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FD6" w:rsidRPr="00700D0B" w:rsidRDefault="00700D0B" w:rsidP="00700D0B">
      <w:pPr>
        <w:ind w:firstLineChars="400" w:firstLine="1760"/>
        <w:rPr>
          <w:sz w:val="44"/>
          <w:szCs w:val="44"/>
        </w:rPr>
      </w:pPr>
      <w:r w:rsidRPr="00700D0B">
        <w:rPr>
          <w:sz w:val="44"/>
          <w:szCs w:val="44"/>
        </w:rPr>
        <w:t>教育的起跑點</w:t>
      </w:r>
    </w:p>
    <w:p w:rsidR="00700D0B" w:rsidRDefault="00700D0B">
      <w:r>
        <w:rPr>
          <w:rFonts w:hint="eastAsia"/>
        </w:rPr>
        <w:t xml:space="preserve"> </w:t>
      </w:r>
      <w:r>
        <w:t xml:space="preserve">                                                 </w:t>
      </w:r>
      <w:r w:rsidRPr="00700D0B">
        <w:rPr>
          <w:rFonts w:ascii="標楷體" w:eastAsia="標楷體" w:hAnsi="標楷體" w:hint="eastAsia"/>
          <w:bCs/>
          <w:shd w:val="clear" w:color="auto" w:fill="FFFFFF"/>
        </w:rPr>
        <w:t>撰寫人陳明敏</w:t>
      </w:r>
      <w:r w:rsidRPr="00700D0B">
        <w:t xml:space="preserve">  </w:t>
      </w:r>
    </w:p>
    <w:p w:rsidR="00700D0B" w:rsidRPr="00700D0B" w:rsidRDefault="00700D0B">
      <w:bookmarkStart w:id="0" w:name="_GoBack"/>
      <w:bookmarkEnd w:id="0"/>
      <w:r w:rsidRPr="00700D0B">
        <w:t xml:space="preserve">    </w:t>
      </w:r>
    </w:p>
    <w:p w:rsidR="00700D0B" w:rsidRDefault="00700D0B">
      <w:pPr>
        <w:rPr>
          <w:rFonts w:hint="eastAsia"/>
        </w:rPr>
      </w:pPr>
    </w:p>
    <w:p w:rsidR="00700D0B" w:rsidRPr="00700D0B" w:rsidRDefault="00700D0B" w:rsidP="00700D0B">
      <w:pPr>
        <w:widowControl/>
        <w:shd w:val="clear" w:color="auto" w:fill="FFFFFF"/>
        <w:spacing w:line="500" w:lineRule="atLeast"/>
        <w:ind w:firstLine="480"/>
        <w:jc w:val="both"/>
        <w:rPr>
          <w:rFonts w:ascii="微軟正黑體" w:eastAsia="微軟正黑體" w:hAnsi="微軟正黑體" w:cs="新細明體"/>
          <w:color w:val="454545"/>
          <w:kern w:val="0"/>
          <w:sz w:val="28"/>
          <w:szCs w:val="28"/>
        </w:rPr>
      </w:pPr>
      <w:r w:rsidRPr="00700D0B">
        <w:rPr>
          <w:rFonts w:ascii="標楷體" w:eastAsia="標楷體" w:hAnsi="標楷體" w:cs="新細明體" w:hint="eastAsia"/>
          <w:color w:val="454545"/>
          <w:kern w:val="0"/>
          <w:sz w:val="28"/>
          <w:szCs w:val="28"/>
        </w:rPr>
        <w:t> </w:t>
      </w:r>
      <w:r w:rsidRPr="00700D0B">
        <w:rPr>
          <w:rFonts w:ascii="微軟正黑體" w:eastAsia="微軟正黑體" w:hAnsi="微軟正黑體" w:cs="新細明體" w:hint="eastAsia"/>
          <w:color w:val="454545"/>
          <w:kern w:val="0"/>
          <w:sz w:val="28"/>
          <w:szCs w:val="28"/>
        </w:rPr>
        <w:t>家，教育的起跑點；愛，品格的調色盤！</w:t>
      </w:r>
    </w:p>
    <w:p w:rsidR="00700D0B" w:rsidRPr="00700D0B" w:rsidRDefault="00700D0B" w:rsidP="00700D0B">
      <w:pPr>
        <w:widowControl/>
        <w:shd w:val="clear" w:color="auto" w:fill="FFFFFF"/>
        <w:spacing w:line="500" w:lineRule="atLeast"/>
        <w:ind w:firstLine="480"/>
        <w:jc w:val="both"/>
        <w:rPr>
          <w:rFonts w:ascii="微軟正黑體" w:eastAsia="微軟正黑體" w:hAnsi="微軟正黑體" w:cs="新細明體" w:hint="eastAsia"/>
          <w:color w:val="454545"/>
          <w:kern w:val="0"/>
          <w:sz w:val="28"/>
          <w:szCs w:val="28"/>
        </w:rPr>
      </w:pPr>
      <w:r w:rsidRPr="00700D0B">
        <w:rPr>
          <w:rFonts w:ascii="微軟正黑體" w:eastAsia="微軟正黑體" w:hAnsi="微軟正黑體" w:cs="新細明體" w:hint="eastAsia"/>
          <w:color w:val="454545"/>
          <w:kern w:val="0"/>
          <w:sz w:val="28"/>
          <w:szCs w:val="28"/>
        </w:rPr>
        <w:t> 家庭與每個人的成長與發展息息相關，所謂「三歲定一生」，說明著家庭對個人一生發展的影響。家庭教育法將家庭教育定義為「具有增進家人關係與家庭功能之各種教育活動」，又家庭價值的涵養、健康家人的互動，需要長時間的培養，因此只要是有益於家人關係與家庭功能的各種教育活動，都是家庭教育，所以隨時、隨地、隨機都可以進行家庭教育，也都需要家庭教育，其中第十二條更規定高級中等以下學校每學年應在正式課程外實施四小時以上家庭教育課程及活動，並應會同家長會辦理親職教育。無可否認，家庭扮演影響個人一生重要的角色，因而家庭教育被視為在人生旅程裡接受教育歷程時的重要一環。雖然家庭的形式、功能一直改變，家庭的定義也很多元，但是家庭對個人影響之深遠，過去是如此、現在也是如此、未來更是如此，家庭教育已成為每個人必修的課題！</w:t>
      </w:r>
    </w:p>
    <w:p w:rsidR="00700D0B" w:rsidRPr="00700D0B" w:rsidRDefault="00700D0B" w:rsidP="00700D0B">
      <w:pPr>
        <w:widowControl/>
        <w:shd w:val="clear" w:color="auto" w:fill="FFFFFF"/>
        <w:spacing w:before="100" w:beforeAutospacing="1" w:after="100" w:afterAutospacing="1"/>
        <w:rPr>
          <w:rFonts w:ascii="微軟正黑體" w:eastAsia="微軟正黑體" w:hAnsi="微軟正黑體" w:cs="新細明體" w:hint="eastAsia"/>
          <w:color w:val="454545"/>
          <w:kern w:val="0"/>
          <w:szCs w:val="24"/>
        </w:rPr>
      </w:pPr>
      <w:r w:rsidRPr="00700D0B">
        <w:rPr>
          <w:rFonts w:ascii="標楷體" w:eastAsia="標楷體" w:hAnsi="標楷體" w:cs="新細明體" w:hint="eastAsia"/>
          <w:color w:val="333333"/>
          <w:kern w:val="0"/>
          <w:sz w:val="26"/>
          <w:szCs w:val="26"/>
        </w:rPr>
        <w:t> </w:t>
      </w:r>
    </w:p>
    <w:p w:rsidR="00700D0B" w:rsidRPr="00700D0B" w:rsidRDefault="00700D0B">
      <w:pPr>
        <w:rPr>
          <w:rFonts w:hint="eastAsia"/>
        </w:rPr>
      </w:pPr>
    </w:p>
    <w:sectPr w:rsidR="00700D0B" w:rsidRPr="00700D0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0B"/>
    <w:rsid w:val="00700D0B"/>
    <w:rsid w:val="00954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3A94"/>
  <w15:chartTrackingRefBased/>
  <w15:docId w15:val="{A584F65B-9B9F-47F9-A715-D58220EA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COUNSELING</dc:creator>
  <cp:keywords/>
  <dc:description/>
  <cp:lastModifiedBy>COUNSELING</cp:lastModifiedBy>
  <cp:revision>1</cp:revision>
  <dcterms:created xsi:type="dcterms:W3CDTF">2024-09-23T01:53:00Z</dcterms:created>
  <dcterms:modified xsi:type="dcterms:W3CDTF">2024-09-23T01:58:00Z</dcterms:modified>
</cp:coreProperties>
</file>