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59C3F" w14:textId="59965D00" w:rsidR="002D7C9E" w:rsidRDefault="00A011C2" w:rsidP="00DC68B9">
      <w:pPr>
        <w:ind w:firstLine="0"/>
        <w:jc w:val="center"/>
        <w:rPr>
          <w:rFonts w:ascii="標楷體" w:eastAsia="標楷體" w:hAnsi="標楷體" w:cs="標楷體"/>
          <w:b/>
          <w:sz w:val="28"/>
          <w:szCs w:val="24"/>
        </w:rPr>
      </w:pPr>
      <w:r>
        <w:rPr>
          <w:rFonts w:ascii="標楷體" w:eastAsia="標楷體" w:hAnsi="標楷體" w:cs="標楷體"/>
          <w:b/>
          <w:sz w:val="28"/>
          <w:szCs w:val="24"/>
        </w:rPr>
        <w:t>苗栗縣</w:t>
      </w:r>
      <w:r w:rsidR="002D7C9E">
        <w:rPr>
          <w:rFonts w:ascii="標楷體" w:eastAsia="標楷體" w:hAnsi="標楷體" w:cs="標楷體" w:hint="eastAsia"/>
          <w:b/>
          <w:sz w:val="28"/>
          <w:szCs w:val="24"/>
        </w:rPr>
        <w:t>通霄</w:t>
      </w:r>
      <w:r>
        <w:rPr>
          <w:rFonts w:ascii="標楷體" w:eastAsia="標楷體" w:hAnsi="標楷體" w:cs="標楷體"/>
          <w:b/>
          <w:sz w:val="28"/>
          <w:szCs w:val="24"/>
        </w:rPr>
        <w:t>國民中學</w:t>
      </w:r>
      <w:r>
        <w:rPr>
          <w:rFonts w:ascii="標楷體" w:eastAsia="標楷體" w:hAnsi="標楷體" w:cs="標楷體"/>
          <w:b/>
          <w:sz w:val="28"/>
          <w:szCs w:val="24"/>
        </w:rPr>
        <w:t>113</w:t>
      </w:r>
      <w:r>
        <w:rPr>
          <w:rFonts w:ascii="標楷體" w:eastAsia="標楷體" w:hAnsi="標楷體" w:cs="標楷體"/>
          <w:b/>
          <w:sz w:val="28"/>
          <w:szCs w:val="24"/>
        </w:rPr>
        <w:t>學年度第一學期三年級健體</w:t>
      </w:r>
      <w:r>
        <w:rPr>
          <w:rFonts w:ascii="標楷體" w:eastAsia="標楷體" w:hAnsi="標楷體" w:cs="標楷體"/>
          <w:b/>
          <w:sz w:val="28"/>
          <w:szCs w:val="24"/>
        </w:rPr>
        <w:t>(</w:t>
      </w:r>
      <w:r>
        <w:rPr>
          <w:rFonts w:ascii="標楷體" w:eastAsia="標楷體" w:hAnsi="標楷體" w:cs="標楷體"/>
          <w:b/>
          <w:sz w:val="28"/>
          <w:szCs w:val="24"/>
        </w:rPr>
        <w:t>分科</w:t>
      </w:r>
      <w:r>
        <w:rPr>
          <w:rFonts w:ascii="標楷體" w:eastAsia="標楷體" w:hAnsi="標楷體" w:cs="標楷體"/>
          <w:b/>
          <w:sz w:val="28"/>
          <w:szCs w:val="24"/>
        </w:rPr>
        <w:t>)</w:t>
      </w:r>
      <w:r>
        <w:rPr>
          <w:rFonts w:ascii="標楷體" w:eastAsia="標楷體" w:hAnsi="標楷體" w:cs="標楷體"/>
          <w:b/>
          <w:sz w:val="28"/>
          <w:szCs w:val="24"/>
        </w:rPr>
        <w:t>領域課程計畫</w:t>
      </w:r>
    </w:p>
    <w:p w14:paraId="2DD85688" w14:textId="40ECA729" w:rsidR="00DD7F7E" w:rsidRPr="00DC68B9" w:rsidRDefault="002D7C9E" w:rsidP="002D7C9E">
      <w:pPr>
        <w:ind w:firstLine="0"/>
        <w:jc w:val="right"/>
        <w:rPr>
          <w:rFonts w:ascii="新細明體" w:eastAsia="標楷體" w:hAnsi="新細明體" w:cs="新細明體"/>
          <w:b/>
          <w:sz w:val="28"/>
          <w:szCs w:val="24"/>
        </w:rPr>
      </w:pPr>
      <w:r>
        <w:rPr>
          <w:rFonts w:hint="eastAsia"/>
          <w:sz w:val="22"/>
        </w:rPr>
        <w:t>設計者：</w:t>
      </w:r>
      <w:r>
        <w:rPr>
          <w:rFonts w:hint="eastAsia"/>
          <w:sz w:val="22"/>
          <w:u w:val="single"/>
        </w:rPr>
        <w:t>張雪雲、梁永杰、黃顯斌、余淑璘、賴聖蓉</w:t>
      </w:r>
      <w:bookmarkStart w:id="0" w:name="_GoBack"/>
      <w:bookmarkEnd w:id="0"/>
    </w:p>
    <w:p w14:paraId="5F7C60AB" w14:textId="2BA2E607" w:rsidR="00DD7F7E" w:rsidRDefault="00A011C2" w:rsidP="00BF48E9">
      <w:pPr>
        <w:snapToGrid w:val="0"/>
        <w:ind w:firstLine="0"/>
        <w:jc w:val="left"/>
        <w:rPr>
          <w:rFonts w:eastAsia="標楷體"/>
          <w:sz w:val="28"/>
          <w:szCs w:val="28"/>
        </w:rPr>
      </w:pPr>
      <w:r>
        <w:rPr>
          <w:rFonts w:ascii="標楷體" w:eastAsia="標楷體" w:hAnsi="標楷體" w:cs="標楷體"/>
          <w:sz w:val="28"/>
          <w:szCs w:val="28"/>
        </w:rPr>
        <w:t>一、本領域每週學習節數（</w:t>
      </w:r>
      <w:r w:rsidR="00AD2411">
        <w:rPr>
          <w:rFonts w:ascii="標楷體" w:eastAsia="標楷體" w:hAnsi="標楷體" w:cs="標楷體" w:hint="eastAsia"/>
          <w:sz w:val="28"/>
          <w:szCs w:val="28"/>
        </w:rPr>
        <w:t>1</w:t>
      </w:r>
      <w:r>
        <w:rPr>
          <w:rFonts w:ascii="標楷體" w:eastAsia="標楷體" w:hAnsi="標楷體" w:cs="標楷體"/>
          <w:sz w:val="28"/>
          <w:szCs w:val="28"/>
        </w:rPr>
        <w:t>）節，銜接或補強節數（</w:t>
      </w:r>
      <w:r>
        <w:rPr>
          <w:rFonts w:ascii="標楷體" w:eastAsia="標楷體" w:hAnsi="標楷體" w:cs="標楷體"/>
          <w:sz w:val="28"/>
          <w:szCs w:val="28"/>
        </w:rPr>
        <w:t xml:space="preserve"> </w:t>
      </w:r>
      <w:r>
        <w:rPr>
          <w:rFonts w:ascii="標楷體" w:eastAsia="標楷體" w:hAnsi="標楷體" w:cs="標楷體"/>
          <w:sz w:val="28"/>
          <w:szCs w:val="28"/>
        </w:rPr>
        <w:t>）節，本學期共（</w:t>
      </w:r>
      <w:r w:rsidR="00AD2411">
        <w:rPr>
          <w:rFonts w:ascii="標楷體" w:eastAsia="標楷體" w:hAnsi="標楷體" w:cs="標楷體" w:hint="eastAsia"/>
          <w:sz w:val="28"/>
          <w:szCs w:val="28"/>
        </w:rPr>
        <w:t>22</w:t>
      </w:r>
      <w:r>
        <w:rPr>
          <w:rFonts w:ascii="標楷體" w:eastAsia="標楷體" w:hAnsi="標楷體" w:cs="標楷體"/>
          <w:sz w:val="28"/>
          <w:szCs w:val="28"/>
        </w:rPr>
        <w:t>）節。</w:t>
      </w:r>
    </w:p>
    <w:p w14:paraId="419561FA" w14:textId="77777777" w:rsidR="00DD7F7E" w:rsidRPr="00DA193A" w:rsidRDefault="00A011C2" w:rsidP="00BF48E9">
      <w:pPr>
        <w:snapToGrid w:val="0"/>
        <w:ind w:firstLine="0"/>
        <w:jc w:val="left"/>
        <w:rPr>
          <w:rFonts w:ascii="標楷體" w:eastAsia="標楷體" w:hAnsi="標楷體"/>
          <w:sz w:val="28"/>
        </w:rPr>
      </w:pPr>
      <w:r>
        <w:rPr>
          <w:rFonts w:ascii="標楷體" w:eastAsia="標楷體" w:hAnsi="標楷體" w:cs="標楷體"/>
          <w:sz w:val="28"/>
          <w:szCs w:val="28"/>
        </w:rPr>
        <w:t>二、本學期學習目標：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tblGrid>
      <w:tr w:rsidR="00DC68B9" w:rsidRPr="00661273" w14:paraId="1B7B0F53" w14:textId="77777777" w:rsidTr="000901C6">
        <w:tc>
          <w:tcPr>
            <w:tcW w:w="7829" w:type="dxa"/>
            <w:shd w:val="clear" w:color="auto" w:fill="auto"/>
          </w:tcPr>
          <w:p w14:paraId="1ADC9634" w14:textId="77777777" w:rsidR="00DD7F7E" w:rsidRPr="00DC68B9" w:rsidRDefault="00A011C2"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661273" w14:paraId="1BBB8641" w14:textId="77777777" w:rsidTr="000901C6">
        <w:tc>
          <w:tcPr>
            <w:tcW w:w="7829" w:type="dxa"/>
            <w:shd w:val="clear" w:color="auto" w:fill="auto"/>
          </w:tcPr>
          <w:p w14:paraId="5B07B319" w14:textId="77777777" w:rsidR="00DD7F7E" w:rsidRDefault="00A011C2" w:rsidP="002F4036">
            <w:pPr>
              <w:widowControl w:val="0"/>
              <w:snapToGrid w:val="0"/>
              <w:ind w:firstLine="0"/>
              <w:rPr>
                <w:rFonts w:ascii="標楷體" w:eastAsia="標楷體" w:hAnsi="標楷體"/>
                <w:sz w:val="24"/>
                <w:szCs w:val="24"/>
              </w:rPr>
            </w:pPr>
            <w:r w:rsidRPr="00C1453A">
              <w:rPr>
                <w:rFonts w:ascii="標楷體" w:eastAsia="標楷體" w:hAnsi="標楷體" w:cs="標楷體"/>
                <w:sz w:val="24"/>
                <w:szCs w:val="24"/>
              </w:rPr>
              <w:t>第五冊</w:t>
            </w:r>
            <w:r>
              <w:rPr>
                <w:rFonts w:ascii="標楷體" w:eastAsia="標楷體" w:hAnsi="標楷體" w:cs="標楷體"/>
                <w:sz w:val="24"/>
                <w:szCs w:val="24"/>
              </w:rPr>
              <w:t>健康</w:t>
            </w:r>
          </w:p>
          <w:p w14:paraId="516EBF04" w14:textId="77777777" w:rsidR="00DD7F7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t>1.</w:t>
            </w:r>
            <w:r>
              <w:rPr>
                <w:rFonts w:ascii="標楷體" w:eastAsia="標楷體" w:hAnsi="標楷體" w:cs="標楷體"/>
                <w:sz w:val="24"/>
                <w:szCs w:val="24"/>
              </w:rPr>
              <w:t>了解身體意象的意涵及其影響因素，並能思辨媒體或廣告中身體意象的訊息，運用批判性思考技能來澄清迷思。</w:t>
            </w:r>
          </w:p>
          <w:p w14:paraId="20A2DCBD" w14:textId="77777777" w:rsidR="00DD7F7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t>2.</w:t>
            </w:r>
            <w:r>
              <w:rPr>
                <w:rFonts w:ascii="標楷體" w:eastAsia="標楷體" w:hAnsi="標楷體" w:cs="標楷體"/>
                <w:sz w:val="24"/>
                <w:szCs w:val="24"/>
              </w:rPr>
              <w:t>了解過輕或過重對身體可能造成的危害，且能運用客觀的健康數據來評估並擬定體重控制行動策略。</w:t>
            </w:r>
          </w:p>
          <w:p w14:paraId="22FB01CC" w14:textId="77777777" w:rsidR="00DD7F7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t>3.</w:t>
            </w:r>
            <w:r>
              <w:rPr>
                <w:rFonts w:ascii="標楷體" w:eastAsia="標楷體" w:hAnsi="標楷體" w:cs="標楷體"/>
                <w:sz w:val="24"/>
                <w:szCs w:val="24"/>
              </w:rPr>
              <w:t>能夠釐清媒體呈現體重控制的迷思，並以適合自己的自主健康管理的體重控制行動策略來實踐健康生活型態。</w:t>
            </w:r>
          </w:p>
          <w:p w14:paraId="1280BF5C" w14:textId="77777777" w:rsidR="00DD7F7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t>4.</w:t>
            </w:r>
            <w:r>
              <w:rPr>
                <w:rFonts w:ascii="標楷體" w:eastAsia="標楷體" w:hAnsi="標楷體" w:cs="標楷體"/>
                <w:sz w:val="24"/>
                <w:szCs w:val="24"/>
              </w:rPr>
              <w:t>了解臺灣社會的轉變對飲食的影響，認識常見的飲食保健類型，能夠了解其對人健康的影響，進而做個聰明的消費者。</w:t>
            </w:r>
          </w:p>
          <w:p w14:paraId="7039F480" w14:textId="77777777" w:rsidR="00DD7F7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t>5.</w:t>
            </w:r>
            <w:r>
              <w:rPr>
                <w:rFonts w:ascii="標楷體" w:eastAsia="標楷體" w:hAnsi="標楷體" w:cs="標楷體"/>
                <w:sz w:val="24"/>
                <w:szCs w:val="24"/>
              </w:rPr>
              <w:t>能辨識資訊以選購合適的健康產品，並了解消費者的權益與應盡的義務，成為理性的消費者。</w:t>
            </w:r>
          </w:p>
          <w:p w14:paraId="7A65C8A9" w14:textId="77777777" w:rsidR="00DD7F7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t>6.</w:t>
            </w:r>
            <w:r>
              <w:rPr>
                <w:rFonts w:ascii="標楷體" w:eastAsia="標楷體" w:hAnsi="標楷體" w:cs="標楷體"/>
                <w:sz w:val="24"/>
                <w:szCs w:val="24"/>
              </w:rPr>
              <w:t>透過分析不同情境下的情緒變化，學習管理情緒，熟悉情緒調適技能，讓自己成為積極快樂的人。</w:t>
            </w:r>
          </w:p>
          <w:p w14:paraId="2DCFE678" w14:textId="77777777" w:rsidR="00DD7F7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t>7.</w:t>
            </w:r>
            <w:r>
              <w:rPr>
                <w:rFonts w:ascii="標楷體" w:eastAsia="標楷體" w:hAnsi="標楷體" w:cs="標楷體"/>
                <w:sz w:val="24"/>
                <w:szCs w:val="24"/>
              </w:rPr>
              <w:t>認識壓力，並能進行自我覺察與調適，健康的面對壓力。</w:t>
            </w:r>
          </w:p>
          <w:p w14:paraId="1BC952CD" w14:textId="77777777" w:rsidR="00DD7F7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t>8.</w:t>
            </w:r>
            <w:r>
              <w:rPr>
                <w:rFonts w:ascii="標楷體" w:eastAsia="標楷體" w:hAnsi="標楷體" w:cs="標楷體"/>
                <w:sz w:val="24"/>
                <w:szCs w:val="24"/>
              </w:rPr>
              <w:t>認識常見的異常行為，以便進行預防與同理他人異常行為的發生，並提供適當的協助。</w:t>
            </w:r>
          </w:p>
          <w:p w14:paraId="157A47B6" w14:textId="77777777" w:rsidR="00DD7F7E" w:rsidRPr="00CD51B0" w:rsidRDefault="00DD7F7E" w:rsidP="00B255E1">
            <w:pPr>
              <w:widowControl w:val="0"/>
              <w:snapToGrid w:val="0"/>
              <w:ind w:firstLine="0"/>
              <w:rPr>
                <w:rFonts w:ascii="標楷體" w:eastAsia="標楷體" w:hAnsi="標楷體"/>
                <w:sz w:val="24"/>
                <w:szCs w:val="24"/>
              </w:rPr>
            </w:pPr>
          </w:p>
          <w:p w14:paraId="0F1DBE4D" w14:textId="77777777" w:rsidR="00DD7F7E" w:rsidRDefault="00A011C2" w:rsidP="002F4036">
            <w:pPr>
              <w:widowControl w:val="0"/>
              <w:snapToGrid w:val="0"/>
              <w:ind w:firstLine="0"/>
              <w:rPr>
                <w:rFonts w:ascii="標楷體" w:eastAsia="標楷體" w:hAnsi="標楷體"/>
                <w:sz w:val="24"/>
                <w:szCs w:val="24"/>
              </w:rPr>
            </w:pPr>
            <w:r w:rsidRPr="009827F7">
              <w:rPr>
                <w:rFonts w:ascii="標楷體" w:eastAsia="標楷體" w:hAnsi="標楷體" w:cs="標楷體"/>
                <w:sz w:val="24"/>
                <w:szCs w:val="24"/>
              </w:rPr>
              <w:t>第五冊</w:t>
            </w:r>
            <w:r>
              <w:rPr>
                <w:rFonts w:ascii="標楷體" w:eastAsia="標楷體" w:hAnsi="標楷體" w:cs="標楷體"/>
                <w:sz w:val="24"/>
                <w:szCs w:val="24"/>
              </w:rPr>
              <w:t>體育</w:t>
            </w:r>
          </w:p>
          <w:p w14:paraId="031A57C2" w14:textId="77777777" w:rsidR="00DD7F7E"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1.</w:t>
            </w:r>
            <w:r w:rsidRPr="00680487">
              <w:rPr>
                <w:rFonts w:ascii="標楷體" w:eastAsia="標楷體" w:hAnsi="標楷體" w:cs="標楷體"/>
                <w:sz w:val="24"/>
                <w:szCs w:val="24"/>
              </w:rPr>
              <w:t>介紹奧林匹克</w:t>
            </w:r>
            <w:r>
              <w:rPr>
                <w:rFonts w:ascii="標楷體" w:eastAsia="標楷體" w:hAnsi="標楷體" w:cs="標楷體"/>
                <w:sz w:val="24"/>
                <w:szCs w:val="24"/>
              </w:rPr>
              <w:t>之相關知識</w:t>
            </w:r>
            <w:r w:rsidRPr="00680487">
              <w:rPr>
                <w:rFonts w:ascii="標楷體" w:eastAsia="標楷體" w:hAnsi="標楷體" w:cs="標楷體"/>
                <w:sz w:val="24"/>
                <w:szCs w:val="24"/>
              </w:rPr>
              <w:t>，</w:t>
            </w:r>
            <w:r>
              <w:rPr>
                <w:rFonts w:ascii="標楷體" w:eastAsia="標楷體" w:hAnsi="標楷體" w:cs="標楷體"/>
                <w:sz w:val="24"/>
                <w:szCs w:val="24"/>
              </w:rPr>
              <w:t>並</w:t>
            </w:r>
            <w:r w:rsidRPr="00680487">
              <w:rPr>
                <w:rFonts w:ascii="標楷體" w:eastAsia="標楷體" w:hAnsi="標楷體" w:cs="標楷體"/>
                <w:sz w:val="24"/>
                <w:szCs w:val="24"/>
              </w:rPr>
              <w:t>了解奧林匹克的價值精神</w:t>
            </w:r>
            <w:r>
              <w:rPr>
                <w:rFonts w:ascii="標楷體" w:eastAsia="標楷體" w:hAnsi="標楷體" w:cs="標楷體"/>
                <w:sz w:val="24"/>
                <w:szCs w:val="24"/>
              </w:rPr>
              <w:t>，以實踐在日常生活中</w:t>
            </w:r>
            <w:r w:rsidRPr="00680487">
              <w:rPr>
                <w:rFonts w:ascii="標楷體" w:eastAsia="標楷體" w:hAnsi="標楷體" w:cs="標楷體"/>
                <w:sz w:val="24"/>
                <w:szCs w:val="24"/>
              </w:rPr>
              <w:t>。</w:t>
            </w:r>
          </w:p>
          <w:p w14:paraId="24A56167" w14:textId="77777777" w:rsidR="00DD7F7E" w:rsidRPr="00680487"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2.</w:t>
            </w:r>
            <w:r>
              <w:rPr>
                <w:rFonts w:ascii="標楷體" w:eastAsia="標楷體" w:hAnsi="標楷體" w:cs="標楷體"/>
                <w:sz w:val="24"/>
                <w:szCs w:val="24"/>
              </w:rPr>
              <w:t>了解體適能之相關知識與技能原理，並能思考與設計適合自己的運動計畫，進一步養成運動習慣</w:t>
            </w:r>
            <w:r w:rsidRPr="00680487">
              <w:rPr>
                <w:rFonts w:ascii="標楷體" w:eastAsia="標楷體" w:hAnsi="標楷體" w:cs="標楷體"/>
                <w:sz w:val="24"/>
                <w:szCs w:val="24"/>
              </w:rPr>
              <w:t>。</w:t>
            </w:r>
          </w:p>
          <w:p w14:paraId="77968189" w14:textId="77777777" w:rsidR="00DD7F7E" w:rsidRPr="00680487"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lastRenderedPageBreak/>
              <w:t>3.</w:t>
            </w:r>
            <w:r w:rsidRPr="00680487">
              <w:rPr>
                <w:rFonts w:ascii="標楷體" w:eastAsia="標楷體" w:hAnsi="標楷體" w:cs="標楷體"/>
                <w:sz w:val="24"/>
                <w:szCs w:val="24"/>
              </w:rPr>
              <w:t>了解階梯有氧和拳擊有氧的基本動作要領與練習方法。</w:t>
            </w:r>
          </w:p>
          <w:p w14:paraId="63F462CC" w14:textId="77777777" w:rsidR="00DD7F7E" w:rsidRPr="00680487"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4.</w:t>
            </w:r>
            <w:r>
              <w:rPr>
                <w:rFonts w:ascii="標楷體" w:eastAsia="標楷體" w:hAnsi="標楷體" w:cs="標楷體"/>
                <w:sz w:val="24"/>
                <w:szCs w:val="24"/>
              </w:rPr>
              <w:t>了解標槍及鉛球的相關知識與動作要領</w:t>
            </w:r>
            <w:r w:rsidRPr="00680487">
              <w:rPr>
                <w:rFonts w:ascii="標楷體" w:eastAsia="標楷體" w:hAnsi="標楷體" w:cs="標楷體"/>
                <w:sz w:val="24"/>
                <w:szCs w:val="24"/>
              </w:rPr>
              <w:t>。</w:t>
            </w:r>
          </w:p>
          <w:p w14:paraId="317F1A08" w14:textId="77777777" w:rsidR="00DD7F7E" w:rsidRPr="00680487"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5.</w:t>
            </w:r>
            <w:r>
              <w:rPr>
                <w:rFonts w:ascii="標楷體" w:eastAsia="標楷體" w:hAnsi="標楷體" w:cs="標楷體"/>
                <w:sz w:val="24"/>
                <w:szCs w:val="24"/>
              </w:rPr>
              <w:t>了解保齡球的相關知識與動作要領</w:t>
            </w:r>
            <w:r w:rsidRPr="00680487">
              <w:rPr>
                <w:rFonts w:ascii="標楷體" w:eastAsia="標楷體" w:hAnsi="標楷體" w:cs="標楷體"/>
                <w:sz w:val="24"/>
                <w:szCs w:val="24"/>
              </w:rPr>
              <w:t>。</w:t>
            </w:r>
          </w:p>
          <w:p w14:paraId="74166A49" w14:textId="77777777" w:rsidR="00DD7F7E" w:rsidRPr="00680487"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6.</w:t>
            </w:r>
            <w:r w:rsidRPr="00680487">
              <w:rPr>
                <w:rFonts w:ascii="標楷體" w:eastAsia="標楷體" w:hAnsi="標楷體" w:cs="標楷體"/>
                <w:sz w:val="24"/>
                <w:szCs w:val="24"/>
              </w:rPr>
              <w:t>了解</w:t>
            </w:r>
            <w:r>
              <w:rPr>
                <w:rFonts w:ascii="標楷體" w:eastAsia="標楷體" w:hAnsi="標楷體" w:cs="標楷體"/>
                <w:sz w:val="24"/>
                <w:szCs w:val="24"/>
              </w:rPr>
              <w:t>棒壘球之相關知識與技能原理，並能反思和與發展學習策略，以改善動作技能</w:t>
            </w:r>
            <w:r w:rsidRPr="00680487">
              <w:rPr>
                <w:rFonts w:ascii="標楷體" w:eastAsia="標楷體" w:hAnsi="標楷體" w:cs="標楷體"/>
                <w:sz w:val="24"/>
                <w:szCs w:val="24"/>
              </w:rPr>
              <w:t>。</w:t>
            </w:r>
          </w:p>
          <w:p w14:paraId="1AF87A5E" w14:textId="77777777" w:rsidR="00DD7F7E" w:rsidRPr="00680487"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7.</w:t>
            </w:r>
            <w:r>
              <w:rPr>
                <w:rFonts w:ascii="標楷體" w:eastAsia="標楷體" w:hAnsi="標楷體" w:cs="標楷體"/>
                <w:sz w:val="24"/>
                <w:szCs w:val="24"/>
              </w:rPr>
              <w:t>學習籃球三對三的進攻技術與策略，並能實際應用</w:t>
            </w:r>
            <w:r w:rsidRPr="00680487">
              <w:rPr>
                <w:rFonts w:ascii="標楷體" w:eastAsia="標楷體" w:hAnsi="標楷體" w:cs="標楷體"/>
                <w:sz w:val="24"/>
                <w:szCs w:val="24"/>
              </w:rPr>
              <w:t>。</w:t>
            </w:r>
          </w:p>
          <w:p w14:paraId="497B27C3" w14:textId="77777777" w:rsidR="00DD7F7E" w:rsidRPr="00680487"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8.</w:t>
            </w:r>
            <w:r>
              <w:rPr>
                <w:rFonts w:ascii="標楷體" w:eastAsia="標楷體" w:hAnsi="標楷體" w:cs="標楷體"/>
                <w:sz w:val="24"/>
                <w:szCs w:val="24"/>
              </w:rPr>
              <w:t>了解排球防守與接球的差異，並能將排球的防守基本技術運用在比賽中</w:t>
            </w:r>
            <w:r w:rsidRPr="00680487">
              <w:rPr>
                <w:rFonts w:ascii="標楷體" w:eastAsia="標楷體" w:hAnsi="標楷體" w:cs="標楷體"/>
                <w:sz w:val="24"/>
                <w:szCs w:val="24"/>
              </w:rPr>
              <w:t>。</w:t>
            </w:r>
          </w:p>
          <w:p w14:paraId="14B145D9" w14:textId="77777777" w:rsidR="00DD7F7E" w:rsidRPr="00680487"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9.</w:t>
            </w:r>
            <w:r>
              <w:rPr>
                <w:rFonts w:ascii="標楷體" w:eastAsia="標楷體" w:hAnsi="標楷體" w:cs="標楷體"/>
                <w:sz w:val="24"/>
                <w:szCs w:val="24"/>
              </w:rPr>
              <w:t>了解手球傳接球及射門之相關要領與方法</w:t>
            </w:r>
            <w:r w:rsidRPr="00680487">
              <w:rPr>
                <w:rFonts w:ascii="標楷體" w:eastAsia="標楷體" w:hAnsi="標楷體" w:cs="標楷體"/>
                <w:sz w:val="24"/>
                <w:szCs w:val="24"/>
              </w:rPr>
              <w:t>。</w:t>
            </w:r>
          </w:p>
          <w:p w14:paraId="6FD15FC9" w14:textId="77777777" w:rsidR="00DD7F7E" w:rsidRDefault="00A011C2" w:rsidP="002F4036">
            <w:pPr>
              <w:widowControl w:val="0"/>
              <w:snapToGrid w:val="0"/>
              <w:ind w:firstLine="0"/>
              <w:rPr>
                <w:rFonts w:ascii="標楷體" w:eastAsia="標楷體" w:hAnsi="標楷體"/>
                <w:sz w:val="24"/>
                <w:szCs w:val="24"/>
              </w:rPr>
            </w:pPr>
            <w:r w:rsidRPr="00680487">
              <w:rPr>
                <w:rFonts w:ascii="標楷體" w:eastAsia="標楷體" w:hAnsi="標楷體" w:cs="標楷體"/>
                <w:sz w:val="24"/>
                <w:szCs w:val="24"/>
              </w:rPr>
              <w:t>10.</w:t>
            </w:r>
            <w:r w:rsidRPr="00680487">
              <w:rPr>
                <w:rFonts w:ascii="標楷體" w:eastAsia="標楷體" w:hAnsi="標楷體" w:cs="標楷體"/>
                <w:sz w:val="24"/>
                <w:szCs w:val="24"/>
              </w:rPr>
              <w:t>了解羽球正</w:t>
            </w:r>
            <w:r>
              <w:rPr>
                <w:rFonts w:ascii="標楷體" w:eastAsia="標楷體" w:hAnsi="標楷體" w:cs="標楷體"/>
                <w:sz w:val="24"/>
                <w:szCs w:val="24"/>
              </w:rPr>
              <w:t>(</w:t>
            </w:r>
            <w:r w:rsidRPr="00680487">
              <w:rPr>
                <w:rFonts w:ascii="標楷體" w:eastAsia="標楷體" w:hAnsi="標楷體" w:cs="標楷體"/>
                <w:sz w:val="24"/>
                <w:szCs w:val="24"/>
              </w:rPr>
              <w:t>反</w:t>
            </w:r>
            <w:r>
              <w:rPr>
                <w:rFonts w:ascii="標楷體" w:eastAsia="標楷體" w:hAnsi="標楷體" w:cs="標楷體"/>
                <w:sz w:val="24"/>
                <w:szCs w:val="24"/>
              </w:rPr>
              <w:t>)</w:t>
            </w:r>
            <w:r w:rsidRPr="00680487">
              <w:rPr>
                <w:rFonts w:ascii="標楷體" w:eastAsia="標楷體" w:hAnsi="標楷體" w:cs="標楷體"/>
                <w:sz w:val="24"/>
                <w:szCs w:val="24"/>
              </w:rPr>
              <w:t>手平抽球、正</w:t>
            </w:r>
            <w:r>
              <w:rPr>
                <w:rFonts w:ascii="標楷體" w:eastAsia="標楷體" w:hAnsi="標楷體" w:cs="標楷體"/>
                <w:sz w:val="24"/>
                <w:szCs w:val="24"/>
              </w:rPr>
              <w:t>(</w:t>
            </w:r>
            <w:r w:rsidRPr="00680487">
              <w:rPr>
                <w:rFonts w:ascii="標楷體" w:eastAsia="標楷體" w:hAnsi="標楷體" w:cs="標楷體"/>
                <w:sz w:val="24"/>
                <w:szCs w:val="24"/>
              </w:rPr>
              <w:t>反</w:t>
            </w:r>
            <w:r>
              <w:rPr>
                <w:rFonts w:ascii="標楷體" w:eastAsia="標楷體" w:hAnsi="標楷體" w:cs="標楷體"/>
                <w:sz w:val="24"/>
                <w:szCs w:val="24"/>
              </w:rPr>
              <w:t>)</w:t>
            </w:r>
            <w:r w:rsidRPr="00680487">
              <w:rPr>
                <w:rFonts w:ascii="標楷體" w:eastAsia="標楷體" w:hAnsi="標楷體" w:cs="標楷體"/>
                <w:sz w:val="24"/>
                <w:szCs w:val="24"/>
              </w:rPr>
              <w:t>手網前撲球之動作要領與運用時機，並能透過練習與反思增進動作技能。</w:t>
            </w:r>
          </w:p>
          <w:p w14:paraId="4E548693" w14:textId="77777777" w:rsidR="00DD7F7E" w:rsidRPr="002F4036" w:rsidRDefault="00DD7F7E" w:rsidP="00B255E1">
            <w:pPr>
              <w:widowControl w:val="0"/>
              <w:snapToGrid w:val="0"/>
              <w:ind w:firstLine="0"/>
              <w:rPr>
                <w:rFonts w:ascii="標楷體" w:eastAsia="標楷體" w:hAnsi="標楷體"/>
                <w:sz w:val="24"/>
                <w:szCs w:val="24"/>
              </w:rPr>
            </w:pPr>
          </w:p>
        </w:tc>
      </w:tr>
      <w:tr w:rsidR="00DC68B9" w:rsidRPr="00661273" w14:paraId="791927AC" w14:textId="77777777" w:rsidTr="000901C6">
        <w:tc>
          <w:tcPr>
            <w:tcW w:w="7829" w:type="dxa"/>
            <w:shd w:val="clear" w:color="auto" w:fill="auto"/>
          </w:tcPr>
          <w:p w14:paraId="041A1EB8" w14:textId="77777777" w:rsidR="00DD7F7E" w:rsidRPr="00DC68B9" w:rsidRDefault="00A011C2"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lastRenderedPageBreak/>
              <w:t>本冊架構</w:t>
            </w:r>
          </w:p>
        </w:tc>
      </w:tr>
      <w:tr w:rsidR="00DC68B9" w:rsidRPr="00661273" w14:paraId="1FC14733" w14:textId="77777777" w:rsidTr="000901C6">
        <w:tc>
          <w:tcPr>
            <w:tcW w:w="7829" w:type="dxa"/>
            <w:shd w:val="clear" w:color="auto" w:fill="auto"/>
          </w:tcPr>
          <w:p w14:paraId="5513DF7A" w14:textId="77777777" w:rsidR="00DD7F7E" w:rsidRPr="00FE08F5" w:rsidRDefault="00A011C2" w:rsidP="002F4036">
            <w:pPr>
              <w:widowControl w:val="0"/>
              <w:snapToGrid w:val="0"/>
              <w:ind w:firstLine="0"/>
              <w:rPr>
                <w:rFonts w:ascii="標楷體" w:eastAsia="標楷體" w:hAnsi="標楷體"/>
                <w:sz w:val="24"/>
                <w:szCs w:val="24"/>
              </w:rPr>
            </w:pPr>
            <w:r w:rsidRPr="00D911C1">
              <w:rPr>
                <w:rFonts w:ascii="標楷體" w:eastAsia="標楷體" w:hAnsi="標楷體" w:cs="標楷體"/>
                <w:sz w:val="24"/>
                <w:szCs w:val="24"/>
              </w:rPr>
              <w:t>第五冊</w:t>
            </w:r>
            <w:r>
              <w:rPr>
                <w:rFonts w:ascii="標楷體" w:eastAsia="標楷體" w:hAnsi="標楷體" w:cs="標楷體"/>
                <w:sz w:val="24"/>
                <w:szCs w:val="24"/>
              </w:rPr>
              <w:t>健康</w:t>
            </w:r>
          </w:p>
          <w:p w14:paraId="76713E08" w14:textId="77777777" w:rsidR="00DD7F7E" w:rsidRPr="008847E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object w:dxaOrig="7407" w:dyaOrig="3330" w14:anchorId="40E9B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66.5pt" o:ole="">
                  <v:imagedata r:id="rId7" o:title=""/>
                </v:shape>
                <o:OLEObject Type="Embed" ProgID="Word.Document.12" ShapeID="_x0000_i1025" DrawAspect="Content" ObjectID="_1781326682" r:id="rId8">
                  <o:FieldCodes>\s</o:FieldCodes>
                </o:OLEObject>
              </w:object>
            </w:r>
          </w:p>
          <w:p w14:paraId="7165BCA1" w14:textId="77777777" w:rsidR="00DD7F7E" w:rsidRPr="00663DB5" w:rsidRDefault="00DD7F7E" w:rsidP="00663DB5">
            <w:pPr>
              <w:widowControl w:val="0"/>
              <w:snapToGrid w:val="0"/>
              <w:ind w:firstLine="0"/>
              <w:rPr>
                <w:rFonts w:ascii="標楷體" w:eastAsia="標楷體" w:hAnsi="標楷體"/>
                <w:sz w:val="24"/>
                <w:szCs w:val="24"/>
              </w:rPr>
            </w:pPr>
          </w:p>
          <w:p w14:paraId="670252EA" w14:textId="77777777" w:rsidR="00DD7F7E" w:rsidRPr="00FE08F5" w:rsidRDefault="00A011C2" w:rsidP="002F4036">
            <w:pPr>
              <w:widowControl w:val="0"/>
              <w:snapToGrid w:val="0"/>
              <w:ind w:firstLine="0"/>
              <w:rPr>
                <w:rFonts w:ascii="標楷體" w:eastAsia="標楷體" w:hAnsi="標楷體"/>
                <w:sz w:val="24"/>
                <w:szCs w:val="24"/>
              </w:rPr>
            </w:pPr>
            <w:r w:rsidRPr="00A15EB5">
              <w:rPr>
                <w:rFonts w:ascii="標楷體" w:eastAsia="標楷體" w:hAnsi="標楷體" w:cs="標楷體"/>
                <w:sz w:val="24"/>
                <w:szCs w:val="24"/>
              </w:rPr>
              <w:t>第五冊</w:t>
            </w:r>
            <w:r>
              <w:rPr>
                <w:rFonts w:ascii="標楷體" w:eastAsia="標楷體" w:hAnsi="標楷體" w:cs="標楷體"/>
                <w:sz w:val="24"/>
                <w:szCs w:val="24"/>
              </w:rPr>
              <w:t>體育</w:t>
            </w:r>
          </w:p>
          <w:p w14:paraId="5F33C089" w14:textId="77777777" w:rsidR="00DD7F7E" w:rsidRPr="008847EE" w:rsidRDefault="00A011C2" w:rsidP="002F4036">
            <w:pPr>
              <w:widowControl w:val="0"/>
              <w:snapToGrid w:val="0"/>
              <w:ind w:firstLine="0"/>
              <w:rPr>
                <w:rFonts w:ascii="標楷體" w:eastAsia="標楷體" w:hAnsi="標楷體"/>
                <w:sz w:val="24"/>
                <w:szCs w:val="24"/>
              </w:rPr>
            </w:pPr>
            <w:r>
              <w:rPr>
                <w:rFonts w:ascii="標楷體" w:eastAsia="標楷體" w:hAnsi="標楷體" w:cs="標楷體"/>
                <w:sz w:val="24"/>
                <w:szCs w:val="24"/>
              </w:rPr>
              <w:object w:dxaOrig="7407" w:dyaOrig="6230" w14:anchorId="613F31B6">
                <v:shape id="_x0000_i1026" type="#_x0000_t75" style="width:370.5pt;height:311.25pt" o:ole="">
                  <v:imagedata r:id="rId9" o:title=""/>
                </v:shape>
                <o:OLEObject Type="Embed" ProgID="Word.Document.12" ShapeID="_x0000_i1026" DrawAspect="Content" ObjectID="_1781326683" r:id="rId10">
                  <o:FieldCodes>\s</o:FieldCodes>
                </o:OLEObject>
              </w:object>
            </w:r>
          </w:p>
          <w:p w14:paraId="5F6E2654" w14:textId="77777777" w:rsidR="00DD7F7E" w:rsidRPr="00663DB5" w:rsidRDefault="00DD7F7E" w:rsidP="00663DB5">
            <w:pPr>
              <w:widowControl w:val="0"/>
              <w:snapToGrid w:val="0"/>
              <w:ind w:firstLine="0"/>
              <w:rPr>
                <w:rFonts w:ascii="標楷體" w:eastAsia="標楷體" w:hAnsi="標楷體"/>
                <w:sz w:val="24"/>
                <w:szCs w:val="24"/>
              </w:rPr>
            </w:pPr>
          </w:p>
        </w:tc>
      </w:tr>
    </w:tbl>
    <w:p w14:paraId="54D52B78" w14:textId="77777777" w:rsidR="00DD7F7E" w:rsidRPr="00AF5D81" w:rsidRDefault="00DD7F7E" w:rsidP="00DC68B9">
      <w:pPr>
        <w:snapToGrid w:val="0"/>
        <w:ind w:left="567"/>
        <w:rPr>
          <w:rFonts w:ascii="標楷體" w:eastAsia="標楷體" w:hAnsi="標楷體"/>
          <w:szCs w:val="28"/>
        </w:rPr>
      </w:pPr>
    </w:p>
    <w:p w14:paraId="10F1806D" w14:textId="77777777" w:rsidR="00DD7F7E" w:rsidRPr="00BF48E9" w:rsidRDefault="00A011C2"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2055"/>
        <w:gridCol w:w="2056"/>
        <w:gridCol w:w="1418"/>
        <w:gridCol w:w="3260"/>
        <w:gridCol w:w="709"/>
        <w:gridCol w:w="1630"/>
        <w:gridCol w:w="1630"/>
        <w:gridCol w:w="1276"/>
      </w:tblGrid>
      <w:tr w:rsidR="00DC68B9" w:rsidRPr="00DC68B9" w14:paraId="5258F989" w14:textId="77777777" w:rsidTr="000901C6">
        <w:trPr>
          <w:trHeight w:val="590"/>
          <w:tblHeader/>
        </w:trPr>
        <w:tc>
          <w:tcPr>
            <w:tcW w:w="1162" w:type="dxa"/>
            <w:vAlign w:val="center"/>
          </w:tcPr>
          <w:p w14:paraId="1BD8834E" w14:textId="77777777" w:rsidR="00DD7F7E" w:rsidRPr="00DC68B9" w:rsidRDefault="00A011C2" w:rsidP="000901C6">
            <w:pPr>
              <w:ind w:firstLine="0"/>
              <w:jc w:val="center"/>
              <w:rPr>
                <w:rFonts w:ascii="標楷體" w:eastAsia="標楷體" w:hAnsi="標楷體"/>
                <w:sz w:val="24"/>
                <w:szCs w:val="24"/>
              </w:rPr>
            </w:pPr>
            <w:r w:rsidRPr="00DC68B9">
              <w:rPr>
                <w:rFonts w:ascii="標楷體" w:eastAsia="標楷體" w:hAnsi="標楷體" w:cs="標楷體"/>
                <w:sz w:val="24"/>
                <w:szCs w:val="24"/>
              </w:rPr>
              <w:t>教學期程</w:t>
            </w:r>
          </w:p>
        </w:tc>
        <w:tc>
          <w:tcPr>
            <w:tcW w:w="4111" w:type="dxa"/>
            <w:gridSpan w:val="2"/>
            <w:vAlign w:val="center"/>
          </w:tcPr>
          <w:p w14:paraId="5C321988" w14:textId="77777777" w:rsidR="00DD7F7E" w:rsidRPr="00DC68B9" w:rsidRDefault="00A011C2"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14:paraId="090A5A37" w14:textId="77777777" w:rsidR="00DD7F7E" w:rsidRPr="00DC68B9" w:rsidRDefault="00A011C2"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14:paraId="6D33A15B" w14:textId="77777777" w:rsidR="00DD7F7E" w:rsidRPr="00DC68B9" w:rsidRDefault="00A011C2"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14:paraId="70C214CB" w14:textId="77777777" w:rsidR="00DD7F7E" w:rsidRPr="00DC68B9" w:rsidRDefault="00A011C2"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14:paraId="60A4AFF2" w14:textId="77777777" w:rsidR="00DD7F7E" w:rsidRPr="00DC68B9" w:rsidRDefault="00A011C2"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14:paraId="28FECF07" w14:textId="77777777" w:rsidR="00DD7F7E" w:rsidRPr="00DC68B9" w:rsidRDefault="00A011C2"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14:paraId="221232E6" w14:textId="77777777" w:rsidTr="000901C6">
        <w:trPr>
          <w:trHeight w:val="1591"/>
        </w:trPr>
        <w:tc>
          <w:tcPr>
            <w:tcW w:w="1162" w:type="dxa"/>
            <w:tcBorders>
              <w:bottom w:val="single" w:sz="4" w:space="0" w:color="auto"/>
            </w:tcBorders>
          </w:tcPr>
          <w:p w14:paraId="3A69ED3D"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一</w:t>
            </w:r>
          </w:p>
          <w:p w14:paraId="0CBF094A"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8/26-8/30</w:t>
            </w:r>
          </w:p>
        </w:tc>
        <w:tc>
          <w:tcPr>
            <w:tcW w:w="2055" w:type="dxa"/>
            <w:tcBorders>
              <w:bottom w:val="single" w:sz="4" w:space="0" w:color="auto"/>
            </w:tcBorders>
          </w:tcPr>
          <w:p w14:paraId="17D42457"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sidRPr="00680487">
              <w:rPr>
                <w:rFonts w:eastAsia="標楷體"/>
                <w:color w:val="auto"/>
                <w:sz w:val="20"/>
                <w:szCs w:val="20"/>
              </w:rPr>
              <w:t>具備理解體育與健康情境的全貌，並做獨立思考與分析的知能，進而運用適當的策略，處理與解決體育與健康的問題。</w:t>
            </w:r>
          </w:p>
          <w:p w14:paraId="4082E9E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sidRPr="00680487">
              <w:rPr>
                <w:rFonts w:eastAsia="標楷體"/>
                <w:color w:val="auto"/>
                <w:sz w:val="20"/>
                <w:szCs w:val="20"/>
              </w:rPr>
              <w:t>具備善用體育與健康相關的科技、資訊及媒體，以增進學習的素養，並察覺、思辨人與科技、資訊、媒體的互動關係。</w:t>
            </w:r>
          </w:p>
        </w:tc>
        <w:tc>
          <w:tcPr>
            <w:tcW w:w="2056" w:type="dxa"/>
            <w:tcBorders>
              <w:bottom w:val="single" w:sz="4" w:space="0" w:color="auto"/>
            </w:tcBorders>
          </w:tcPr>
          <w:p w14:paraId="7953597E"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0D9D212D"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sidRPr="00C609E5">
              <w:rPr>
                <w:rFonts w:ascii="標楷體" w:eastAsia="標楷體" w:hAnsi="標楷體" w:cs="標楷體"/>
              </w:rPr>
              <w:t>探討完整的人的各個面向，包括身體與心理、理性與感性、自由與命定、境遇與嚮往，理解人的主體能動性，培養適切的自我觀。</w:t>
            </w:r>
          </w:p>
        </w:tc>
        <w:tc>
          <w:tcPr>
            <w:tcW w:w="1418" w:type="dxa"/>
            <w:tcBorders>
              <w:bottom w:val="single" w:sz="4" w:space="0" w:color="auto"/>
            </w:tcBorders>
          </w:tcPr>
          <w:p w14:paraId="600E6C20"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1</w:t>
            </w:r>
            <w:r w:rsidRPr="00A43AE7">
              <w:rPr>
                <w:rFonts w:ascii="標楷體" w:eastAsia="標楷體" w:hAnsi="標楷體" w:cs="標楷體"/>
              </w:rPr>
              <w:t>單元身體密碼面面觀</w:t>
            </w:r>
          </w:p>
          <w:p w14:paraId="2456EAFB"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1</w:t>
            </w:r>
            <w:r w:rsidRPr="00A43AE7">
              <w:rPr>
                <w:rFonts w:ascii="標楷體" w:eastAsia="標楷體" w:hAnsi="標楷體" w:cs="標楷體"/>
              </w:rPr>
              <w:t>章鏡中自我大不同</w:t>
            </w:r>
          </w:p>
        </w:tc>
        <w:tc>
          <w:tcPr>
            <w:tcW w:w="3260" w:type="dxa"/>
            <w:tcBorders>
              <w:bottom w:val="single" w:sz="4" w:space="0" w:color="auto"/>
            </w:tcBorders>
          </w:tcPr>
          <w:p w14:paraId="3581737B" w14:textId="77777777" w:rsidR="00DD7F7E" w:rsidRPr="004D07BC" w:rsidRDefault="00A011C2" w:rsidP="00CB3A3C">
            <w:pPr>
              <w:ind w:firstLine="0"/>
              <w:jc w:val="left"/>
              <w:rPr>
                <w:rFonts w:ascii="標楷體" w:eastAsia="標楷體" w:hAnsi="標楷體"/>
              </w:rPr>
            </w:pPr>
            <w:r w:rsidRPr="004D07BC">
              <w:rPr>
                <w:rFonts w:ascii="標楷體" w:eastAsia="標楷體" w:hAnsi="標楷體" w:cs="標楷體"/>
              </w:rPr>
              <w:t>1.</w:t>
            </w:r>
            <w:r w:rsidRPr="004D07BC">
              <w:rPr>
                <w:rFonts w:ascii="標楷體" w:eastAsia="標楷體" w:hAnsi="標楷體" w:cs="標楷體"/>
              </w:rPr>
              <w:t>心中的完美</w:t>
            </w:r>
            <w:r w:rsidRPr="004D07BC">
              <w:rPr>
                <w:rFonts w:ascii="標楷體" w:eastAsia="標楷體" w:hAnsi="標楷體" w:cs="標楷體"/>
              </w:rPr>
              <w:t>──</w:t>
            </w:r>
            <w:r w:rsidRPr="004D07BC">
              <w:rPr>
                <w:rFonts w:ascii="標楷體" w:eastAsia="標楷體" w:hAnsi="標楷體" w:cs="標楷體"/>
              </w:rPr>
              <w:t>藉由每學期身高體重的檢查，引導學生思考自己對於身體的看法，進而了解身體意象的意義和影響力。</w:t>
            </w:r>
          </w:p>
          <w:p w14:paraId="4237F66C" w14:textId="77777777" w:rsidR="00DD7F7E" w:rsidRPr="004D07BC" w:rsidRDefault="00A011C2" w:rsidP="00CB3A3C">
            <w:pPr>
              <w:ind w:firstLine="0"/>
              <w:jc w:val="left"/>
              <w:rPr>
                <w:rFonts w:ascii="標楷體" w:eastAsia="標楷體" w:hAnsi="標楷體"/>
              </w:rPr>
            </w:pPr>
            <w:r w:rsidRPr="004D07BC">
              <w:rPr>
                <w:rFonts w:ascii="標楷體" w:eastAsia="標楷體" w:hAnsi="標楷體" w:cs="標楷體"/>
              </w:rPr>
              <w:t>2.</w:t>
            </w:r>
            <w:r w:rsidRPr="004D07BC">
              <w:rPr>
                <w:rFonts w:ascii="標楷體" w:eastAsia="標楷體" w:hAnsi="標楷體" w:cs="標楷體"/>
              </w:rPr>
              <w:t>像隨心變</w:t>
            </w:r>
            <w:r w:rsidRPr="004D07BC">
              <w:rPr>
                <w:rFonts w:ascii="標楷體" w:eastAsia="標楷體" w:hAnsi="標楷體" w:cs="標楷體"/>
              </w:rPr>
              <w:t>──</w:t>
            </w:r>
            <w:r w:rsidRPr="004D07BC">
              <w:rPr>
                <w:rFonts w:ascii="標楷體" w:eastAsia="標楷體" w:hAnsi="標楷體" w:cs="標楷體"/>
              </w:rPr>
              <w:t>透過課文中主角的故事情境，讓學生省思自己成長過程中對於自我整體外在的滿意度，了解個人對於外在樣貌的看法會隨個人成長及時間演變而改變，並從兩位學生對於同一事件卻有不同的看法中，讓學生知道有些人不在意別人的看法，但有些人反而是很在意的，會希望在他人面前保持完美的形象。引導學生了解在自我統合的過程中，對於自己的看法是動態且隨時可能調整和改變的。</w:t>
            </w:r>
          </w:p>
        </w:tc>
        <w:tc>
          <w:tcPr>
            <w:tcW w:w="709" w:type="dxa"/>
            <w:tcBorders>
              <w:bottom w:val="single" w:sz="4" w:space="0" w:color="auto"/>
            </w:tcBorders>
          </w:tcPr>
          <w:p w14:paraId="77F564AC"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1</w:t>
            </w:r>
          </w:p>
        </w:tc>
        <w:tc>
          <w:tcPr>
            <w:tcW w:w="1630" w:type="dxa"/>
            <w:tcBorders>
              <w:bottom w:val="single" w:sz="4" w:space="0" w:color="auto"/>
            </w:tcBorders>
          </w:tcPr>
          <w:p w14:paraId="1C2419B7" w14:textId="77777777" w:rsidR="00DD7F7E" w:rsidRDefault="00A011C2" w:rsidP="00954F99">
            <w:pPr>
              <w:ind w:firstLine="0"/>
              <w:jc w:val="left"/>
              <w:rPr>
                <w:rFonts w:ascii="標楷體" w:eastAsia="標楷體" w:hAnsi="標楷體" w:cs="標楷體"/>
              </w:rPr>
            </w:pPr>
            <w:r>
              <w:rPr>
                <w:rFonts w:ascii="標楷體" w:eastAsia="標楷體" w:hAnsi="標楷體" w:cs="標楷體"/>
              </w:rPr>
              <w:t>1.</w:t>
            </w:r>
            <w:r w:rsidRPr="00135F49">
              <w:rPr>
                <w:rFonts w:ascii="標楷體" w:eastAsia="標楷體" w:hAnsi="標楷體" w:cs="標楷體"/>
              </w:rPr>
              <w:t>相關電子設備、電腦、相關教學投影片、</w:t>
            </w:r>
            <w:r w:rsidRPr="00135F49">
              <w:rPr>
                <w:rFonts w:ascii="標楷體" w:eastAsia="標楷體" w:hAnsi="標楷體" w:cs="標楷體"/>
              </w:rPr>
              <w:t>影音檔。</w:t>
            </w:r>
          </w:p>
          <w:p w14:paraId="2FFB4571" w14:textId="77777777" w:rsidR="00DD7F7E" w:rsidRPr="00DA591D" w:rsidRDefault="00A011C2" w:rsidP="00954F99">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各單元之學習活動單。</w:t>
            </w:r>
          </w:p>
        </w:tc>
        <w:tc>
          <w:tcPr>
            <w:tcW w:w="1630" w:type="dxa"/>
            <w:tcBorders>
              <w:bottom w:val="single" w:sz="4" w:space="0" w:color="auto"/>
            </w:tcBorders>
          </w:tcPr>
          <w:p w14:paraId="55A3D039"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08780230"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7EF898FE" w14:textId="77777777" w:rsidR="00DD7F7E" w:rsidRPr="00BF48E9" w:rsidRDefault="00DD7F7E" w:rsidP="000901C6">
            <w:pPr>
              <w:ind w:firstLine="0"/>
              <w:jc w:val="left"/>
              <w:rPr>
                <w:rFonts w:ascii="標楷體" w:eastAsia="標楷體" w:hAnsi="標楷體"/>
              </w:rPr>
            </w:pPr>
          </w:p>
        </w:tc>
      </w:tr>
      <w:tr w:rsidR="00DC68B9" w:rsidRPr="00BF48E9" w14:paraId="6131CB0F" w14:textId="77777777" w:rsidTr="000901C6">
        <w:trPr>
          <w:trHeight w:val="1591"/>
        </w:trPr>
        <w:tc>
          <w:tcPr>
            <w:tcW w:w="1162" w:type="dxa"/>
            <w:tcBorders>
              <w:bottom w:val="single" w:sz="4" w:space="0" w:color="auto"/>
            </w:tcBorders>
          </w:tcPr>
          <w:p w14:paraId="2F376750"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t>一</w:t>
            </w:r>
          </w:p>
          <w:p w14:paraId="7B834605"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8/26-8/30</w:t>
            </w:r>
          </w:p>
        </w:tc>
        <w:tc>
          <w:tcPr>
            <w:tcW w:w="2055" w:type="dxa"/>
            <w:tcBorders>
              <w:bottom w:val="single" w:sz="4" w:space="0" w:color="auto"/>
            </w:tcBorders>
          </w:tcPr>
          <w:p w14:paraId="76222579"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sidRPr="00A873F2">
              <w:rPr>
                <w:rFonts w:eastAsia="標楷體"/>
                <w:color w:val="auto"/>
                <w:sz w:val="20"/>
                <w:szCs w:val="20"/>
              </w:rPr>
              <w:t>具備體育與健康的知能與態度，展現自我運動與保健潛能，探索人性、自我價值與生命意義，並積極實踐，不輕言放棄。</w:t>
            </w:r>
          </w:p>
          <w:p w14:paraId="1704964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sidRPr="00A873F2">
              <w:rPr>
                <w:rFonts w:eastAsia="標楷體"/>
                <w:color w:val="auto"/>
                <w:sz w:val="20"/>
                <w:szCs w:val="20"/>
              </w:rPr>
              <w:t>具備善用體育與健康相關的科技、資訊及媒體，以增進學習的素養，並察覺、思辨人與科技、資訊、媒體的互動關係。</w:t>
            </w:r>
          </w:p>
          <w:p w14:paraId="26071836"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sidRPr="00A873F2">
              <w:rPr>
                <w:rFonts w:eastAsia="標楷體"/>
                <w:color w:val="auto"/>
                <w:sz w:val="20"/>
                <w:szCs w:val="20"/>
              </w:rPr>
              <w:t>具備審美</w:t>
            </w:r>
            <w:r w:rsidRPr="00A873F2">
              <w:rPr>
                <w:rFonts w:eastAsia="標楷體"/>
                <w:color w:val="auto"/>
                <w:sz w:val="20"/>
                <w:szCs w:val="20"/>
              </w:rPr>
              <w:lastRenderedPageBreak/>
              <w:t>與表現的能力，了解運動與健康在美學上的特質與表現方式，以增進生活中的豐富性與美感體驗。</w:t>
            </w:r>
          </w:p>
          <w:p w14:paraId="79389C57"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-J-C1 </w:t>
            </w:r>
            <w:r w:rsidRPr="00A873F2">
              <w:rPr>
                <w:rFonts w:eastAsia="標楷體"/>
                <w:color w:val="auto"/>
                <w:sz w:val="20"/>
                <w:szCs w:val="20"/>
              </w:rPr>
              <w:t>具備生活中有關運動與健康的道德思辨與實踐能力及環境意識，並主動參與公益團體活動，關懷社會。</w:t>
            </w:r>
          </w:p>
          <w:p w14:paraId="0BD2B5D0"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sidRPr="00A873F2">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2D9597F3"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【環境教育】</w:t>
            </w:r>
          </w:p>
          <w:p w14:paraId="5EF2FF45" w14:textId="77777777" w:rsidR="00AC12B7" w:rsidRDefault="00A011C2">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J4 </w:t>
            </w:r>
            <w:r w:rsidRPr="00231AC0">
              <w:rPr>
                <w:rFonts w:ascii="標楷體" w:eastAsia="標楷體" w:hAnsi="標楷體" w:cs="標楷體"/>
              </w:rPr>
              <w:t>了解永續發展的意義</w:t>
            </w:r>
            <w:r>
              <w:rPr>
                <w:rFonts w:ascii="標楷體" w:eastAsia="標楷體" w:hAnsi="標楷體" w:cs="標楷體"/>
              </w:rPr>
              <w:t>（</w:t>
            </w:r>
            <w:r w:rsidRPr="00231AC0">
              <w:rPr>
                <w:rFonts w:ascii="標楷體" w:eastAsia="標楷體" w:hAnsi="標楷體" w:cs="標楷體"/>
              </w:rPr>
              <w:t>環境、社會、與經濟的均衡發展</w:t>
            </w:r>
            <w:r>
              <w:rPr>
                <w:rFonts w:ascii="標楷體" w:eastAsia="標楷體" w:hAnsi="標楷體" w:cs="標楷體"/>
              </w:rPr>
              <w:t>）</w:t>
            </w:r>
            <w:r w:rsidRPr="00231AC0">
              <w:rPr>
                <w:rFonts w:ascii="標楷體" w:eastAsia="標楷體" w:hAnsi="標楷體" w:cs="標楷體"/>
              </w:rPr>
              <w:t>與原則。</w:t>
            </w:r>
          </w:p>
          <w:p w14:paraId="2B37EA89"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1B2D55E6"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sidRPr="00A71A8A">
              <w:rPr>
                <w:rFonts w:ascii="標楷體" w:eastAsia="標楷體" w:hAnsi="標楷體" w:cs="標楷體"/>
              </w:rPr>
              <w:t>覺察自己的能力與興趣。</w:t>
            </w:r>
          </w:p>
        </w:tc>
        <w:tc>
          <w:tcPr>
            <w:tcW w:w="1418" w:type="dxa"/>
            <w:tcBorders>
              <w:bottom w:val="single" w:sz="4" w:space="0" w:color="auto"/>
            </w:tcBorders>
          </w:tcPr>
          <w:p w14:paraId="35452103"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4</w:t>
            </w:r>
            <w:r w:rsidRPr="00A43AE7">
              <w:rPr>
                <w:rFonts w:ascii="標楷體" w:eastAsia="標楷體" w:hAnsi="標楷體" w:cs="標楷體"/>
              </w:rPr>
              <w:t>單元運動生活</w:t>
            </w:r>
          </w:p>
          <w:p w14:paraId="38103C5E"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1</w:t>
            </w:r>
            <w:r w:rsidRPr="00A43AE7">
              <w:rPr>
                <w:rFonts w:ascii="標楷體" w:eastAsia="標楷體" w:hAnsi="標楷體" w:cs="標楷體"/>
              </w:rPr>
              <w:t>章五環運動力</w:t>
            </w:r>
            <w:r w:rsidRPr="00A43AE7">
              <w:rPr>
                <w:rFonts w:ascii="標楷體" w:eastAsia="標楷體" w:hAnsi="標楷體" w:cs="標楷體"/>
              </w:rPr>
              <w:t>―</w:t>
            </w:r>
            <w:r w:rsidRPr="00A43AE7">
              <w:rPr>
                <w:rFonts w:ascii="標楷體" w:eastAsia="標楷體" w:hAnsi="標楷體" w:cs="標楷體"/>
              </w:rPr>
              <w:t>奧林匹克教育</w:t>
            </w:r>
          </w:p>
        </w:tc>
        <w:tc>
          <w:tcPr>
            <w:tcW w:w="3260" w:type="dxa"/>
            <w:tcBorders>
              <w:bottom w:val="single" w:sz="4" w:space="0" w:color="auto"/>
            </w:tcBorders>
          </w:tcPr>
          <w:p w14:paraId="61E8B88A"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1.</w:t>
            </w:r>
            <w:r w:rsidRPr="00E45659">
              <w:rPr>
                <w:rFonts w:ascii="標楷體" w:eastAsia="標楷體" w:hAnsi="標楷體" w:cs="標楷體"/>
              </w:rPr>
              <w:t>第</w:t>
            </w:r>
            <w:r w:rsidRPr="00E45659">
              <w:rPr>
                <w:rFonts w:ascii="標楷體" w:eastAsia="標楷體" w:hAnsi="標楷體" w:cs="標楷體"/>
              </w:rPr>
              <w:t>1</w:t>
            </w:r>
            <w:r w:rsidRPr="00E45659">
              <w:rPr>
                <w:rFonts w:ascii="標楷體" w:eastAsia="標楷體" w:hAnsi="標楷體" w:cs="標楷體"/>
              </w:rPr>
              <w:t>節：讓學生觀賞教師自行蒐集的奧運會開幕影片，例如：西元</w:t>
            </w:r>
            <w:r w:rsidRPr="00E45659">
              <w:rPr>
                <w:rFonts w:ascii="標楷體" w:eastAsia="標楷體" w:hAnsi="標楷體" w:cs="標楷體"/>
              </w:rPr>
              <w:t>2012</w:t>
            </w:r>
            <w:r w:rsidRPr="00E45659">
              <w:rPr>
                <w:rFonts w:ascii="標楷體" w:eastAsia="標楷體" w:hAnsi="標楷體" w:cs="標楷體"/>
              </w:rPr>
              <w:t>年倫敦奧運開幕典禮藝術文化表演，或西元</w:t>
            </w:r>
            <w:r w:rsidRPr="00E45659">
              <w:rPr>
                <w:rFonts w:ascii="標楷體" w:eastAsia="標楷體" w:hAnsi="標楷體" w:cs="標楷體"/>
              </w:rPr>
              <w:t>2016</w:t>
            </w:r>
            <w:r w:rsidRPr="00E45659">
              <w:rPr>
                <w:rFonts w:ascii="標楷體" w:eastAsia="標楷體" w:hAnsi="標楷體" w:cs="標楷體"/>
              </w:rPr>
              <w:t>年巴西里約的夏季奧運開幕式。</w:t>
            </w:r>
          </w:p>
          <w:p w14:paraId="37FC7088"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2.</w:t>
            </w:r>
            <w:r w:rsidRPr="00E45659">
              <w:rPr>
                <w:rFonts w:ascii="標楷體" w:eastAsia="標楷體" w:hAnsi="標楷體" w:cs="標楷體"/>
              </w:rPr>
              <w:t>教師進一步了解學生觀看後的感想，引導學生分享對奧運會的印象</w:t>
            </w:r>
            <w:r w:rsidRPr="00E45659">
              <w:rPr>
                <w:rFonts w:ascii="標楷體" w:eastAsia="標楷體" w:hAnsi="標楷體" w:cs="標楷體"/>
              </w:rPr>
              <w:t>──</w:t>
            </w:r>
            <w:r w:rsidRPr="00E45659">
              <w:rPr>
                <w:rFonts w:ascii="標楷體" w:eastAsia="標楷體" w:hAnsi="標楷體" w:cs="標楷體"/>
              </w:rPr>
              <w:t>想到奧運會就想到什麼？</w:t>
            </w:r>
          </w:p>
          <w:p w14:paraId="6A75E88C"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3.</w:t>
            </w:r>
            <w:r w:rsidRPr="00E45659">
              <w:rPr>
                <w:rFonts w:ascii="標楷體" w:eastAsia="標楷體" w:hAnsi="標楷體" w:cs="標楷體"/>
              </w:rPr>
              <w:t>教師分享歷年奧運會標語、海報，詢問學生在歷屆海報中所見的元素，請學生思考這些元素與標語的意義，引導學生反思。</w:t>
            </w:r>
          </w:p>
          <w:p w14:paraId="48672637"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4.</w:t>
            </w:r>
            <w:r w:rsidRPr="00E45659">
              <w:rPr>
                <w:rFonts w:ascii="標楷體" w:eastAsia="標楷體" w:hAnsi="標楷體" w:cs="標楷體"/>
              </w:rPr>
              <w:t>介紹奧林匹克永續發展的精神。</w:t>
            </w:r>
          </w:p>
          <w:p w14:paraId="3831E047"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5.</w:t>
            </w:r>
            <w:r w:rsidRPr="00E45659">
              <w:rPr>
                <w:rFonts w:ascii="標楷體" w:eastAsia="標楷體" w:hAnsi="標楷體" w:cs="標楷體"/>
              </w:rPr>
              <w:t>第</w:t>
            </w:r>
            <w:r w:rsidRPr="00E45659">
              <w:rPr>
                <w:rFonts w:ascii="標楷體" w:eastAsia="標楷體" w:hAnsi="標楷體" w:cs="標楷體"/>
              </w:rPr>
              <w:t>2</w:t>
            </w:r>
            <w:r w:rsidRPr="00E45659">
              <w:rPr>
                <w:rFonts w:ascii="標楷體" w:eastAsia="標楷體" w:hAnsi="標楷體" w:cs="標楷體"/>
              </w:rPr>
              <w:t>節：詢問學生是否知道奧運會起源於哪個國家，教師可自行上網搜</w:t>
            </w:r>
            <w:r w:rsidRPr="00E45659">
              <w:rPr>
                <w:rFonts w:ascii="標楷體" w:eastAsia="標楷體" w:hAnsi="標楷體" w:cs="標楷體"/>
              </w:rPr>
              <w:lastRenderedPageBreak/>
              <w:t>尋奧運會起源的影片，亦可參考本章「參考書目與相關網站」所提供的</w:t>
            </w:r>
            <w:r w:rsidRPr="00E45659">
              <w:rPr>
                <w:rFonts w:ascii="標楷體" w:eastAsia="標楷體" w:hAnsi="標楷體" w:cs="標楷體"/>
              </w:rPr>
              <w:t>資訊，例如：奧林匹克運動會的起源。</w:t>
            </w:r>
          </w:p>
          <w:p w14:paraId="6C75C487"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6.</w:t>
            </w:r>
            <w:r w:rsidRPr="00E45659">
              <w:rPr>
                <w:rFonts w:ascii="標楷體" w:eastAsia="標楷體" w:hAnsi="標楷體" w:cs="標楷體"/>
              </w:rPr>
              <w:t>教師分享古代奧運的起源和現代奧運的發展、《停戰協定》及和平鴿象徵的意涵及奧林匹克精神。</w:t>
            </w:r>
          </w:p>
          <w:p w14:paraId="7D016CD8" w14:textId="77777777" w:rsidR="00DD7F7E" w:rsidRPr="00DA591D" w:rsidRDefault="00A011C2" w:rsidP="002F4036">
            <w:pPr>
              <w:ind w:firstLine="0"/>
              <w:jc w:val="left"/>
              <w:rPr>
                <w:rFonts w:ascii="標楷體" w:eastAsia="標楷體" w:hAnsi="標楷體"/>
              </w:rPr>
            </w:pPr>
            <w:r w:rsidRPr="00E45659">
              <w:rPr>
                <w:rFonts w:ascii="標楷體" w:eastAsia="標楷體" w:hAnsi="標楷體" w:cs="標楷體"/>
              </w:rPr>
              <w:t>7.</w:t>
            </w:r>
            <w:r w:rsidRPr="00E45659">
              <w:rPr>
                <w:rFonts w:ascii="標楷體" w:eastAsia="標楷體" w:hAnsi="標楷體" w:cs="標楷體"/>
              </w:rPr>
              <w:t>教師可自行上網搜尋相關影片於課堂中播放，亦可參考本章「參考書目與相關網站」所提供的資訊，例如：傳奇希臘</w:t>
            </w:r>
            <w:r w:rsidRPr="00E45659">
              <w:rPr>
                <w:rFonts w:ascii="標楷體" w:eastAsia="標楷體" w:hAnsi="標楷體" w:cs="標楷體"/>
              </w:rPr>
              <w:t>─</w:t>
            </w:r>
            <w:r>
              <w:rPr>
                <w:rFonts w:ascii="標楷體" w:eastAsia="標楷體" w:hAnsi="標楷體" w:cs="標楷體"/>
              </w:rPr>
              <w:t>─</w:t>
            </w:r>
            <w:r w:rsidRPr="00E45659">
              <w:rPr>
                <w:rFonts w:ascii="標楷體" w:eastAsia="標楷體" w:hAnsi="標楷體" w:cs="標楷體"/>
              </w:rPr>
              <w:t>良性競爭</w:t>
            </w:r>
            <w:r w:rsidRPr="00E45659">
              <w:rPr>
                <w:rFonts w:ascii="標楷體" w:eastAsia="標楷體" w:hAnsi="標楷體" w:cs="標楷體"/>
              </w:rPr>
              <w:t>(</w:t>
            </w:r>
            <w:r w:rsidRPr="00E45659">
              <w:rPr>
                <w:rFonts w:ascii="標楷體" w:eastAsia="標楷體" w:hAnsi="標楷體" w:cs="標楷體"/>
              </w:rPr>
              <w:t>古今奧運的差異</w:t>
            </w:r>
            <w:r w:rsidRPr="00E45659">
              <w:rPr>
                <w:rFonts w:ascii="標楷體" w:eastAsia="標楷體" w:hAnsi="標楷體" w:cs="標楷體"/>
              </w:rPr>
              <w:t>)</w:t>
            </w:r>
            <w:r w:rsidRPr="00E45659">
              <w:rPr>
                <w:rFonts w:ascii="標楷體" w:eastAsia="標楷體" w:hAnsi="標楷體" w:cs="標楷體"/>
              </w:rPr>
              <w:t>。</w:t>
            </w:r>
          </w:p>
        </w:tc>
        <w:tc>
          <w:tcPr>
            <w:tcW w:w="709" w:type="dxa"/>
            <w:tcBorders>
              <w:bottom w:val="single" w:sz="4" w:space="0" w:color="auto"/>
            </w:tcBorders>
          </w:tcPr>
          <w:p w14:paraId="3AB999C6"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lastRenderedPageBreak/>
              <w:t>2</w:t>
            </w:r>
          </w:p>
        </w:tc>
        <w:tc>
          <w:tcPr>
            <w:tcW w:w="1630" w:type="dxa"/>
            <w:tcBorders>
              <w:bottom w:val="single" w:sz="4" w:space="0" w:color="auto"/>
            </w:tcBorders>
          </w:tcPr>
          <w:p w14:paraId="7D4D0BC8"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奧運海報學習活動單、奧運會開幕影片。</w:t>
            </w:r>
          </w:p>
        </w:tc>
        <w:tc>
          <w:tcPr>
            <w:tcW w:w="1630" w:type="dxa"/>
            <w:tcBorders>
              <w:bottom w:val="single" w:sz="4" w:space="0" w:color="auto"/>
            </w:tcBorders>
          </w:tcPr>
          <w:p w14:paraId="0FC9E31B"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課堂觀察</w:t>
            </w:r>
          </w:p>
          <w:p w14:paraId="4F1A4891"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口語問答</w:t>
            </w:r>
          </w:p>
          <w:p w14:paraId="3E5EC0A3"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認知評量</w:t>
            </w:r>
          </w:p>
          <w:p w14:paraId="5410FE83"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4.</w:t>
            </w:r>
            <w:r w:rsidRPr="00460187">
              <w:rPr>
                <w:rFonts w:ascii="標楷體" w:eastAsia="標楷體" w:hAnsi="標楷體" w:cs="標楷體"/>
              </w:rPr>
              <w:t>運動行為計畫實踐表</w:t>
            </w:r>
          </w:p>
          <w:p w14:paraId="2B00C481"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5.</w:t>
            </w:r>
            <w:r w:rsidRPr="00460187">
              <w:rPr>
                <w:rFonts w:ascii="標楷體" w:eastAsia="標楷體" w:hAnsi="標楷體" w:cs="標楷體"/>
              </w:rPr>
              <w:t>學習活動單</w:t>
            </w:r>
          </w:p>
          <w:p w14:paraId="577F4554"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6.</w:t>
            </w:r>
            <w:r w:rsidRPr="00460187">
              <w:rPr>
                <w:rFonts w:ascii="標楷體" w:eastAsia="標楷體" w:hAnsi="標楷體" w:cs="標楷體"/>
              </w:rPr>
              <w:t>技能實作</w:t>
            </w:r>
          </w:p>
        </w:tc>
        <w:tc>
          <w:tcPr>
            <w:tcW w:w="1276" w:type="dxa"/>
            <w:tcBorders>
              <w:bottom w:val="single" w:sz="4" w:space="0" w:color="auto"/>
            </w:tcBorders>
          </w:tcPr>
          <w:p w14:paraId="489397C2" w14:textId="77777777" w:rsidR="00DD7F7E" w:rsidRPr="00BF48E9" w:rsidRDefault="00DD7F7E" w:rsidP="000901C6">
            <w:pPr>
              <w:ind w:firstLine="0"/>
              <w:jc w:val="left"/>
              <w:rPr>
                <w:rFonts w:ascii="標楷體" w:eastAsia="標楷體" w:hAnsi="標楷體"/>
              </w:rPr>
            </w:pPr>
          </w:p>
        </w:tc>
      </w:tr>
      <w:tr w:rsidR="00DC68B9" w:rsidRPr="00BF48E9" w14:paraId="299D8BA1" w14:textId="77777777" w:rsidTr="000901C6">
        <w:trPr>
          <w:trHeight w:val="1591"/>
        </w:trPr>
        <w:tc>
          <w:tcPr>
            <w:tcW w:w="1162" w:type="dxa"/>
            <w:tcBorders>
              <w:bottom w:val="single" w:sz="4" w:space="0" w:color="auto"/>
            </w:tcBorders>
          </w:tcPr>
          <w:p w14:paraId="4E47F9A1"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二</w:t>
            </w:r>
          </w:p>
          <w:p w14:paraId="3A408701"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9/02-9/06</w:t>
            </w:r>
          </w:p>
        </w:tc>
        <w:tc>
          <w:tcPr>
            <w:tcW w:w="2055" w:type="dxa"/>
            <w:tcBorders>
              <w:bottom w:val="single" w:sz="4" w:space="0" w:color="auto"/>
            </w:tcBorders>
          </w:tcPr>
          <w:p w14:paraId="5888125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7733AF46"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tc>
        <w:tc>
          <w:tcPr>
            <w:tcW w:w="2056" w:type="dxa"/>
            <w:tcBorders>
              <w:bottom w:val="single" w:sz="4" w:space="0" w:color="auto"/>
            </w:tcBorders>
          </w:tcPr>
          <w:p w14:paraId="14D80851"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3EC3D6E1"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Pr>
                <w:rFonts w:ascii="標楷體" w:eastAsia="標楷體" w:hAnsi="標楷體" w:cs="標楷體"/>
              </w:rPr>
              <w:t>探討完整的人的各個面向，包括身體與心理、理性與感性、自由與命定、境遇與嚮往，理解人的主體能動性，培養適切的自我觀。</w:t>
            </w:r>
          </w:p>
        </w:tc>
        <w:tc>
          <w:tcPr>
            <w:tcW w:w="1418" w:type="dxa"/>
            <w:tcBorders>
              <w:bottom w:val="single" w:sz="4" w:space="0" w:color="auto"/>
            </w:tcBorders>
          </w:tcPr>
          <w:p w14:paraId="7A174C34"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單元身體密碼面面觀</w:t>
            </w:r>
          </w:p>
          <w:p w14:paraId="6AD35841"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章鏡中自我大不同</w:t>
            </w:r>
          </w:p>
        </w:tc>
        <w:tc>
          <w:tcPr>
            <w:tcW w:w="3260" w:type="dxa"/>
            <w:tcBorders>
              <w:bottom w:val="single" w:sz="4" w:space="0" w:color="auto"/>
            </w:tcBorders>
          </w:tcPr>
          <w:p w14:paraId="48EDAF12"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影響身體意象的主因</w:t>
            </w:r>
            <w:r w:rsidRPr="0042481C">
              <w:rPr>
                <w:rFonts w:ascii="標楷體" w:eastAsia="標楷體" w:hAnsi="標楷體" w:cs="標楷體"/>
              </w:rPr>
              <w:t>──</w:t>
            </w:r>
            <w:r w:rsidRPr="0042481C">
              <w:rPr>
                <w:rFonts w:ascii="標楷體" w:eastAsia="標楷體" w:hAnsi="標楷體" w:cs="標楷體"/>
              </w:rPr>
              <w:t>可讓學生透過自我和朋友共同檢視對於體型的看法，覺察影響自我意象來自不同的因素。藉由不同情境了解家人親友、同儕、社會文化、媒體等因素如何影響自我的身體意象。</w:t>
            </w:r>
          </w:p>
        </w:tc>
        <w:tc>
          <w:tcPr>
            <w:tcW w:w="709" w:type="dxa"/>
            <w:tcBorders>
              <w:bottom w:val="single" w:sz="4" w:space="0" w:color="auto"/>
            </w:tcBorders>
          </w:tcPr>
          <w:p w14:paraId="6162304F"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0EE440B0" w14:textId="77777777" w:rsidR="00DD7F7E" w:rsidRPr="0042481C" w:rsidRDefault="00A011C2">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65924852" w14:textId="77777777" w:rsidR="00DD7F7E" w:rsidRPr="0042481C" w:rsidRDefault="00A011C2">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各單元之學習活動單。</w:t>
            </w:r>
          </w:p>
        </w:tc>
        <w:tc>
          <w:tcPr>
            <w:tcW w:w="1630" w:type="dxa"/>
            <w:tcBorders>
              <w:bottom w:val="single" w:sz="4" w:space="0" w:color="auto"/>
            </w:tcBorders>
          </w:tcPr>
          <w:p w14:paraId="37ED6E52"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口頭評量</w:t>
            </w:r>
          </w:p>
          <w:p w14:paraId="2AAE1549"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紙筆評量</w:t>
            </w:r>
          </w:p>
        </w:tc>
        <w:tc>
          <w:tcPr>
            <w:tcW w:w="1276" w:type="dxa"/>
            <w:tcBorders>
              <w:bottom w:val="single" w:sz="4" w:space="0" w:color="auto"/>
            </w:tcBorders>
          </w:tcPr>
          <w:p w14:paraId="73734EA9" w14:textId="77777777" w:rsidR="00DD7F7E" w:rsidRPr="00BF48E9" w:rsidRDefault="00DD7F7E" w:rsidP="000901C6">
            <w:pPr>
              <w:ind w:firstLine="0"/>
              <w:jc w:val="left"/>
              <w:rPr>
                <w:rFonts w:ascii="標楷體" w:eastAsia="標楷體" w:hAnsi="標楷體"/>
              </w:rPr>
            </w:pPr>
          </w:p>
        </w:tc>
      </w:tr>
      <w:tr w:rsidR="00DC68B9" w:rsidRPr="00BF48E9" w14:paraId="5F620736" w14:textId="77777777" w:rsidTr="000901C6">
        <w:trPr>
          <w:trHeight w:val="1591"/>
        </w:trPr>
        <w:tc>
          <w:tcPr>
            <w:tcW w:w="1162" w:type="dxa"/>
            <w:tcBorders>
              <w:bottom w:val="single" w:sz="4" w:space="0" w:color="auto"/>
            </w:tcBorders>
          </w:tcPr>
          <w:p w14:paraId="1C025810"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二</w:t>
            </w:r>
          </w:p>
          <w:p w14:paraId="20F9169C"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9/02-9/06</w:t>
            </w:r>
          </w:p>
        </w:tc>
        <w:tc>
          <w:tcPr>
            <w:tcW w:w="2055" w:type="dxa"/>
            <w:tcBorders>
              <w:bottom w:val="single" w:sz="4" w:space="0" w:color="auto"/>
            </w:tcBorders>
          </w:tcPr>
          <w:p w14:paraId="0EE52C60"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sidRPr="00A873F2">
              <w:rPr>
                <w:rFonts w:eastAsia="標楷體"/>
                <w:color w:val="auto"/>
                <w:sz w:val="20"/>
                <w:szCs w:val="20"/>
              </w:rPr>
              <w:t>具備體育與健康的知能與態度，展現自我運動與保健潛能，探索人性、自我價值與生命意義，並積極實踐，不輕言放棄。</w:t>
            </w:r>
          </w:p>
          <w:p w14:paraId="08E42037"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sidRPr="00A873F2">
              <w:rPr>
                <w:rFonts w:eastAsia="標楷體"/>
                <w:color w:val="auto"/>
                <w:sz w:val="20"/>
                <w:szCs w:val="20"/>
              </w:rPr>
              <w:t>具備善用體育與健康相關的科技、資訊及媒體，以增進學習的素養，並察覺、思辨人與科技、資訊、媒體的互動關係。</w:t>
            </w:r>
          </w:p>
          <w:p w14:paraId="32B4A07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sidRPr="00A873F2">
              <w:rPr>
                <w:rFonts w:eastAsia="標楷體"/>
                <w:color w:val="auto"/>
                <w:sz w:val="20"/>
                <w:szCs w:val="20"/>
              </w:rPr>
              <w:t>具備審美與表現的能力，了解運動與健康在美學上的特質與表現方式，以增進生活中的豐富性與美感體驗。</w:t>
            </w:r>
          </w:p>
          <w:p w14:paraId="567BED4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-J-C1 </w:t>
            </w:r>
            <w:r w:rsidRPr="00A873F2">
              <w:rPr>
                <w:rFonts w:eastAsia="標楷體"/>
                <w:color w:val="auto"/>
                <w:sz w:val="20"/>
                <w:szCs w:val="20"/>
              </w:rPr>
              <w:t>具備生活中有關運動與健康的道德思辨與實踐能力及環境意識，並主動參與公益團體活動，關懷社會。</w:t>
            </w:r>
          </w:p>
          <w:p w14:paraId="6B4BDCDE"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sidRPr="00A873F2">
              <w:rPr>
                <w:rFonts w:eastAsia="標楷體"/>
                <w:color w:val="auto"/>
                <w:sz w:val="20"/>
                <w:szCs w:val="20"/>
              </w:rPr>
              <w:t>具備利他及合群的知能與態度，並在體育活動和健康生活中培育相互合作及與人和諧互動</w:t>
            </w:r>
            <w:r w:rsidRPr="00A873F2">
              <w:rPr>
                <w:rFonts w:eastAsia="標楷體"/>
                <w:color w:val="auto"/>
                <w:sz w:val="20"/>
                <w:szCs w:val="20"/>
              </w:rPr>
              <w:lastRenderedPageBreak/>
              <w:t>的素養。</w:t>
            </w:r>
          </w:p>
        </w:tc>
        <w:tc>
          <w:tcPr>
            <w:tcW w:w="2056" w:type="dxa"/>
            <w:tcBorders>
              <w:bottom w:val="single" w:sz="4" w:space="0" w:color="auto"/>
            </w:tcBorders>
          </w:tcPr>
          <w:p w14:paraId="58652370"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【環境教育】</w:t>
            </w:r>
          </w:p>
          <w:p w14:paraId="3B0D6404" w14:textId="77777777" w:rsidR="00AC12B7" w:rsidRDefault="00A011C2">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J4 </w:t>
            </w:r>
            <w:r w:rsidRPr="00231AC0">
              <w:rPr>
                <w:rFonts w:ascii="標楷體" w:eastAsia="標楷體" w:hAnsi="標楷體" w:cs="標楷體"/>
              </w:rPr>
              <w:t>了解永續發展的意義</w:t>
            </w:r>
            <w:r>
              <w:rPr>
                <w:rFonts w:ascii="標楷體" w:eastAsia="標楷體" w:hAnsi="標楷體" w:cs="標楷體"/>
              </w:rPr>
              <w:t>（</w:t>
            </w:r>
            <w:r w:rsidRPr="00231AC0">
              <w:rPr>
                <w:rFonts w:ascii="標楷體" w:eastAsia="標楷體" w:hAnsi="標楷體" w:cs="標楷體"/>
              </w:rPr>
              <w:t>環境、社會、與經濟的均衡發展</w:t>
            </w:r>
            <w:r>
              <w:rPr>
                <w:rFonts w:ascii="標楷體" w:eastAsia="標楷體" w:hAnsi="標楷體" w:cs="標楷體"/>
              </w:rPr>
              <w:t>）</w:t>
            </w:r>
            <w:r w:rsidRPr="00231AC0">
              <w:rPr>
                <w:rFonts w:ascii="標楷體" w:eastAsia="標楷體" w:hAnsi="標楷體" w:cs="標楷體"/>
              </w:rPr>
              <w:t>與原則。</w:t>
            </w:r>
          </w:p>
          <w:p w14:paraId="0BC2CF9D"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4BA36B90"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sidRPr="00A71A8A">
              <w:rPr>
                <w:rFonts w:ascii="標楷體" w:eastAsia="標楷體" w:hAnsi="標楷體" w:cs="標楷體"/>
              </w:rPr>
              <w:t>覺察自己的能力與興趣。</w:t>
            </w:r>
          </w:p>
        </w:tc>
        <w:tc>
          <w:tcPr>
            <w:tcW w:w="1418" w:type="dxa"/>
            <w:tcBorders>
              <w:bottom w:val="single" w:sz="4" w:space="0" w:color="auto"/>
            </w:tcBorders>
          </w:tcPr>
          <w:p w14:paraId="57624FA0"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4</w:t>
            </w:r>
            <w:r w:rsidRPr="00A43AE7">
              <w:rPr>
                <w:rFonts w:ascii="標楷體" w:eastAsia="標楷體" w:hAnsi="標楷體" w:cs="標楷體"/>
              </w:rPr>
              <w:t>單元運動生活</w:t>
            </w:r>
          </w:p>
          <w:p w14:paraId="71957E92"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1</w:t>
            </w:r>
            <w:r w:rsidRPr="00A43AE7">
              <w:rPr>
                <w:rFonts w:ascii="標楷體" w:eastAsia="標楷體" w:hAnsi="標楷體" w:cs="標楷體"/>
              </w:rPr>
              <w:t>章五環運動力</w:t>
            </w:r>
            <w:r w:rsidRPr="00A43AE7">
              <w:rPr>
                <w:rFonts w:ascii="標楷體" w:eastAsia="標楷體" w:hAnsi="標楷體" w:cs="標楷體"/>
              </w:rPr>
              <w:t>―</w:t>
            </w:r>
            <w:r w:rsidRPr="00A43AE7">
              <w:rPr>
                <w:rFonts w:ascii="標楷體" w:eastAsia="標楷體" w:hAnsi="標楷體" w:cs="標楷體"/>
              </w:rPr>
              <w:t>奧林匹克教育</w:t>
            </w:r>
          </w:p>
        </w:tc>
        <w:tc>
          <w:tcPr>
            <w:tcW w:w="3260" w:type="dxa"/>
            <w:tcBorders>
              <w:bottom w:val="single" w:sz="4" w:space="0" w:color="auto"/>
            </w:tcBorders>
          </w:tcPr>
          <w:p w14:paraId="0F2591E4"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1.</w:t>
            </w:r>
            <w:r w:rsidRPr="00E45659">
              <w:rPr>
                <w:rFonts w:ascii="標楷體" w:eastAsia="標楷體" w:hAnsi="標楷體" w:cs="標楷體"/>
              </w:rPr>
              <w:t>第</w:t>
            </w:r>
            <w:r w:rsidRPr="00E45659">
              <w:rPr>
                <w:rFonts w:ascii="標楷體" w:eastAsia="標楷體" w:hAnsi="標楷體" w:cs="標楷體"/>
              </w:rPr>
              <w:t>1</w:t>
            </w:r>
            <w:r w:rsidRPr="00E45659">
              <w:rPr>
                <w:rFonts w:ascii="標楷體" w:eastAsia="標楷體" w:hAnsi="標楷體" w:cs="標楷體"/>
              </w:rPr>
              <w:t>節：教師回顧古代奧運會的競賽項目。</w:t>
            </w:r>
          </w:p>
          <w:p w14:paraId="2F5A8C34"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2.</w:t>
            </w:r>
            <w:r>
              <w:rPr>
                <w:rFonts w:ascii="標楷體" w:eastAsia="標楷體" w:hAnsi="標楷體" w:cs="標楷體"/>
              </w:rPr>
              <w:t>教師製造情境，供學生體驗古代奧運會。</w:t>
            </w:r>
          </w:p>
          <w:p w14:paraId="3FC17F75"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3.</w:t>
            </w:r>
            <w:r w:rsidRPr="00E45659">
              <w:rPr>
                <w:rFonts w:ascii="標楷體" w:eastAsia="標楷體" w:hAnsi="標楷體" w:cs="標楷體"/>
              </w:rPr>
              <w:t>進行「愛體育</w:t>
            </w:r>
            <w:r>
              <w:rPr>
                <w:rFonts w:ascii="標楷體" w:eastAsia="標楷體" w:hAnsi="標楷體" w:cs="標楷體"/>
              </w:rPr>
              <w:t>：</w:t>
            </w:r>
            <w:r w:rsidRPr="00E45659">
              <w:rPr>
                <w:rFonts w:ascii="標楷體" w:eastAsia="標楷體" w:hAnsi="標楷體" w:cs="標楷體"/>
              </w:rPr>
              <w:t>來一場仿古奧林匹克運動會」活動競技部分：運動員進場、聖火傳遞、運動員宣誓、開幕表演、古代奧運會競賽</w:t>
            </w:r>
            <w:r w:rsidRPr="00E45659">
              <w:rPr>
                <w:rFonts w:ascii="標楷體" w:eastAsia="標楷體" w:hAnsi="標楷體" w:cs="標楷體"/>
              </w:rPr>
              <w:t>(</w:t>
            </w:r>
            <w:r w:rsidRPr="00E45659">
              <w:rPr>
                <w:rFonts w:ascii="標楷體" w:eastAsia="標楷體" w:hAnsi="標楷體" w:cs="標楷體"/>
              </w:rPr>
              <w:t>短跑規則、跳遠規則、網球擲遠規則、擲飛盤規則、單手拔河規則</w:t>
            </w:r>
            <w:r w:rsidRPr="00E45659">
              <w:rPr>
                <w:rFonts w:ascii="標楷體" w:eastAsia="標楷體" w:hAnsi="標楷體" w:cs="標楷體"/>
              </w:rPr>
              <w:t>)</w:t>
            </w:r>
            <w:r w:rsidRPr="00E45659">
              <w:rPr>
                <w:rFonts w:ascii="標楷體" w:eastAsia="標楷體" w:hAnsi="標楷體" w:cs="標楷體"/>
              </w:rPr>
              <w:t>。</w:t>
            </w:r>
          </w:p>
          <w:p w14:paraId="7D4379CD"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4.</w:t>
            </w:r>
            <w:r w:rsidRPr="00E45659">
              <w:rPr>
                <w:rFonts w:ascii="標楷體" w:eastAsia="標楷體" w:hAnsi="標楷體" w:cs="標楷體"/>
              </w:rPr>
              <w:t>第</w:t>
            </w:r>
            <w:r w:rsidRPr="00E45659">
              <w:rPr>
                <w:rFonts w:ascii="標楷體" w:eastAsia="標楷體" w:hAnsi="標楷體" w:cs="標楷體"/>
              </w:rPr>
              <w:t>2</w:t>
            </w:r>
            <w:r w:rsidRPr="00E45659">
              <w:rPr>
                <w:rFonts w:ascii="標楷體" w:eastAsia="標楷體" w:hAnsi="標楷體" w:cs="標楷體"/>
              </w:rPr>
              <w:t>節：播放一段郭婞淳專訪影片，請學生觀看並分享心得。</w:t>
            </w:r>
          </w:p>
          <w:p w14:paraId="20A4A68F" w14:textId="77777777" w:rsidR="00DD7F7E" w:rsidRPr="00E45659" w:rsidRDefault="00A011C2" w:rsidP="00E45659">
            <w:pPr>
              <w:ind w:firstLine="0"/>
              <w:jc w:val="left"/>
              <w:rPr>
                <w:rFonts w:ascii="標楷體" w:eastAsia="標楷體" w:hAnsi="標楷體"/>
              </w:rPr>
            </w:pPr>
            <w:r w:rsidRPr="00E45659">
              <w:rPr>
                <w:rFonts w:ascii="標楷體" w:eastAsia="標楷體" w:hAnsi="標楷體" w:cs="標楷體"/>
              </w:rPr>
              <w:t>5.</w:t>
            </w:r>
            <w:r w:rsidRPr="00E45659">
              <w:rPr>
                <w:rFonts w:ascii="標楷體" w:eastAsia="標楷體" w:hAnsi="標楷體" w:cs="標楷體"/>
              </w:rPr>
              <w:t>引導學生思考：郭婞淳的生命是風平浪靜還是交錯著高山與低谷呢？當他遇到人生的困難和</w:t>
            </w:r>
            <w:r w:rsidRPr="00E45659">
              <w:rPr>
                <w:rFonts w:ascii="標楷體" w:eastAsia="標楷體" w:hAnsi="標楷體" w:cs="標楷體"/>
              </w:rPr>
              <w:t>挫折時，是選擇放棄嗎？還是以哪些方式因應？</w:t>
            </w:r>
          </w:p>
          <w:p w14:paraId="679683CE" w14:textId="77777777" w:rsidR="00DD7F7E" w:rsidRPr="00DA591D" w:rsidRDefault="00A011C2" w:rsidP="002F4036">
            <w:pPr>
              <w:ind w:firstLine="0"/>
              <w:jc w:val="left"/>
              <w:rPr>
                <w:rFonts w:ascii="標楷體" w:eastAsia="標楷體" w:hAnsi="標楷體"/>
              </w:rPr>
            </w:pPr>
            <w:r w:rsidRPr="00E45659">
              <w:rPr>
                <w:rFonts w:ascii="標楷體" w:eastAsia="標楷體" w:hAnsi="標楷體" w:cs="標楷體"/>
              </w:rPr>
              <w:t>6.</w:t>
            </w:r>
            <w:r w:rsidRPr="00E45659">
              <w:rPr>
                <w:rFonts w:ascii="標楷體" w:eastAsia="標楷體" w:hAnsi="標楷體" w:cs="標楷體"/>
              </w:rPr>
              <w:t>教師鼓勵學生遇到挫折不要放棄，若能多些堅持，就像郭婞淳在運動場上的拚勁，這就是奧林匹克的精神。</w:t>
            </w:r>
          </w:p>
        </w:tc>
        <w:tc>
          <w:tcPr>
            <w:tcW w:w="709" w:type="dxa"/>
            <w:tcBorders>
              <w:bottom w:val="single" w:sz="4" w:space="0" w:color="auto"/>
            </w:tcBorders>
          </w:tcPr>
          <w:p w14:paraId="144B5719"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2</w:t>
            </w:r>
          </w:p>
        </w:tc>
        <w:tc>
          <w:tcPr>
            <w:tcW w:w="1630" w:type="dxa"/>
            <w:tcBorders>
              <w:bottom w:val="single" w:sz="4" w:space="0" w:color="auto"/>
            </w:tcBorders>
          </w:tcPr>
          <w:p w14:paraId="295904B8"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奧運海報學習活動單、奧運會開幕影片。</w:t>
            </w:r>
          </w:p>
        </w:tc>
        <w:tc>
          <w:tcPr>
            <w:tcW w:w="1630" w:type="dxa"/>
            <w:tcBorders>
              <w:bottom w:val="single" w:sz="4" w:space="0" w:color="auto"/>
            </w:tcBorders>
          </w:tcPr>
          <w:p w14:paraId="5716C7E1"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課堂觀察</w:t>
            </w:r>
          </w:p>
          <w:p w14:paraId="1FFEF60E"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口語問答</w:t>
            </w:r>
          </w:p>
          <w:p w14:paraId="13323F78"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認知評量</w:t>
            </w:r>
          </w:p>
          <w:p w14:paraId="09B9A3E8"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4.</w:t>
            </w:r>
            <w:r w:rsidRPr="00460187">
              <w:rPr>
                <w:rFonts w:ascii="標楷體" w:eastAsia="標楷體" w:hAnsi="標楷體" w:cs="標楷體"/>
              </w:rPr>
              <w:t>運動行為計畫實踐表</w:t>
            </w:r>
          </w:p>
          <w:p w14:paraId="31D1AF6F"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5.</w:t>
            </w:r>
            <w:r w:rsidRPr="00460187">
              <w:rPr>
                <w:rFonts w:ascii="標楷體" w:eastAsia="標楷體" w:hAnsi="標楷體" w:cs="標楷體"/>
              </w:rPr>
              <w:t>學習活動單</w:t>
            </w:r>
          </w:p>
          <w:p w14:paraId="5443F8FC"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6.</w:t>
            </w:r>
            <w:r w:rsidRPr="00460187">
              <w:rPr>
                <w:rFonts w:ascii="標楷體" w:eastAsia="標楷體" w:hAnsi="標楷體" w:cs="標楷體"/>
              </w:rPr>
              <w:t>技能實作</w:t>
            </w:r>
          </w:p>
        </w:tc>
        <w:tc>
          <w:tcPr>
            <w:tcW w:w="1276" w:type="dxa"/>
            <w:tcBorders>
              <w:bottom w:val="single" w:sz="4" w:space="0" w:color="auto"/>
            </w:tcBorders>
          </w:tcPr>
          <w:p w14:paraId="4EB3B636" w14:textId="77777777" w:rsidR="00DD7F7E" w:rsidRPr="00BF48E9" w:rsidRDefault="00DD7F7E" w:rsidP="000901C6">
            <w:pPr>
              <w:ind w:firstLine="0"/>
              <w:jc w:val="left"/>
              <w:rPr>
                <w:rFonts w:ascii="標楷體" w:eastAsia="標楷體" w:hAnsi="標楷體"/>
              </w:rPr>
            </w:pPr>
          </w:p>
        </w:tc>
      </w:tr>
      <w:tr w:rsidR="00DC68B9" w:rsidRPr="00BF48E9" w14:paraId="0FFD6545" w14:textId="77777777" w:rsidTr="000901C6">
        <w:trPr>
          <w:trHeight w:val="1591"/>
        </w:trPr>
        <w:tc>
          <w:tcPr>
            <w:tcW w:w="1162" w:type="dxa"/>
            <w:tcBorders>
              <w:bottom w:val="single" w:sz="4" w:space="0" w:color="auto"/>
            </w:tcBorders>
          </w:tcPr>
          <w:p w14:paraId="4EBB9B67"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三</w:t>
            </w:r>
          </w:p>
          <w:p w14:paraId="0E4590C4"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9/09-9/13</w:t>
            </w:r>
          </w:p>
        </w:tc>
        <w:tc>
          <w:tcPr>
            <w:tcW w:w="2055" w:type="dxa"/>
            <w:tcBorders>
              <w:bottom w:val="single" w:sz="4" w:space="0" w:color="auto"/>
            </w:tcBorders>
          </w:tcPr>
          <w:p w14:paraId="1DCF7A95"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3B9E75A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tc>
        <w:tc>
          <w:tcPr>
            <w:tcW w:w="2056" w:type="dxa"/>
            <w:tcBorders>
              <w:bottom w:val="single" w:sz="4" w:space="0" w:color="auto"/>
            </w:tcBorders>
          </w:tcPr>
          <w:p w14:paraId="4913709D"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09D409AF"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Pr>
                <w:rFonts w:ascii="標楷體" w:eastAsia="標楷體" w:hAnsi="標楷體" w:cs="標楷體"/>
              </w:rPr>
              <w:t>探討完整的人的各個面向，包括身體與心理、理性與感性、自由與命定、境遇與嚮往，理解人的主體能動性，培養適切的自我觀。</w:t>
            </w:r>
          </w:p>
        </w:tc>
        <w:tc>
          <w:tcPr>
            <w:tcW w:w="1418" w:type="dxa"/>
            <w:tcBorders>
              <w:bottom w:val="single" w:sz="4" w:space="0" w:color="auto"/>
            </w:tcBorders>
          </w:tcPr>
          <w:p w14:paraId="26843F77"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單元身體密碼面面觀</w:t>
            </w:r>
          </w:p>
          <w:p w14:paraId="3A83773F"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章鏡中自我大不同</w:t>
            </w:r>
          </w:p>
        </w:tc>
        <w:tc>
          <w:tcPr>
            <w:tcW w:w="3260" w:type="dxa"/>
            <w:tcBorders>
              <w:bottom w:val="single" w:sz="4" w:space="0" w:color="auto"/>
            </w:tcBorders>
          </w:tcPr>
          <w:p w14:paraId="60827C82" w14:textId="77777777" w:rsidR="00DD7F7E" w:rsidRPr="0042481C" w:rsidRDefault="00A011C2" w:rsidP="00CB3A3C">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眼見不為憑</w:t>
            </w:r>
            <w:r w:rsidRPr="0042481C">
              <w:rPr>
                <w:rFonts w:ascii="標楷體" w:eastAsia="標楷體" w:hAnsi="標楷體" w:cs="標楷體"/>
              </w:rPr>
              <w:t>──</w:t>
            </w:r>
            <w:r w:rsidRPr="0042481C">
              <w:rPr>
                <w:rFonts w:ascii="標楷體" w:eastAsia="標楷體" w:hAnsi="標楷體" w:cs="標楷體"/>
              </w:rPr>
              <w:t>透過解析不同情境中，媒體可能造成的迷思，進而在接收媒體資訊時，能夠自我提問與判斷。</w:t>
            </w:r>
          </w:p>
          <w:p w14:paraId="08EF7227"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突破困境</w:t>
            </w:r>
            <w:r w:rsidRPr="0042481C">
              <w:rPr>
                <w:rFonts w:ascii="標楷體" w:eastAsia="標楷體" w:hAnsi="標楷體" w:cs="標楷體"/>
              </w:rPr>
              <w:t>──</w:t>
            </w:r>
            <w:r w:rsidRPr="0042481C">
              <w:rPr>
                <w:rFonts w:ascii="標楷體" w:eastAsia="標楷體" w:hAnsi="標楷體" w:cs="標楷體"/>
              </w:rPr>
              <w:t>透過情境讓學生以批判性思考來反思，並建立健康的看法，鼓勵學生接納自己、明辨媒體資訊，更健康的看待自己。</w:t>
            </w:r>
          </w:p>
        </w:tc>
        <w:tc>
          <w:tcPr>
            <w:tcW w:w="709" w:type="dxa"/>
            <w:tcBorders>
              <w:bottom w:val="single" w:sz="4" w:space="0" w:color="auto"/>
            </w:tcBorders>
          </w:tcPr>
          <w:p w14:paraId="64FAFD5C"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0BD69F4C" w14:textId="77777777" w:rsidR="00DD7F7E" w:rsidRPr="0042481C" w:rsidRDefault="00A011C2">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43A9D72A" w14:textId="77777777" w:rsidR="00DD7F7E" w:rsidRPr="0042481C" w:rsidRDefault="00A011C2">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各單元之學習活動單。</w:t>
            </w:r>
          </w:p>
        </w:tc>
        <w:tc>
          <w:tcPr>
            <w:tcW w:w="1630" w:type="dxa"/>
            <w:tcBorders>
              <w:bottom w:val="single" w:sz="4" w:space="0" w:color="auto"/>
            </w:tcBorders>
          </w:tcPr>
          <w:p w14:paraId="65B034B5"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33E2E46A"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22617620" w14:textId="77777777" w:rsidR="00DD7F7E" w:rsidRPr="00BF48E9" w:rsidRDefault="00DD7F7E" w:rsidP="000901C6">
            <w:pPr>
              <w:ind w:firstLine="0"/>
              <w:jc w:val="left"/>
              <w:rPr>
                <w:rFonts w:ascii="標楷體" w:eastAsia="標楷體" w:hAnsi="標楷體"/>
              </w:rPr>
            </w:pPr>
          </w:p>
        </w:tc>
      </w:tr>
      <w:tr w:rsidR="00DC68B9" w:rsidRPr="00BF48E9" w14:paraId="59865CC0" w14:textId="77777777" w:rsidTr="000901C6">
        <w:trPr>
          <w:trHeight w:val="1591"/>
        </w:trPr>
        <w:tc>
          <w:tcPr>
            <w:tcW w:w="1162" w:type="dxa"/>
            <w:tcBorders>
              <w:bottom w:val="single" w:sz="4" w:space="0" w:color="auto"/>
            </w:tcBorders>
          </w:tcPr>
          <w:p w14:paraId="0722D206"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t>三</w:t>
            </w:r>
          </w:p>
          <w:p w14:paraId="5DDFEE5E"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9/09-9/13</w:t>
            </w:r>
          </w:p>
        </w:tc>
        <w:tc>
          <w:tcPr>
            <w:tcW w:w="2055" w:type="dxa"/>
            <w:tcBorders>
              <w:bottom w:val="single" w:sz="4" w:space="0" w:color="auto"/>
            </w:tcBorders>
          </w:tcPr>
          <w:p w14:paraId="72C88335"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sidRPr="00A873F2">
              <w:rPr>
                <w:rFonts w:eastAsia="標楷體"/>
                <w:color w:val="auto"/>
                <w:sz w:val="20"/>
                <w:szCs w:val="20"/>
              </w:rPr>
              <w:t>具備體育與健康的知能與態度，展現自我運動與保健潛能，探索人性、自我價值與生命意義，並積極實踐，不輕言放棄。</w:t>
            </w:r>
          </w:p>
          <w:p w14:paraId="115E7A26"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sidRPr="00A873F2">
              <w:rPr>
                <w:rFonts w:eastAsia="標楷體"/>
                <w:color w:val="auto"/>
                <w:sz w:val="20"/>
                <w:szCs w:val="20"/>
              </w:rPr>
              <w:t>具備理解體育與健康情境的全貌，並做獨立思考與分析的知能，進而運</w:t>
            </w:r>
            <w:r w:rsidRPr="00A873F2">
              <w:rPr>
                <w:rFonts w:eastAsia="標楷體"/>
                <w:color w:val="auto"/>
                <w:sz w:val="20"/>
                <w:szCs w:val="20"/>
              </w:rPr>
              <w:lastRenderedPageBreak/>
              <w:t>用適當的策略，處理與解決體育與健康的問題。</w:t>
            </w:r>
          </w:p>
          <w:p w14:paraId="7080BAE0"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sidRPr="00A873F2">
              <w:rPr>
                <w:rFonts w:eastAsia="標楷體"/>
                <w:color w:val="auto"/>
                <w:sz w:val="20"/>
                <w:szCs w:val="20"/>
              </w:rPr>
              <w:t>具備善用體育與健康的資源，以擬定運動與保健計畫，有效執行並發揮主動學習與創新求變的能力。</w:t>
            </w:r>
          </w:p>
        </w:tc>
        <w:tc>
          <w:tcPr>
            <w:tcW w:w="2056" w:type="dxa"/>
            <w:tcBorders>
              <w:bottom w:val="single" w:sz="4" w:space="0" w:color="auto"/>
            </w:tcBorders>
          </w:tcPr>
          <w:p w14:paraId="158E10A0"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【生涯規劃教育】</w:t>
            </w:r>
          </w:p>
          <w:p w14:paraId="06207750"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J13 </w:t>
            </w:r>
            <w:r>
              <w:rPr>
                <w:rFonts w:ascii="標楷體" w:eastAsia="標楷體" w:hAnsi="標楷體" w:cs="標楷體"/>
              </w:rPr>
              <w:t>培養生涯規劃及執行的能力。</w:t>
            </w:r>
          </w:p>
        </w:tc>
        <w:tc>
          <w:tcPr>
            <w:tcW w:w="1418" w:type="dxa"/>
            <w:tcBorders>
              <w:bottom w:val="single" w:sz="4" w:space="0" w:color="auto"/>
            </w:tcBorders>
          </w:tcPr>
          <w:p w14:paraId="268DD97B"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4</w:t>
            </w:r>
            <w:r w:rsidRPr="00A43AE7">
              <w:rPr>
                <w:rFonts w:ascii="標楷體" w:eastAsia="標楷體" w:hAnsi="標楷體" w:cs="標楷體"/>
              </w:rPr>
              <w:t>單元運動生活</w:t>
            </w:r>
          </w:p>
          <w:p w14:paraId="2ADD1DF9"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2</w:t>
            </w:r>
            <w:r w:rsidRPr="00A43AE7">
              <w:rPr>
                <w:rFonts w:ascii="標楷體" w:eastAsia="標楷體" w:hAnsi="標楷體" w:cs="標楷體"/>
              </w:rPr>
              <w:t>章打造健康規律新生活</w:t>
            </w:r>
            <w:r w:rsidRPr="00A43AE7">
              <w:rPr>
                <w:rFonts w:ascii="標楷體" w:eastAsia="標楷體" w:hAnsi="標楷體" w:cs="標楷體"/>
              </w:rPr>
              <w:t>―</w:t>
            </w:r>
            <w:r w:rsidRPr="00A43AE7">
              <w:rPr>
                <w:rFonts w:ascii="標楷體" w:eastAsia="標楷體" w:hAnsi="標楷體" w:cs="標楷體"/>
              </w:rPr>
              <w:t>體適能計畫擬定與執行</w:t>
            </w:r>
          </w:p>
        </w:tc>
        <w:tc>
          <w:tcPr>
            <w:tcW w:w="3260" w:type="dxa"/>
            <w:tcBorders>
              <w:bottom w:val="single" w:sz="4" w:space="0" w:color="auto"/>
            </w:tcBorders>
          </w:tcPr>
          <w:p w14:paraId="7FD3AE92" w14:textId="77777777" w:rsidR="00DD7F7E" w:rsidRPr="002972D0" w:rsidRDefault="00A011C2" w:rsidP="002972D0">
            <w:pPr>
              <w:ind w:firstLine="0"/>
              <w:jc w:val="left"/>
              <w:rPr>
                <w:rFonts w:ascii="標楷體" w:eastAsia="標楷體" w:hAnsi="標楷體"/>
              </w:rPr>
            </w:pPr>
            <w:r w:rsidRPr="002972D0">
              <w:rPr>
                <w:rFonts w:ascii="標楷體" w:eastAsia="標楷體" w:hAnsi="標楷體" w:cs="標楷體"/>
              </w:rPr>
              <w:t>1.</w:t>
            </w:r>
            <w:r w:rsidRPr="002972D0">
              <w:rPr>
                <w:rFonts w:ascii="標楷體" w:eastAsia="標楷體" w:hAnsi="標楷體" w:cs="標楷體"/>
              </w:rPr>
              <w:t>第</w:t>
            </w:r>
            <w:r w:rsidRPr="002972D0">
              <w:rPr>
                <w:rFonts w:ascii="標楷體" w:eastAsia="標楷體" w:hAnsi="標楷體" w:cs="標楷體"/>
              </w:rPr>
              <w:t>1</w:t>
            </w:r>
            <w:r w:rsidRPr="002972D0">
              <w:rPr>
                <w:rFonts w:ascii="標楷體" w:eastAsia="標楷體" w:hAnsi="標楷體" w:cs="標楷體"/>
              </w:rPr>
              <w:t>節：請學生分享平常的生活習慣，說明調整哪些習慣能讓身體更健康，並探討原因。</w:t>
            </w:r>
          </w:p>
          <w:p w14:paraId="76DD246D" w14:textId="77777777" w:rsidR="00DD7F7E" w:rsidRPr="002972D0" w:rsidRDefault="00A011C2" w:rsidP="002972D0">
            <w:pPr>
              <w:ind w:firstLine="0"/>
              <w:jc w:val="left"/>
              <w:rPr>
                <w:rFonts w:ascii="標楷體" w:eastAsia="標楷體" w:hAnsi="標楷體"/>
              </w:rPr>
            </w:pPr>
            <w:r w:rsidRPr="002972D0">
              <w:rPr>
                <w:rFonts w:ascii="標楷體" w:eastAsia="標楷體" w:hAnsi="標楷體" w:cs="標楷體"/>
              </w:rPr>
              <w:t>2.</w:t>
            </w:r>
            <w:r w:rsidRPr="002972D0">
              <w:rPr>
                <w:rFonts w:ascii="標楷體" w:eastAsia="標楷體" w:hAnsi="標楷體" w:cs="標楷體"/>
              </w:rPr>
              <w:t>請學生思考：現代生活中，人們心理壓力有哪些？請每位學生仔細思考並分享答案。運動的好處有哪些？如何養成規律的運動習慣？</w:t>
            </w:r>
          </w:p>
          <w:p w14:paraId="1CCB6083" w14:textId="77777777" w:rsidR="00DD7F7E" w:rsidRPr="002972D0" w:rsidRDefault="00A011C2" w:rsidP="002972D0">
            <w:pPr>
              <w:ind w:firstLine="0"/>
              <w:jc w:val="left"/>
              <w:rPr>
                <w:rFonts w:ascii="標楷體" w:eastAsia="標楷體" w:hAnsi="標楷體"/>
              </w:rPr>
            </w:pPr>
            <w:r w:rsidRPr="002972D0">
              <w:rPr>
                <w:rFonts w:ascii="標楷體" w:eastAsia="標楷體" w:hAnsi="標楷體" w:cs="標楷體"/>
              </w:rPr>
              <w:t>3.</w:t>
            </w:r>
            <w:r w:rsidRPr="002972D0">
              <w:rPr>
                <w:rFonts w:ascii="標楷體" w:eastAsia="標楷體" w:hAnsi="標楷體" w:cs="標楷體"/>
              </w:rPr>
              <w:t>第</w:t>
            </w:r>
            <w:r w:rsidRPr="002972D0">
              <w:rPr>
                <w:rFonts w:ascii="標楷體" w:eastAsia="標楷體" w:hAnsi="標楷體" w:cs="標楷體"/>
              </w:rPr>
              <w:t>2</w:t>
            </w:r>
            <w:r w:rsidRPr="002972D0">
              <w:rPr>
                <w:rFonts w:ascii="標楷體" w:eastAsia="標楷體" w:hAnsi="標楷體" w:cs="標楷體"/>
              </w:rPr>
              <w:t>節：詢問學生是否知道健康體適能？對健康體適能的認識為何？</w:t>
            </w:r>
          </w:p>
          <w:p w14:paraId="41423F42" w14:textId="77777777" w:rsidR="00DD7F7E" w:rsidRPr="002972D0" w:rsidRDefault="00A011C2" w:rsidP="002972D0">
            <w:pPr>
              <w:ind w:firstLine="0"/>
              <w:jc w:val="left"/>
              <w:rPr>
                <w:rFonts w:ascii="標楷體" w:eastAsia="標楷體" w:hAnsi="標楷體"/>
              </w:rPr>
            </w:pPr>
            <w:r w:rsidRPr="002972D0">
              <w:rPr>
                <w:rFonts w:ascii="標楷體" w:eastAsia="標楷體" w:hAnsi="標楷體" w:cs="標楷體"/>
              </w:rPr>
              <w:t>4.</w:t>
            </w:r>
            <w:r w:rsidRPr="002972D0">
              <w:rPr>
                <w:rFonts w:ascii="標楷體" w:eastAsia="標楷體" w:hAnsi="標楷體" w:cs="標楷體"/>
              </w:rPr>
              <w:t>教師複習上堂課提過的肌肉適能。</w:t>
            </w:r>
          </w:p>
          <w:p w14:paraId="25818D43" w14:textId="77777777" w:rsidR="00DD7F7E" w:rsidRPr="00DA591D" w:rsidRDefault="00A011C2" w:rsidP="002F4036">
            <w:pPr>
              <w:ind w:firstLine="0"/>
              <w:jc w:val="left"/>
              <w:rPr>
                <w:rFonts w:ascii="標楷體" w:eastAsia="標楷體" w:hAnsi="標楷體"/>
              </w:rPr>
            </w:pPr>
            <w:r w:rsidRPr="002972D0">
              <w:rPr>
                <w:rFonts w:ascii="標楷體" w:eastAsia="標楷體" w:hAnsi="標楷體" w:cs="標楷體"/>
              </w:rPr>
              <w:t>5.</w:t>
            </w:r>
            <w:r w:rsidRPr="002972D0">
              <w:rPr>
                <w:rFonts w:ascii="標楷體" w:eastAsia="標楷體" w:hAnsi="標楷體" w:cs="標楷體"/>
              </w:rPr>
              <w:t>教師藉由課本中所提之三種日常生</w:t>
            </w:r>
            <w:r w:rsidRPr="002972D0">
              <w:rPr>
                <w:rFonts w:ascii="標楷體" w:eastAsia="標楷體" w:hAnsi="標楷體" w:cs="標楷體"/>
              </w:rPr>
              <w:lastRenderedPageBreak/>
              <w:t>活情境，說明不同適能的訓練方式。</w:t>
            </w:r>
          </w:p>
        </w:tc>
        <w:tc>
          <w:tcPr>
            <w:tcW w:w="709" w:type="dxa"/>
            <w:tcBorders>
              <w:bottom w:val="single" w:sz="4" w:space="0" w:color="auto"/>
            </w:tcBorders>
          </w:tcPr>
          <w:p w14:paraId="76150559"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lastRenderedPageBreak/>
              <w:t>2</w:t>
            </w:r>
          </w:p>
        </w:tc>
        <w:tc>
          <w:tcPr>
            <w:tcW w:w="1630" w:type="dxa"/>
            <w:tcBorders>
              <w:bottom w:val="single" w:sz="4" w:space="0" w:color="auto"/>
            </w:tcBorders>
          </w:tcPr>
          <w:p w14:paraId="1F7B2883"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學習活動單</w:t>
            </w:r>
          </w:p>
          <w:p w14:paraId="52CDE2C2"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核心運動影片、瑜</w:t>
            </w:r>
            <w:r w:rsidRPr="001966DC">
              <w:rPr>
                <w:rFonts w:ascii="標楷體" w:eastAsia="標楷體" w:hAnsi="標楷體" w:cs="標楷體"/>
              </w:rPr>
              <w:t>伽</w:t>
            </w:r>
            <w:r w:rsidRPr="00460187">
              <w:rPr>
                <w:rFonts w:ascii="標楷體" w:eastAsia="標楷體" w:hAnsi="標楷體" w:cs="標楷體"/>
              </w:rPr>
              <w:t>影片</w:t>
            </w:r>
          </w:p>
        </w:tc>
        <w:tc>
          <w:tcPr>
            <w:tcW w:w="1630" w:type="dxa"/>
            <w:tcBorders>
              <w:bottom w:val="single" w:sz="4" w:space="0" w:color="auto"/>
            </w:tcBorders>
          </w:tcPr>
          <w:p w14:paraId="3F811D05"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課堂觀察</w:t>
            </w:r>
          </w:p>
          <w:p w14:paraId="57431BE9"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口語問答</w:t>
            </w:r>
          </w:p>
          <w:p w14:paraId="4492A458"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技能實作</w:t>
            </w:r>
          </w:p>
          <w:p w14:paraId="48B7909F"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4.</w:t>
            </w:r>
            <w:r w:rsidRPr="00460187">
              <w:rPr>
                <w:rFonts w:ascii="標楷體" w:eastAsia="標楷體" w:hAnsi="標楷體" w:cs="標楷體"/>
              </w:rPr>
              <w:t>認知評量</w:t>
            </w:r>
          </w:p>
          <w:p w14:paraId="4533F6A2"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5.</w:t>
            </w:r>
            <w:r w:rsidRPr="00460187">
              <w:rPr>
                <w:rFonts w:ascii="標楷體" w:eastAsia="標楷體" w:hAnsi="標楷體" w:cs="標楷體"/>
              </w:rPr>
              <w:t>運動行為計畫實踐表</w:t>
            </w:r>
          </w:p>
          <w:p w14:paraId="75897AA4"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6.</w:t>
            </w:r>
            <w:r w:rsidRPr="00460187">
              <w:rPr>
                <w:rFonts w:ascii="標楷體" w:eastAsia="標楷體" w:hAnsi="標楷體" w:cs="標楷體"/>
              </w:rPr>
              <w:t>學習活動單</w:t>
            </w:r>
          </w:p>
        </w:tc>
        <w:tc>
          <w:tcPr>
            <w:tcW w:w="1276" w:type="dxa"/>
            <w:tcBorders>
              <w:bottom w:val="single" w:sz="4" w:space="0" w:color="auto"/>
            </w:tcBorders>
          </w:tcPr>
          <w:p w14:paraId="3632E4F5" w14:textId="77777777" w:rsidR="00DD7F7E" w:rsidRPr="00BF48E9" w:rsidRDefault="00DD7F7E" w:rsidP="000901C6">
            <w:pPr>
              <w:ind w:firstLine="0"/>
              <w:jc w:val="left"/>
              <w:rPr>
                <w:rFonts w:ascii="標楷體" w:eastAsia="標楷體" w:hAnsi="標楷體"/>
              </w:rPr>
            </w:pPr>
          </w:p>
        </w:tc>
      </w:tr>
      <w:tr w:rsidR="00DC68B9" w:rsidRPr="00BF48E9" w14:paraId="2DACAA50" w14:textId="77777777" w:rsidTr="000901C6">
        <w:trPr>
          <w:trHeight w:val="1591"/>
        </w:trPr>
        <w:tc>
          <w:tcPr>
            <w:tcW w:w="1162" w:type="dxa"/>
            <w:tcBorders>
              <w:bottom w:val="single" w:sz="4" w:space="0" w:color="auto"/>
            </w:tcBorders>
          </w:tcPr>
          <w:p w14:paraId="12A1121C"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四</w:t>
            </w:r>
          </w:p>
          <w:p w14:paraId="48408647"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9/16-9/20</w:t>
            </w:r>
          </w:p>
        </w:tc>
        <w:tc>
          <w:tcPr>
            <w:tcW w:w="2055" w:type="dxa"/>
            <w:tcBorders>
              <w:bottom w:val="single" w:sz="4" w:space="0" w:color="auto"/>
            </w:tcBorders>
          </w:tcPr>
          <w:p w14:paraId="6E6C1DE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14:paraId="44C4AF31"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4881B727"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J12 </w:t>
            </w:r>
            <w:r>
              <w:rPr>
                <w:rFonts w:ascii="標楷體" w:eastAsia="標楷體" w:hAnsi="標楷體" w:cs="標楷體"/>
              </w:rPr>
              <w:t>發展及評估生涯決定的策略。</w:t>
            </w:r>
          </w:p>
        </w:tc>
        <w:tc>
          <w:tcPr>
            <w:tcW w:w="1418" w:type="dxa"/>
            <w:tcBorders>
              <w:bottom w:val="single" w:sz="4" w:space="0" w:color="auto"/>
            </w:tcBorders>
          </w:tcPr>
          <w:p w14:paraId="335C3088"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單元身體密碼面面觀</w:t>
            </w:r>
          </w:p>
          <w:p w14:paraId="72BE9151"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章身體數字大解密</w:t>
            </w:r>
          </w:p>
        </w:tc>
        <w:tc>
          <w:tcPr>
            <w:tcW w:w="3260" w:type="dxa"/>
            <w:tcBorders>
              <w:bottom w:val="single" w:sz="4" w:space="0" w:color="auto"/>
            </w:tcBorders>
          </w:tcPr>
          <w:p w14:paraId="13D9CE4F" w14:textId="77777777" w:rsidR="00DD7F7E" w:rsidRPr="0042481C" w:rsidRDefault="00A011C2" w:rsidP="00602FAA">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健康數據放大鏡</w:t>
            </w:r>
            <w:r w:rsidRPr="0042481C">
              <w:rPr>
                <w:rFonts w:ascii="標楷體" w:eastAsia="標楷體" w:hAnsi="標楷體" w:cs="標楷體"/>
              </w:rPr>
              <w:t>──</w:t>
            </w:r>
            <w:r w:rsidRPr="0042481C">
              <w:rPr>
                <w:rFonts w:ascii="標楷體" w:eastAsia="標楷體" w:hAnsi="標楷體" w:cs="標楷體"/>
              </w:rPr>
              <w:t>藉由不同的年齡情境，說明體重在生理變化代表的意義。</w:t>
            </w:r>
          </w:p>
          <w:p w14:paraId="25CC662C" w14:textId="77777777" w:rsidR="00DD7F7E" w:rsidRPr="0042481C" w:rsidRDefault="00A011C2" w:rsidP="00602FAA">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健康數據</w:t>
            </w:r>
            <w:r w:rsidRPr="0042481C">
              <w:rPr>
                <w:rFonts w:ascii="標楷體" w:eastAsia="標楷體" w:hAnsi="標楷體" w:cs="標楷體"/>
              </w:rPr>
              <w:t>Part1</w:t>
            </w:r>
            <w:r w:rsidRPr="0042481C">
              <w:rPr>
                <w:rFonts w:ascii="標楷體" w:eastAsia="標楷體" w:hAnsi="標楷體" w:cs="標楷體"/>
              </w:rPr>
              <w:t>「</w:t>
            </w:r>
            <w:r w:rsidRPr="0042481C">
              <w:rPr>
                <w:rFonts w:ascii="標楷體" w:eastAsia="標楷體" w:hAnsi="標楷體" w:cs="標楷體"/>
              </w:rPr>
              <w:t>BMI</w:t>
            </w:r>
            <w:r w:rsidRPr="0042481C">
              <w:rPr>
                <w:rFonts w:ascii="標楷體" w:eastAsia="標楷體" w:hAnsi="標楷體" w:cs="標楷體"/>
              </w:rPr>
              <w:t>」</w:t>
            </w:r>
            <w:r w:rsidRPr="0042481C">
              <w:rPr>
                <w:rFonts w:ascii="標楷體" w:eastAsia="標楷體" w:hAnsi="標楷體" w:cs="標楷體"/>
              </w:rPr>
              <w:t>(</w:t>
            </w:r>
            <w:r w:rsidRPr="0042481C">
              <w:rPr>
                <w:rFonts w:ascii="標楷體" w:eastAsia="標楷體" w:hAnsi="標楷體" w:cs="標楷體"/>
              </w:rPr>
              <w:t>身體質量指數</w:t>
            </w:r>
            <w:r w:rsidRPr="0042481C">
              <w:rPr>
                <w:rFonts w:ascii="標楷體" w:eastAsia="標楷體" w:hAnsi="標楷體" w:cs="標楷體"/>
              </w:rPr>
              <w:t>──</w:t>
            </w:r>
            <w:r w:rsidRPr="0042481C">
              <w:rPr>
                <w:rFonts w:ascii="標楷體" w:eastAsia="標楷體" w:hAnsi="標楷體" w:cs="標楷體"/>
              </w:rPr>
              <w:t>透過橋橋五個學期的</w:t>
            </w:r>
            <w:r w:rsidRPr="0042481C">
              <w:rPr>
                <w:rFonts w:ascii="標楷體" w:eastAsia="標楷體" w:hAnsi="標楷體" w:cs="標楷體"/>
              </w:rPr>
              <w:t>BMI</w:t>
            </w:r>
            <w:r w:rsidRPr="0042481C">
              <w:rPr>
                <w:rFonts w:ascii="標楷體" w:eastAsia="標楷體" w:hAnsi="標楷體" w:cs="標楷體"/>
              </w:rPr>
              <w:t>，了解身體質量指數</w:t>
            </w:r>
            <w:r w:rsidRPr="0042481C">
              <w:rPr>
                <w:rFonts w:ascii="標楷體" w:eastAsia="標楷體" w:hAnsi="標楷體" w:cs="標楷體"/>
              </w:rPr>
              <w:t>(BMI)</w:t>
            </w:r>
            <w:r w:rsidRPr="0042481C">
              <w:rPr>
                <w:rFonts w:ascii="標楷體" w:eastAsia="標楷體" w:hAnsi="標楷體" w:cs="標楷體"/>
              </w:rPr>
              <w:t>的計算方式及意義。</w:t>
            </w:r>
          </w:p>
          <w:p w14:paraId="2D7865AD" w14:textId="77777777" w:rsidR="00DD7F7E" w:rsidRPr="0042481C" w:rsidRDefault="00A011C2" w:rsidP="00602FAA">
            <w:pPr>
              <w:ind w:firstLine="0"/>
              <w:jc w:val="left"/>
              <w:rPr>
                <w:rFonts w:ascii="標楷體" w:eastAsia="標楷體" w:hAnsi="標楷體"/>
              </w:rPr>
            </w:pPr>
            <w:r w:rsidRPr="0042481C">
              <w:rPr>
                <w:rFonts w:ascii="標楷體" w:eastAsia="標楷體" w:hAnsi="標楷體" w:cs="標楷體"/>
              </w:rPr>
              <w:t>3.</w:t>
            </w:r>
            <w:r w:rsidRPr="0042481C">
              <w:rPr>
                <w:rFonts w:ascii="標楷體" w:eastAsia="標楷體" w:hAnsi="標楷體" w:cs="標楷體"/>
              </w:rPr>
              <w:t>健康數據</w:t>
            </w:r>
            <w:r w:rsidRPr="0042481C">
              <w:rPr>
                <w:rFonts w:ascii="標楷體" w:eastAsia="標楷體" w:hAnsi="標楷體" w:cs="標楷體"/>
              </w:rPr>
              <w:t>Part2</w:t>
            </w:r>
            <w:r w:rsidRPr="0042481C">
              <w:rPr>
                <w:rFonts w:ascii="標楷體" w:eastAsia="標楷體" w:hAnsi="標楷體" w:cs="標楷體"/>
              </w:rPr>
              <w:t>「體脂肪率」</w:t>
            </w:r>
            <w:r w:rsidRPr="0042481C">
              <w:rPr>
                <w:rFonts w:ascii="標楷體" w:eastAsia="標楷體" w:hAnsi="標楷體" w:cs="標楷體"/>
              </w:rPr>
              <w:t>──</w:t>
            </w:r>
            <w:r w:rsidRPr="0042481C">
              <w:rPr>
                <w:rFonts w:ascii="標楷體" w:eastAsia="標楷體" w:hAnsi="標楷體" w:cs="標楷體"/>
              </w:rPr>
              <w:t>透過兩位身高和體重相同，但體脂肪卻不同的人，了解體脂肪代表的意義、測量方式與健康標準。</w:t>
            </w:r>
          </w:p>
          <w:p w14:paraId="7EE16075"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4.</w:t>
            </w:r>
            <w:r w:rsidRPr="0042481C">
              <w:rPr>
                <w:rFonts w:ascii="標楷體" w:eastAsia="標楷體" w:hAnsi="標楷體" w:cs="標楷體"/>
              </w:rPr>
              <w:t>健康數據</w:t>
            </w:r>
            <w:r w:rsidRPr="0042481C">
              <w:rPr>
                <w:rFonts w:ascii="標楷體" w:eastAsia="標楷體" w:hAnsi="標楷體" w:cs="標楷體"/>
              </w:rPr>
              <w:t>Part3</w:t>
            </w:r>
            <w:r w:rsidRPr="0042481C">
              <w:rPr>
                <w:rFonts w:ascii="標楷體" w:eastAsia="標楷體" w:hAnsi="標楷體" w:cs="標楷體"/>
              </w:rPr>
              <w:t>「腰臀比」</w:t>
            </w:r>
            <w:r w:rsidRPr="0042481C">
              <w:rPr>
                <w:rFonts w:ascii="標楷體" w:eastAsia="標楷體" w:hAnsi="標楷體" w:cs="標楷體"/>
              </w:rPr>
              <w:t>──</w:t>
            </w:r>
            <w:r w:rsidRPr="0042481C">
              <w:rPr>
                <w:rFonts w:ascii="標楷體" w:eastAsia="標楷體" w:hAnsi="標楷體" w:cs="標楷體"/>
              </w:rPr>
              <w:t>過腰圍、臀圍測量與腰臀比計算，了解體脂肪會因堆疊位置不同而對健康造成不同的威脅。</w:t>
            </w:r>
          </w:p>
        </w:tc>
        <w:tc>
          <w:tcPr>
            <w:tcW w:w="709" w:type="dxa"/>
            <w:tcBorders>
              <w:bottom w:val="single" w:sz="4" w:space="0" w:color="auto"/>
            </w:tcBorders>
          </w:tcPr>
          <w:p w14:paraId="273E54B4"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1D443BF5"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5DBCF32E"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計算機、體脂計、皮尺。</w:t>
            </w:r>
          </w:p>
          <w:p w14:paraId="34CA08FF"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3.</w:t>
            </w:r>
            <w:r w:rsidRPr="0042481C">
              <w:rPr>
                <w:rFonts w:ascii="標楷體" w:eastAsia="標楷體" w:hAnsi="標楷體" w:cs="標楷體"/>
              </w:rPr>
              <w:t>蒐集關於體重、身體質量指數</w:t>
            </w:r>
            <w:r w:rsidRPr="0042481C">
              <w:rPr>
                <w:rFonts w:ascii="標楷體" w:eastAsia="標楷體" w:hAnsi="標楷體" w:cs="標楷體"/>
              </w:rPr>
              <w:t>(BMI)</w:t>
            </w:r>
            <w:r w:rsidRPr="0042481C">
              <w:rPr>
                <w:rFonts w:ascii="標楷體" w:eastAsia="標楷體" w:hAnsi="標楷體" w:cs="標楷體"/>
              </w:rPr>
              <w:t>、體脂肪與理想體重的相關</w:t>
            </w:r>
            <w:r w:rsidRPr="0042481C">
              <w:rPr>
                <w:rFonts w:ascii="標楷體" w:eastAsia="標楷體" w:hAnsi="標楷體" w:cs="標楷體"/>
              </w:rPr>
              <w:t>資料。</w:t>
            </w:r>
          </w:p>
          <w:p w14:paraId="45C7FDF2"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4.</w:t>
            </w:r>
            <w:r w:rsidRPr="0042481C">
              <w:rPr>
                <w:rFonts w:ascii="標楷體" w:eastAsia="標楷體" w:hAnsi="標楷體" w:cs="標楷體"/>
              </w:rPr>
              <w:t>單元學習活動單。</w:t>
            </w:r>
          </w:p>
        </w:tc>
        <w:tc>
          <w:tcPr>
            <w:tcW w:w="1630" w:type="dxa"/>
            <w:tcBorders>
              <w:bottom w:val="single" w:sz="4" w:space="0" w:color="auto"/>
            </w:tcBorders>
          </w:tcPr>
          <w:p w14:paraId="2466088E"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口頭評量</w:t>
            </w:r>
          </w:p>
          <w:p w14:paraId="7962E8AE"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紙筆評量</w:t>
            </w:r>
          </w:p>
        </w:tc>
        <w:tc>
          <w:tcPr>
            <w:tcW w:w="1276" w:type="dxa"/>
            <w:tcBorders>
              <w:bottom w:val="single" w:sz="4" w:space="0" w:color="auto"/>
            </w:tcBorders>
          </w:tcPr>
          <w:p w14:paraId="628544C8" w14:textId="77777777" w:rsidR="00DD7F7E" w:rsidRPr="00BF48E9" w:rsidRDefault="00DD7F7E" w:rsidP="000901C6">
            <w:pPr>
              <w:ind w:firstLine="0"/>
              <w:jc w:val="left"/>
              <w:rPr>
                <w:rFonts w:ascii="標楷體" w:eastAsia="標楷體" w:hAnsi="標楷體"/>
              </w:rPr>
            </w:pPr>
          </w:p>
        </w:tc>
      </w:tr>
      <w:tr w:rsidR="00DC68B9" w:rsidRPr="00BF48E9" w14:paraId="36AEFE7B" w14:textId="77777777" w:rsidTr="000901C6">
        <w:trPr>
          <w:trHeight w:val="1591"/>
        </w:trPr>
        <w:tc>
          <w:tcPr>
            <w:tcW w:w="1162" w:type="dxa"/>
            <w:tcBorders>
              <w:bottom w:val="single" w:sz="4" w:space="0" w:color="auto"/>
            </w:tcBorders>
          </w:tcPr>
          <w:p w14:paraId="540E89FD"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t>四</w:t>
            </w:r>
          </w:p>
          <w:p w14:paraId="4CD0A153"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9/16-9/20</w:t>
            </w:r>
          </w:p>
        </w:tc>
        <w:tc>
          <w:tcPr>
            <w:tcW w:w="2055" w:type="dxa"/>
            <w:tcBorders>
              <w:bottom w:val="single" w:sz="4" w:space="0" w:color="auto"/>
            </w:tcBorders>
          </w:tcPr>
          <w:p w14:paraId="7AC9D500"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sidRPr="00A873F2">
              <w:rPr>
                <w:rFonts w:eastAsia="標楷體"/>
                <w:color w:val="auto"/>
                <w:sz w:val="20"/>
                <w:szCs w:val="20"/>
              </w:rPr>
              <w:t>具備體育與健康的知能與態度，展現自我運動與保健潛能，探索人性、自我價值與生命意義，並積極實踐，不輕言放棄。</w:t>
            </w:r>
          </w:p>
          <w:p w14:paraId="2BFD57C3" w14:textId="77777777" w:rsidR="00AC12B7" w:rsidRDefault="00A011C2">
            <w:pPr>
              <w:pStyle w:val="Default"/>
              <w:ind w:firstLine="0"/>
              <w:jc w:val="left"/>
              <w:rPr>
                <w:rFonts w:eastAsia="標楷體"/>
                <w:color w:val="auto"/>
                <w:sz w:val="20"/>
                <w:szCs w:val="20"/>
              </w:rPr>
            </w:pPr>
            <w:r>
              <w:rPr>
                <w:rFonts w:eastAsia="標楷體"/>
                <w:color w:val="auto"/>
                <w:sz w:val="20"/>
                <w:szCs w:val="20"/>
              </w:rPr>
              <w:lastRenderedPageBreak/>
              <w:t>健體</w:t>
            </w:r>
            <w:r>
              <w:rPr>
                <w:rFonts w:eastAsia="標楷體"/>
                <w:color w:val="auto"/>
                <w:sz w:val="20"/>
                <w:szCs w:val="20"/>
              </w:rPr>
              <w:t xml:space="preserve">-J-A2 </w:t>
            </w:r>
            <w:r w:rsidRPr="00A873F2">
              <w:rPr>
                <w:rFonts w:eastAsia="標楷體"/>
                <w:color w:val="auto"/>
                <w:sz w:val="20"/>
                <w:szCs w:val="20"/>
              </w:rPr>
              <w:t>具備理解體育與健康情境的全貌，並做獨立思考與分析的知能，進而運用適當的策略，處理與解決體育與健康的問題。</w:t>
            </w:r>
          </w:p>
          <w:p w14:paraId="311CA9E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sidRPr="00A873F2">
              <w:rPr>
                <w:rFonts w:eastAsia="標楷體"/>
                <w:color w:val="auto"/>
                <w:sz w:val="20"/>
                <w:szCs w:val="20"/>
              </w:rPr>
              <w:t>具備善用體育與健康的資源，以擬定運動與保健計畫，有效執行並發揮主動學習與創新求變的能力。</w:t>
            </w:r>
          </w:p>
        </w:tc>
        <w:tc>
          <w:tcPr>
            <w:tcW w:w="2056" w:type="dxa"/>
            <w:tcBorders>
              <w:bottom w:val="single" w:sz="4" w:space="0" w:color="auto"/>
            </w:tcBorders>
          </w:tcPr>
          <w:p w14:paraId="33B0045A"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【生涯規劃教育】</w:t>
            </w:r>
          </w:p>
          <w:p w14:paraId="02A3B1F6"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J13 </w:t>
            </w:r>
            <w:r>
              <w:rPr>
                <w:rFonts w:ascii="標楷體" w:eastAsia="標楷體" w:hAnsi="標楷體" w:cs="標楷體"/>
              </w:rPr>
              <w:t>培養生涯規劃及執行的能力。</w:t>
            </w:r>
          </w:p>
        </w:tc>
        <w:tc>
          <w:tcPr>
            <w:tcW w:w="1418" w:type="dxa"/>
            <w:tcBorders>
              <w:bottom w:val="single" w:sz="4" w:space="0" w:color="auto"/>
            </w:tcBorders>
          </w:tcPr>
          <w:p w14:paraId="5CEEE5DC"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4</w:t>
            </w:r>
            <w:r w:rsidRPr="00A43AE7">
              <w:rPr>
                <w:rFonts w:ascii="標楷體" w:eastAsia="標楷體" w:hAnsi="標楷體" w:cs="標楷體"/>
              </w:rPr>
              <w:t>單元運動生活</w:t>
            </w:r>
          </w:p>
          <w:p w14:paraId="53F50B4E"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2</w:t>
            </w:r>
            <w:r w:rsidRPr="00A43AE7">
              <w:rPr>
                <w:rFonts w:ascii="標楷體" w:eastAsia="標楷體" w:hAnsi="標楷體" w:cs="標楷體"/>
              </w:rPr>
              <w:t>章打造健康規律新生活</w:t>
            </w:r>
            <w:r w:rsidRPr="00A43AE7">
              <w:rPr>
                <w:rFonts w:ascii="標楷體" w:eastAsia="標楷體" w:hAnsi="標楷體" w:cs="標楷體"/>
              </w:rPr>
              <w:t>―</w:t>
            </w:r>
            <w:r w:rsidRPr="00A43AE7">
              <w:rPr>
                <w:rFonts w:ascii="標楷體" w:eastAsia="標楷體" w:hAnsi="標楷體" w:cs="標楷體"/>
              </w:rPr>
              <w:t>體適能計畫擬定與執行</w:t>
            </w:r>
          </w:p>
        </w:tc>
        <w:tc>
          <w:tcPr>
            <w:tcW w:w="3260" w:type="dxa"/>
            <w:tcBorders>
              <w:bottom w:val="single" w:sz="4" w:space="0" w:color="auto"/>
            </w:tcBorders>
          </w:tcPr>
          <w:p w14:paraId="7ABF8CC5" w14:textId="77777777" w:rsidR="00DD7F7E" w:rsidRPr="002972D0" w:rsidRDefault="00A011C2" w:rsidP="002972D0">
            <w:pPr>
              <w:ind w:firstLine="0"/>
              <w:jc w:val="left"/>
              <w:rPr>
                <w:rFonts w:ascii="標楷體" w:eastAsia="標楷體" w:hAnsi="標楷體"/>
              </w:rPr>
            </w:pPr>
            <w:r w:rsidRPr="002972D0">
              <w:rPr>
                <w:rFonts w:ascii="標楷體" w:eastAsia="標楷體" w:hAnsi="標楷體" w:cs="標楷體"/>
              </w:rPr>
              <w:t>1.</w:t>
            </w:r>
            <w:r w:rsidRPr="002972D0">
              <w:rPr>
                <w:rFonts w:ascii="標楷體" w:eastAsia="標楷體" w:hAnsi="標楷體" w:cs="標楷體"/>
              </w:rPr>
              <w:t>第</w:t>
            </w:r>
            <w:r w:rsidRPr="002972D0">
              <w:rPr>
                <w:rFonts w:ascii="標楷體" w:eastAsia="標楷體" w:hAnsi="標楷體" w:cs="標楷體"/>
              </w:rPr>
              <w:t>1</w:t>
            </w:r>
            <w:r w:rsidRPr="002972D0">
              <w:rPr>
                <w:rFonts w:ascii="標楷體" w:eastAsia="標楷體" w:hAnsi="標楷體" w:cs="標楷體"/>
              </w:rPr>
              <w:t>節：教師說明肌肉適能、心肺適能、柔軟度相關的分解動作、注意事項並帶領學生操作。</w:t>
            </w:r>
          </w:p>
          <w:p w14:paraId="21884ED0" w14:textId="77777777" w:rsidR="00DD7F7E" w:rsidRPr="002972D0" w:rsidRDefault="00A011C2" w:rsidP="002972D0">
            <w:pPr>
              <w:ind w:firstLine="0"/>
              <w:jc w:val="left"/>
              <w:rPr>
                <w:rFonts w:ascii="標楷體" w:eastAsia="標楷體" w:hAnsi="標楷體"/>
              </w:rPr>
            </w:pPr>
            <w:r w:rsidRPr="002972D0">
              <w:rPr>
                <w:rFonts w:ascii="標楷體" w:eastAsia="標楷體" w:hAnsi="標楷體" w:cs="標楷體"/>
              </w:rPr>
              <w:t>2.</w:t>
            </w:r>
            <w:r w:rsidRPr="002972D0">
              <w:rPr>
                <w:rFonts w:ascii="標楷體" w:eastAsia="標楷體" w:hAnsi="標楷體" w:cs="標楷體"/>
              </w:rPr>
              <w:t>第</w:t>
            </w:r>
            <w:r w:rsidRPr="002972D0">
              <w:rPr>
                <w:rFonts w:ascii="標楷體" w:eastAsia="標楷體" w:hAnsi="標楷體" w:cs="標楷體"/>
              </w:rPr>
              <w:t>2</w:t>
            </w:r>
            <w:r w:rsidRPr="002972D0">
              <w:rPr>
                <w:rFonts w:ascii="標楷體" w:eastAsia="標楷體" w:hAnsi="標楷體" w:cs="標楷體"/>
              </w:rPr>
              <w:t>節：播放運動比賽影片，詢問學生的心得。例如：令人印象深刻的部分為何？藉此強化堅持不放棄、正確性與自律的重要，並強調肌肉適</w:t>
            </w:r>
            <w:r w:rsidRPr="002972D0">
              <w:rPr>
                <w:rFonts w:ascii="標楷體" w:eastAsia="標楷體" w:hAnsi="標楷體" w:cs="標楷體"/>
              </w:rPr>
              <w:lastRenderedPageBreak/>
              <w:t>能、心肺適能及柔軟度須憑藉不斷練習才能進步，此節課要加強學過的技術並整合、擬定屬於自己的運動計畫。</w:t>
            </w:r>
          </w:p>
          <w:p w14:paraId="0544551D" w14:textId="77777777" w:rsidR="00DD7F7E" w:rsidRPr="00DA591D" w:rsidRDefault="00A011C2" w:rsidP="002F4036">
            <w:pPr>
              <w:ind w:firstLine="0"/>
              <w:jc w:val="left"/>
              <w:rPr>
                <w:rFonts w:ascii="標楷體" w:eastAsia="標楷體" w:hAnsi="標楷體"/>
              </w:rPr>
            </w:pPr>
            <w:r w:rsidRPr="002972D0">
              <w:rPr>
                <w:rFonts w:ascii="標楷體" w:eastAsia="標楷體" w:hAnsi="標楷體" w:cs="標楷體"/>
              </w:rPr>
              <w:t>3.</w:t>
            </w:r>
            <w:r w:rsidRPr="002972D0">
              <w:rPr>
                <w:rFonts w:ascii="標楷體" w:eastAsia="標楷體" w:hAnsi="標楷體" w:cs="標楷體"/>
              </w:rPr>
              <w:t>個別化運動計畫：學過前兩堂課提升體適能的動作後，依自我技術表現情況，針對須加強的身體適能，擬定個人運動計畫。</w:t>
            </w:r>
          </w:p>
        </w:tc>
        <w:tc>
          <w:tcPr>
            <w:tcW w:w="709" w:type="dxa"/>
            <w:tcBorders>
              <w:bottom w:val="single" w:sz="4" w:space="0" w:color="auto"/>
            </w:tcBorders>
          </w:tcPr>
          <w:p w14:paraId="2981DAF4"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lastRenderedPageBreak/>
              <w:t>2</w:t>
            </w:r>
          </w:p>
        </w:tc>
        <w:tc>
          <w:tcPr>
            <w:tcW w:w="1630" w:type="dxa"/>
            <w:tcBorders>
              <w:bottom w:val="single" w:sz="4" w:space="0" w:color="auto"/>
            </w:tcBorders>
          </w:tcPr>
          <w:p w14:paraId="75B99CED"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學習活動單</w:t>
            </w:r>
          </w:p>
          <w:p w14:paraId="6CC62B94"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2.</w:t>
            </w:r>
            <w:r>
              <w:rPr>
                <w:rFonts w:ascii="標楷體" w:eastAsia="標楷體" w:hAnsi="標楷體" w:cs="標楷體"/>
              </w:rPr>
              <w:t>核心運動影</w:t>
            </w:r>
            <w:r>
              <w:rPr>
                <w:rFonts w:ascii="標楷體" w:eastAsia="標楷體" w:hAnsi="標楷體" w:cs="標楷體"/>
              </w:rPr>
              <w:t>片、瑜</w:t>
            </w:r>
            <w:r w:rsidRPr="001966DC">
              <w:rPr>
                <w:rFonts w:ascii="標楷體" w:eastAsia="標楷體" w:hAnsi="標楷體" w:cs="標楷體"/>
              </w:rPr>
              <w:t>伽</w:t>
            </w:r>
            <w:r w:rsidRPr="00460187">
              <w:rPr>
                <w:rFonts w:ascii="標楷體" w:eastAsia="標楷體" w:hAnsi="標楷體" w:cs="標楷體"/>
              </w:rPr>
              <w:t>影片</w:t>
            </w:r>
          </w:p>
        </w:tc>
        <w:tc>
          <w:tcPr>
            <w:tcW w:w="1630" w:type="dxa"/>
            <w:tcBorders>
              <w:bottom w:val="single" w:sz="4" w:space="0" w:color="auto"/>
            </w:tcBorders>
          </w:tcPr>
          <w:p w14:paraId="0982B3CC"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課堂觀察</w:t>
            </w:r>
          </w:p>
          <w:p w14:paraId="7638434B"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口語問答</w:t>
            </w:r>
          </w:p>
          <w:p w14:paraId="677A7833"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技能實作</w:t>
            </w:r>
          </w:p>
          <w:p w14:paraId="6062225A"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4.</w:t>
            </w:r>
            <w:r w:rsidRPr="00460187">
              <w:rPr>
                <w:rFonts w:ascii="標楷體" w:eastAsia="標楷體" w:hAnsi="標楷體" w:cs="標楷體"/>
              </w:rPr>
              <w:t>認知評量</w:t>
            </w:r>
          </w:p>
          <w:p w14:paraId="2FCCD121"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5.</w:t>
            </w:r>
            <w:r w:rsidRPr="00460187">
              <w:rPr>
                <w:rFonts w:ascii="標楷體" w:eastAsia="標楷體" w:hAnsi="標楷體" w:cs="標楷體"/>
              </w:rPr>
              <w:t>運動行為計畫實踐表</w:t>
            </w:r>
          </w:p>
          <w:p w14:paraId="5F7FB12F"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6.</w:t>
            </w:r>
            <w:r w:rsidRPr="00460187">
              <w:rPr>
                <w:rFonts w:ascii="標楷體" w:eastAsia="標楷體" w:hAnsi="標楷體" w:cs="標楷體"/>
              </w:rPr>
              <w:t>學習活動單</w:t>
            </w:r>
          </w:p>
        </w:tc>
        <w:tc>
          <w:tcPr>
            <w:tcW w:w="1276" w:type="dxa"/>
            <w:tcBorders>
              <w:bottom w:val="single" w:sz="4" w:space="0" w:color="auto"/>
            </w:tcBorders>
          </w:tcPr>
          <w:p w14:paraId="40BD3BE1" w14:textId="77777777" w:rsidR="00DD7F7E" w:rsidRPr="00BF48E9" w:rsidRDefault="00DD7F7E" w:rsidP="000901C6">
            <w:pPr>
              <w:ind w:firstLine="0"/>
              <w:jc w:val="left"/>
              <w:rPr>
                <w:rFonts w:ascii="標楷體" w:eastAsia="標楷體" w:hAnsi="標楷體"/>
              </w:rPr>
            </w:pPr>
          </w:p>
        </w:tc>
      </w:tr>
      <w:tr w:rsidR="00DC68B9" w:rsidRPr="00BF48E9" w14:paraId="31C5FFB2" w14:textId="77777777" w:rsidTr="000901C6">
        <w:trPr>
          <w:trHeight w:val="1591"/>
        </w:trPr>
        <w:tc>
          <w:tcPr>
            <w:tcW w:w="1162" w:type="dxa"/>
            <w:tcBorders>
              <w:bottom w:val="single" w:sz="4" w:space="0" w:color="auto"/>
            </w:tcBorders>
          </w:tcPr>
          <w:p w14:paraId="7265830E"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五</w:t>
            </w:r>
          </w:p>
          <w:p w14:paraId="3B61B024"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9/23-9/27</w:t>
            </w:r>
          </w:p>
        </w:tc>
        <w:tc>
          <w:tcPr>
            <w:tcW w:w="2055" w:type="dxa"/>
            <w:tcBorders>
              <w:bottom w:val="single" w:sz="4" w:space="0" w:color="auto"/>
            </w:tcBorders>
          </w:tcPr>
          <w:p w14:paraId="2DAF18E4"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w:t>
            </w:r>
            <w:r w:rsidRPr="0042481C">
              <w:rPr>
                <w:rFonts w:eastAsia="標楷體"/>
                <w:color w:val="auto"/>
                <w:sz w:val="20"/>
                <w:szCs w:val="20"/>
              </w:rPr>
              <w:t>理解體育與健康情境的全貌，並做獨立思考與分析的知能，進而運用適當的策略，處理與解決體育與健康的問題。</w:t>
            </w:r>
          </w:p>
        </w:tc>
        <w:tc>
          <w:tcPr>
            <w:tcW w:w="2056" w:type="dxa"/>
            <w:tcBorders>
              <w:bottom w:val="single" w:sz="4" w:space="0" w:color="auto"/>
            </w:tcBorders>
          </w:tcPr>
          <w:p w14:paraId="315AA511"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7D7B4687"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J12 </w:t>
            </w:r>
            <w:r>
              <w:rPr>
                <w:rFonts w:ascii="標楷體" w:eastAsia="標楷體" w:hAnsi="標楷體" w:cs="標楷體"/>
              </w:rPr>
              <w:t>發展及評估生涯決定的策略。</w:t>
            </w:r>
          </w:p>
        </w:tc>
        <w:tc>
          <w:tcPr>
            <w:tcW w:w="1418" w:type="dxa"/>
            <w:tcBorders>
              <w:bottom w:val="single" w:sz="4" w:space="0" w:color="auto"/>
            </w:tcBorders>
          </w:tcPr>
          <w:p w14:paraId="7D4DA293"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單元身體密碼面面觀</w:t>
            </w:r>
          </w:p>
          <w:p w14:paraId="2662D338"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章身體數字大解密</w:t>
            </w:r>
          </w:p>
        </w:tc>
        <w:tc>
          <w:tcPr>
            <w:tcW w:w="3260" w:type="dxa"/>
            <w:tcBorders>
              <w:bottom w:val="single" w:sz="4" w:space="0" w:color="auto"/>
            </w:tcBorders>
          </w:tcPr>
          <w:p w14:paraId="384DE1E3" w14:textId="77777777" w:rsidR="00DD7F7E" w:rsidRPr="0042481C" w:rsidRDefault="00A011C2" w:rsidP="00602FAA">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過重？過輕？影響健康</w:t>
            </w:r>
            <w:r w:rsidRPr="0042481C">
              <w:rPr>
                <w:rFonts w:ascii="標楷體" w:eastAsia="標楷體" w:hAnsi="標楷體" w:cs="標楷體"/>
              </w:rPr>
              <w:t>──</w:t>
            </w:r>
            <w:r w:rsidRPr="0042481C">
              <w:rPr>
                <w:rFonts w:ascii="標楷體" w:eastAsia="標楷體" w:hAnsi="標楷體" w:cs="標楷體"/>
              </w:rPr>
              <w:t>探討健康體位管理的意義，了解過重或過輕對身體健康造成的危害。</w:t>
            </w:r>
          </w:p>
          <w:p w14:paraId="1EDF9370"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多面向體位評估</w:t>
            </w:r>
            <w:r w:rsidRPr="0042481C">
              <w:rPr>
                <w:rFonts w:ascii="標楷體" w:eastAsia="標楷體" w:hAnsi="標楷體" w:cs="標楷體"/>
              </w:rPr>
              <w:t>──</w:t>
            </w:r>
            <w:r w:rsidRPr="0042481C">
              <w:rPr>
                <w:rFonts w:ascii="標楷體" w:eastAsia="標楷體" w:hAnsi="標楷體" w:cs="標楷體"/>
              </w:rPr>
              <w:t>引導學生從自我感覺、健康數據、生活型態或其他層面判斷和分析健康狀態，進一步透過「</w:t>
            </w:r>
            <w:r w:rsidRPr="0042481C">
              <w:rPr>
                <w:rFonts w:ascii="標楷體" w:eastAsia="標楷體" w:hAnsi="標楷體" w:cs="標楷體"/>
              </w:rPr>
              <w:t>Go</w:t>
            </w:r>
            <w:r w:rsidRPr="0042481C">
              <w:rPr>
                <w:rFonts w:ascii="標楷體" w:eastAsia="標楷體" w:hAnsi="標楷體" w:cs="標楷體"/>
              </w:rPr>
              <w:t>健康：做自己的生命管家」評估自己的健康狀態，以及是否需要進行改善。</w:t>
            </w:r>
          </w:p>
        </w:tc>
        <w:tc>
          <w:tcPr>
            <w:tcW w:w="709" w:type="dxa"/>
            <w:tcBorders>
              <w:bottom w:val="single" w:sz="4" w:space="0" w:color="auto"/>
            </w:tcBorders>
          </w:tcPr>
          <w:p w14:paraId="0227FE97"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535EA498"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70DD4ED5"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計算機、體脂計、皮尺。</w:t>
            </w:r>
          </w:p>
          <w:p w14:paraId="75263CA2" w14:textId="77777777" w:rsidR="00DD7F7E" w:rsidRPr="0042481C" w:rsidRDefault="00A011C2" w:rsidP="00E22ECC">
            <w:pPr>
              <w:ind w:firstLine="0"/>
              <w:jc w:val="left"/>
              <w:rPr>
                <w:rFonts w:ascii="標楷體" w:eastAsia="標楷體" w:hAnsi="標楷體" w:cs="標楷體"/>
              </w:rPr>
            </w:pPr>
            <w:r w:rsidRPr="0042481C">
              <w:rPr>
                <w:rFonts w:ascii="標楷體" w:eastAsia="標楷體" w:hAnsi="標楷體" w:cs="標楷體"/>
              </w:rPr>
              <w:t>3.</w:t>
            </w:r>
            <w:r w:rsidRPr="0042481C">
              <w:rPr>
                <w:rFonts w:ascii="標楷體" w:eastAsia="標楷體" w:hAnsi="標楷體" w:cs="標楷體"/>
              </w:rPr>
              <w:t>蒐集關於體重、身體質量指數</w:t>
            </w:r>
            <w:r w:rsidRPr="0042481C">
              <w:rPr>
                <w:rFonts w:ascii="標楷體" w:eastAsia="標楷體" w:hAnsi="標楷體" w:cs="標楷體"/>
              </w:rPr>
              <w:t>(BMI)</w:t>
            </w:r>
            <w:r w:rsidRPr="0042481C">
              <w:rPr>
                <w:rFonts w:ascii="標楷體" w:eastAsia="標楷體" w:hAnsi="標楷體" w:cs="標楷體"/>
              </w:rPr>
              <w:t>、體脂肪與理想體重的相關資料。</w:t>
            </w:r>
          </w:p>
          <w:p w14:paraId="56F10B69" w14:textId="77777777" w:rsidR="00DD7F7E" w:rsidRPr="0042481C" w:rsidRDefault="00A011C2" w:rsidP="00E22ECC">
            <w:pPr>
              <w:ind w:firstLine="0"/>
              <w:jc w:val="left"/>
              <w:rPr>
                <w:rFonts w:ascii="標楷體" w:eastAsia="標楷體" w:hAnsi="標楷體" w:cs="標楷體"/>
              </w:rPr>
            </w:pPr>
            <w:r w:rsidRPr="0042481C">
              <w:rPr>
                <w:rFonts w:ascii="標楷體" w:eastAsia="標楷體" w:hAnsi="標楷體" w:cs="標楷體"/>
              </w:rPr>
              <w:t>4.</w:t>
            </w:r>
            <w:r w:rsidRPr="0042481C">
              <w:rPr>
                <w:rFonts w:ascii="標楷體" w:eastAsia="標楷體" w:hAnsi="標楷體" w:cs="標楷體"/>
              </w:rPr>
              <w:t>單元學習活動單。</w:t>
            </w:r>
          </w:p>
        </w:tc>
        <w:tc>
          <w:tcPr>
            <w:tcW w:w="1630" w:type="dxa"/>
            <w:tcBorders>
              <w:bottom w:val="single" w:sz="4" w:space="0" w:color="auto"/>
            </w:tcBorders>
          </w:tcPr>
          <w:p w14:paraId="784F9F05"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219487E4"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5A2E0015" w14:textId="77777777" w:rsidR="00DD7F7E" w:rsidRPr="00BF48E9" w:rsidRDefault="00DD7F7E" w:rsidP="000901C6">
            <w:pPr>
              <w:ind w:firstLine="0"/>
              <w:jc w:val="left"/>
              <w:rPr>
                <w:rFonts w:ascii="標楷體" w:eastAsia="標楷體" w:hAnsi="標楷體"/>
              </w:rPr>
            </w:pPr>
          </w:p>
        </w:tc>
      </w:tr>
      <w:tr w:rsidR="00DC68B9" w:rsidRPr="00BF48E9" w14:paraId="51F5B0DE" w14:textId="77777777" w:rsidTr="000901C6">
        <w:trPr>
          <w:trHeight w:val="1591"/>
        </w:trPr>
        <w:tc>
          <w:tcPr>
            <w:tcW w:w="1162" w:type="dxa"/>
            <w:tcBorders>
              <w:bottom w:val="single" w:sz="4" w:space="0" w:color="auto"/>
            </w:tcBorders>
          </w:tcPr>
          <w:p w14:paraId="13EF0FE1"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五</w:t>
            </w:r>
          </w:p>
          <w:p w14:paraId="5540F7C3"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9/23-9/27</w:t>
            </w:r>
          </w:p>
        </w:tc>
        <w:tc>
          <w:tcPr>
            <w:tcW w:w="2055" w:type="dxa"/>
            <w:tcBorders>
              <w:bottom w:val="single" w:sz="4" w:space="0" w:color="auto"/>
            </w:tcBorders>
          </w:tcPr>
          <w:p w14:paraId="386DE98E"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sidRPr="00A873F2">
              <w:rPr>
                <w:rFonts w:eastAsia="標楷體"/>
                <w:color w:val="auto"/>
                <w:sz w:val="20"/>
                <w:szCs w:val="20"/>
              </w:rPr>
              <w:t>具備理解體育與健康情境的全貌，並做獨立思考與分析的知能，進而運用適當的策略，處理與解決體育與健康的問題。</w:t>
            </w:r>
          </w:p>
          <w:p w14:paraId="6BA5ADC5"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sidRPr="00A873F2">
              <w:rPr>
                <w:rFonts w:eastAsia="標楷體"/>
                <w:color w:val="auto"/>
                <w:sz w:val="20"/>
                <w:szCs w:val="20"/>
              </w:rPr>
              <w:t>具備善用體育與健康的資源，以擬定運動與保健計畫，有效執行並發揮主動學習與創新求變的能力。</w:t>
            </w:r>
          </w:p>
          <w:p w14:paraId="4E085FD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sidRPr="00A873F2">
              <w:rPr>
                <w:rFonts w:eastAsia="標楷體"/>
                <w:color w:val="auto"/>
                <w:sz w:val="20"/>
                <w:szCs w:val="20"/>
              </w:rPr>
              <w:t>具備審美與表現的能力，了解運動與健康在美學上的特質與表現方式，以增進生活中的豐富性與美感體驗。</w:t>
            </w:r>
          </w:p>
          <w:p w14:paraId="3250BB8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sidRPr="00A873F2">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5E3610E3" w14:textId="77777777" w:rsidR="00AC12B7" w:rsidRDefault="00A011C2">
            <w:pPr>
              <w:ind w:firstLine="0"/>
              <w:jc w:val="left"/>
              <w:rPr>
                <w:rFonts w:ascii="標楷體" w:eastAsia="標楷體" w:hAnsi="標楷體" w:cs="標楷體"/>
              </w:rPr>
            </w:pPr>
            <w:r>
              <w:rPr>
                <w:rFonts w:ascii="標楷體" w:eastAsia="標楷體" w:hAnsi="標楷體" w:cs="標楷體"/>
              </w:rPr>
              <w:t>【品德教育】</w:t>
            </w:r>
          </w:p>
          <w:p w14:paraId="5B32CA2D"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14:paraId="468307E6"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tc>
        <w:tc>
          <w:tcPr>
            <w:tcW w:w="1418" w:type="dxa"/>
            <w:tcBorders>
              <w:bottom w:val="single" w:sz="4" w:space="0" w:color="auto"/>
            </w:tcBorders>
          </w:tcPr>
          <w:p w14:paraId="2BD2DD72"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4</w:t>
            </w:r>
            <w:r w:rsidRPr="00A43AE7">
              <w:rPr>
                <w:rFonts w:ascii="標楷體" w:eastAsia="標楷體" w:hAnsi="標楷體" w:cs="標楷體"/>
              </w:rPr>
              <w:t>單元運動生活</w:t>
            </w:r>
          </w:p>
          <w:p w14:paraId="53861E8D"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3</w:t>
            </w:r>
            <w:r w:rsidRPr="00A43AE7">
              <w:rPr>
                <w:rFonts w:ascii="標楷體" w:eastAsia="標楷體" w:hAnsi="標楷體" w:cs="標楷體"/>
              </w:rPr>
              <w:t>章有氧嗨起來</w:t>
            </w:r>
            <w:r w:rsidRPr="00A43AE7">
              <w:rPr>
                <w:rFonts w:ascii="標楷體" w:eastAsia="標楷體" w:hAnsi="標楷體" w:cs="標楷體"/>
              </w:rPr>
              <w:t>―</w:t>
            </w:r>
            <w:r w:rsidRPr="00A43AE7">
              <w:rPr>
                <w:rFonts w:ascii="標楷體" w:eastAsia="標楷體" w:hAnsi="標楷體" w:cs="標楷體"/>
              </w:rPr>
              <w:t>有氧舞蹈</w:t>
            </w:r>
          </w:p>
        </w:tc>
        <w:tc>
          <w:tcPr>
            <w:tcW w:w="3260" w:type="dxa"/>
            <w:tcBorders>
              <w:bottom w:val="single" w:sz="4" w:space="0" w:color="auto"/>
            </w:tcBorders>
          </w:tcPr>
          <w:p w14:paraId="5B4EF3A4"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1.</w:t>
            </w:r>
            <w:r w:rsidRPr="00F822F3">
              <w:rPr>
                <w:rFonts w:ascii="標楷體" w:eastAsia="標楷體" w:hAnsi="標楷體" w:cs="標楷體"/>
              </w:rPr>
              <w:t>第</w:t>
            </w:r>
            <w:r w:rsidRPr="00F822F3">
              <w:rPr>
                <w:rFonts w:ascii="標楷體" w:eastAsia="標楷體" w:hAnsi="標楷體" w:cs="標楷體"/>
              </w:rPr>
              <w:t>1</w:t>
            </w:r>
            <w:r w:rsidRPr="00F822F3">
              <w:rPr>
                <w:rFonts w:ascii="標楷體" w:eastAsia="標楷體" w:hAnsi="標楷體" w:cs="標楷體"/>
              </w:rPr>
              <w:t>節：詢問學生是否聽過、看過或跳過有氧舞蹈。</w:t>
            </w:r>
          </w:p>
          <w:p w14:paraId="7EE5D468"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2.</w:t>
            </w:r>
            <w:r w:rsidRPr="00F822F3">
              <w:rPr>
                <w:rFonts w:ascii="標楷體" w:eastAsia="標楷體" w:hAnsi="標楷體" w:cs="標楷體"/>
              </w:rPr>
              <w:t>有氧舞蹈有許多風格類型，如放克</w:t>
            </w:r>
            <w:r w:rsidRPr="00F822F3">
              <w:rPr>
                <w:rFonts w:ascii="標楷體" w:eastAsia="標楷體" w:hAnsi="標楷體" w:cs="標楷體"/>
              </w:rPr>
              <w:t>(Funk)</w:t>
            </w:r>
            <w:r w:rsidRPr="00F822F3">
              <w:rPr>
                <w:rFonts w:ascii="標楷體" w:eastAsia="標楷體" w:hAnsi="標楷體" w:cs="標楷體"/>
              </w:rPr>
              <w:t>、街舞</w:t>
            </w:r>
            <w:r w:rsidRPr="00F822F3">
              <w:rPr>
                <w:rFonts w:ascii="標楷體" w:eastAsia="標楷體" w:hAnsi="標楷體" w:cs="標楷體"/>
              </w:rPr>
              <w:t>(Hip Hop)</w:t>
            </w:r>
            <w:r w:rsidRPr="00F822F3">
              <w:rPr>
                <w:rFonts w:ascii="標楷體" w:eastAsia="標楷體" w:hAnsi="標楷體" w:cs="標楷體"/>
              </w:rPr>
              <w:t>、拉丁</w:t>
            </w:r>
            <w:r w:rsidRPr="00F822F3">
              <w:rPr>
                <w:rFonts w:ascii="標楷體" w:eastAsia="標楷體" w:hAnsi="標楷體" w:cs="標楷體"/>
              </w:rPr>
              <w:t>(Latin aerobic)</w:t>
            </w:r>
            <w:r w:rsidRPr="00F822F3">
              <w:rPr>
                <w:rFonts w:ascii="標楷體" w:eastAsia="標楷體" w:hAnsi="標楷體" w:cs="標楷體"/>
              </w:rPr>
              <w:t>、階梯有氧</w:t>
            </w:r>
            <w:r w:rsidRPr="00F822F3">
              <w:rPr>
                <w:rFonts w:ascii="標楷體" w:eastAsia="標楷體" w:hAnsi="標楷體" w:cs="標楷體"/>
              </w:rPr>
              <w:t>(Step)</w:t>
            </w:r>
            <w:r w:rsidRPr="00F822F3">
              <w:rPr>
                <w:rFonts w:ascii="標楷體" w:eastAsia="標楷體" w:hAnsi="標楷體" w:cs="標楷體"/>
              </w:rPr>
              <w:t>或拳擊有氧</w:t>
            </w:r>
            <w:r w:rsidRPr="00F822F3">
              <w:rPr>
                <w:rFonts w:ascii="標楷體" w:eastAsia="標楷體" w:hAnsi="標楷體" w:cs="標楷體"/>
              </w:rPr>
              <w:t>(Kick Boxing)</w:t>
            </w:r>
            <w:r w:rsidRPr="00F822F3">
              <w:rPr>
                <w:rFonts w:ascii="標楷體" w:eastAsia="標楷體" w:hAnsi="標楷體" w:cs="標楷體"/>
              </w:rPr>
              <w:t>，甚至學生喜歡跳的流行熱舞，都可以作為有氧舞蹈的動作元素；不同風格的有氧舞蹈，可以選配不同的音樂，反覆練習簡單的動作或組合練習，可消耗熱量，鍛鍊身體，提升身體的律動和舞感，令人活力充沛，精神愉快。</w:t>
            </w:r>
          </w:p>
          <w:p w14:paraId="5212A752"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3.</w:t>
            </w:r>
            <w:r w:rsidRPr="00F822F3">
              <w:rPr>
                <w:rFonts w:ascii="標楷體" w:eastAsia="標楷體" w:hAnsi="標楷體" w:cs="標楷體"/>
              </w:rPr>
              <w:t>教師介紹各風格的有氧舞蹈，並強調有氧舞蹈能提升體</w:t>
            </w:r>
            <w:r w:rsidRPr="00F822F3">
              <w:rPr>
                <w:rFonts w:ascii="標楷體" w:eastAsia="標楷體" w:hAnsi="標楷體" w:cs="標楷體"/>
              </w:rPr>
              <w:t>適能。</w:t>
            </w:r>
          </w:p>
          <w:p w14:paraId="30A9D346"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4.</w:t>
            </w:r>
            <w:r w:rsidRPr="00F822F3">
              <w:rPr>
                <w:rFonts w:ascii="標楷體" w:eastAsia="標楷體" w:hAnsi="標楷體" w:cs="標楷體"/>
              </w:rPr>
              <w:t>進行原地踏步、走三步點、側併步、麻花步、後勾腿、前抬膝、側點步、剪刀步、跑步動作解析。</w:t>
            </w:r>
          </w:p>
          <w:p w14:paraId="7E1B0023"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5.</w:t>
            </w:r>
            <w:r w:rsidRPr="00F822F3">
              <w:rPr>
                <w:rFonts w:ascii="標楷體" w:eastAsia="標楷體" w:hAnsi="標楷體" w:cs="標楷體"/>
              </w:rPr>
              <w:t>第</w:t>
            </w:r>
            <w:r w:rsidRPr="00F822F3">
              <w:rPr>
                <w:rFonts w:ascii="標楷體" w:eastAsia="標楷體" w:hAnsi="標楷體" w:cs="標楷體"/>
              </w:rPr>
              <w:t>2</w:t>
            </w:r>
            <w:r w:rsidRPr="00F822F3">
              <w:rPr>
                <w:rFonts w:ascii="標楷體" w:eastAsia="標楷體" w:hAnsi="標楷體" w:cs="標楷體"/>
              </w:rPr>
              <w:t>節：引導學生回想上一堂課學過的有氧舞蹈動作，接著詢問學生是否嘗試過創作，並告訴學生，有氧舞蹈稍加變化，便能表演呵！</w:t>
            </w:r>
          </w:p>
          <w:p w14:paraId="6CE14B81"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6.</w:t>
            </w:r>
            <w:r w:rsidRPr="00F822F3">
              <w:rPr>
                <w:rFonts w:ascii="標楷體" w:eastAsia="標楷體" w:hAnsi="標楷體" w:cs="標楷體"/>
              </w:rPr>
              <w:t>強調本節課中，學生可創新求變，體驗創作樂趣，試試手臂的動作變化。</w:t>
            </w:r>
          </w:p>
          <w:p w14:paraId="1A1A7965"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7.</w:t>
            </w:r>
            <w:r w:rsidRPr="00F822F3">
              <w:rPr>
                <w:rFonts w:ascii="標楷體" w:eastAsia="標楷體" w:hAnsi="標楷體" w:cs="標楷體"/>
              </w:rPr>
              <w:t>複習上一堂課所學習的動作：依序為原地踏步</w:t>
            </w:r>
            <w:r w:rsidRPr="00F822F3">
              <w:rPr>
                <w:rFonts w:ascii="標楷體" w:eastAsia="標楷體" w:hAnsi="標楷體" w:cs="標楷體"/>
              </w:rPr>
              <w:t>→</w:t>
            </w:r>
            <w:r w:rsidRPr="00F822F3">
              <w:rPr>
                <w:rFonts w:ascii="標楷體" w:eastAsia="標楷體" w:hAnsi="標楷體" w:cs="標楷體"/>
              </w:rPr>
              <w:t>走三步點</w:t>
            </w:r>
            <w:r w:rsidRPr="00F822F3">
              <w:rPr>
                <w:rFonts w:ascii="標楷體" w:eastAsia="標楷體" w:hAnsi="標楷體" w:cs="標楷體"/>
              </w:rPr>
              <w:t>→</w:t>
            </w:r>
            <w:r w:rsidRPr="00F822F3">
              <w:rPr>
                <w:rFonts w:ascii="標楷體" w:eastAsia="標楷體" w:hAnsi="標楷體" w:cs="標楷體"/>
              </w:rPr>
              <w:t>側併步</w:t>
            </w:r>
            <w:r w:rsidRPr="00F822F3">
              <w:rPr>
                <w:rFonts w:ascii="標楷體" w:eastAsia="標楷體" w:hAnsi="標楷體" w:cs="標楷體"/>
              </w:rPr>
              <w:t>→</w:t>
            </w:r>
            <w:r w:rsidRPr="00F822F3">
              <w:rPr>
                <w:rFonts w:ascii="標楷體" w:eastAsia="標楷體" w:hAnsi="標楷體" w:cs="標楷體"/>
              </w:rPr>
              <w:t>麻花步</w:t>
            </w:r>
            <w:r w:rsidRPr="00F822F3">
              <w:rPr>
                <w:rFonts w:ascii="標楷體" w:eastAsia="標楷體" w:hAnsi="標楷體" w:cs="標楷體"/>
              </w:rPr>
              <w:t>→</w:t>
            </w:r>
            <w:r w:rsidRPr="00F822F3">
              <w:rPr>
                <w:rFonts w:ascii="標楷體" w:eastAsia="標楷體" w:hAnsi="標楷體" w:cs="標楷體"/>
              </w:rPr>
              <w:t>後勾腿</w:t>
            </w:r>
            <w:r w:rsidRPr="00F822F3">
              <w:rPr>
                <w:rFonts w:ascii="標楷體" w:eastAsia="標楷體" w:hAnsi="標楷體" w:cs="標楷體"/>
              </w:rPr>
              <w:t>→</w:t>
            </w:r>
            <w:r w:rsidRPr="00F822F3">
              <w:rPr>
                <w:rFonts w:ascii="標楷體" w:eastAsia="標楷體" w:hAnsi="標楷體" w:cs="標楷體"/>
              </w:rPr>
              <w:t>前抬膝</w:t>
            </w:r>
            <w:r w:rsidRPr="00F822F3">
              <w:rPr>
                <w:rFonts w:ascii="標楷體" w:eastAsia="標楷體" w:hAnsi="標楷體" w:cs="標楷體"/>
              </w:rPr>
              <w:t>→</w:t>
            </w:r>
            <w:r w:rsidRPr="00F822F3">
              <w:rPr>
                <w:rFonts w:ascii="標楷體" w:eastAsia="標楷體" w:hAnsi="標楷體" w:cs="標楷體"/>
              </w:rPr>
              <w:t>側點步</w:t>
            </w:r>
            <w:r w:rsidRPr="00F822F3">
              <w:rPr>
                <w:rFonts w:ascii="標楷體" w:eastAsia="標楷體" w:hAnsi="標楷體" w:cs="標楷體"/>
              </w:rPr>
              <w:t>→</w:t>
            </w:r>
            <w:r w:rsidRPr="00F822F3">
              <w:rPr>
                <w:rFonts w:ascii="標楷體" w:eastAsia="標楷體" w:hAnsi="標楷體" w:cs="標楷體"/>
              </w:rPr>
              <w:t>剪刀步</w:t>
            </w:r>
            <w:r w:rsidRPr="00F822F3">
              <w:rPr>
                <w:rFonts w:ascii="標楷體" w:eastAsia="標楷體" w:hAnsi="標楷體" w:cs="標楷體"/>
              </w:rPr>
              <w:t>→</w:t>
            </w:r>
            <w:r w:rsidRPr="00F822F3">
              <w:rPr>
                <w:rFonts w:ascii="標楷體" w:eastAsia="標楷體" w:hAnsi="標楷體" w:cs="標楷體"/>
              </w:rPr>
              <w:t>跑步。每個動作練習</w:t>
            </w:r>
            <w:r w:rsidRPr="00F822F3">
              <w:rPr>
                <w:rFonts w:ascii="標楷體" w:eastAsia="標楷體" w:hAnsi="標楷體" w:cs="標楷體"/>
              </w:rPr>
              <w:t>2</w:t>
            </w:r>
            <w:r w:rsidRPr="00F822F3">
              <w:rPr>
                <w:rFonts w:ascii="標楷體" w:eastAsia="標楷體" w:hAnsi="標楷體" w:cs="標楷體"/>
              </w:rPr>
              <w:t>個</w:t>
            </w:r>
            <w:r w:rsidRPr="00F822F3">
              <w:rPr>
                <w:rFonts w:ascii="標楷體" w:eastAsia="標楷體" w:hAnsi="標楷體" w:cs="標楷體"/>
              </w:rPr>
              <w:t>8</w:t>
            </w:r>
            <w:r w:rsidRPr="00F822F3">
              <w:rPr>
                <w:rFonts w:ascii="標楷體" w:eastAsia="標楷體" w:hAnsi="標楷體" w:cs="標楷體"/>
              </w:rPr>
              <w:t>拍。</w:t>
            </w:r>
          </w:p>
          <w:p w14:paraId="04AFCFF7" w14:textId="77777777" w:rsidR="00DD7F7E" w:rsidRPr="00DA591D" w:rsidRDefault="00A011C2" w:rsidP="002F4036">
            <w:pPr>
              <w:ind w:firstLine="0"/>
              <w:jc w:val="left"/>
              <w:rPr>
                <w:rFonts w:ascii="標楷體" w:eastAsia="標楷體" w:hAnsi="標楷體"/>
              </w:rPr>
            </w:pPr>
            <w:r w:rsidRPr="00F822F3">
              <w:rPr>
                <w:rFonts w:ascii="標楷體" w:eastAsia="標楷體" w:hAnsi="標楷體" w:cs="標楷體"/>
              </w:rPr>
              <w:t>8.</w:t>
            </w:r>
            <w:r w:rsidRPr="00F822F3">
              <w:rPr>
                <w:rFonts w:ascii="標楷體" w:eastAsia="標楷體" w:hAnsi="標楷體" w:cs="標楷體"/>
              </w:rPr>
              <w:t>認識有氧舞蹈，介紹低衝擊與高衝擊動作的區別。</w:t>
            </w:r>
          </w:p>
        </w:tc>
        <w:tc>
          <w:tcPr>
            <w:tcW w:w="709" w:type="dxa"/>
            <w:tcBorders>
              <w:bottom w:val="single" w:sz="4" w:space="0" w:color="auto"/>
            </w:tcBorders>
          </w:tcPr>
          <w:p w14:paraId="67C9FA04"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2</w:t>
            </w:r>
          </w:p>
        </w:tc>
        <w:tc>
          <w:tcPr>
            <w:tcW w:w="1630" w:type="dxa"/>
            <w:tcBorders>
              <w:bottom w:val="single" w:sz="4" w:space="0" w:color="auto"/>
            </w:tcBorders>
          </w:tcPr>
          <w:p w14:paraId="4A8949A3"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音響設備、麥克風、踏板</w:t>
            </w:r>
          </w:p>
          <w:p w14:paraId="0FDAD86C"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w:t>
            </w:r>
            <w:r w:rsidRPr="00460187">
              <w:rPr>
                <w:rFonts w:ascii="標楷體" w:eastAsia="標楷體" w:hAnsi="標楷體" w:cs="標楷體"/>
              </w:rPr>
              <w:t>電腦、投影器材</w:t>
            </w:r>
          </w:p>
          <w:p w14:paraId="59AD516B"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有氧舞蹈</w:t>
            </w:r>
            <w:r w:rsidRPr="00460187">
              <w:rPr>
                <w:rFonts w:ascii="標楷體" w:eastAsia="標楷體" w:hAnsi="標楷體" w:cs="標楷體"/>
              </w:rPr>
              <w:t>(</w:t>
            </w:r>
            <w:r w:rsidRPr="00460187">
              <w:rPr>
                <w:rFonts w:ascii="標楷體" w:eastAsia="標楷體" w:hAnsi="標楷體" w:cs="標楷體"/>
              </w:rPr>
              <w:t>高、低衝擊不同速度</w:t>
            </w:r>
            <w:r w:rsidRPr="00460187">
              <w:rPr>
                <w:rFonts w:ascii="標楷體" w:eastAsia="標楷體" w:hAnsi="標楷體" w:cs="標楷體"/>
              </w:rPr>
              <w:t>)</w:t>
            </w:r>
            <w:r w:rsidRPr="00460187">
              <w:rPr>
                <w:rFonts w:ascii="標楷體" w:eastAsia="標楷體" w:hAnsi="標楷體" w:cs="標楷體"/>
              </w:rPr>
              <w:t>階梯有氧和拳擊有氧的教學影片和音樂</w:t>
            </w:r>
          </w:p>
        </w:tc>
        <w:tc>
          <w:tcPr>
            <w:tcW w:w="1630" w:type="dxa"/>
            <w:tcBorders>
              <w:bottom w:val="single" w:sz="4" w:space="0" w:color="auto"/>
            </w:tcBorders>
          </w:tcPr>
          <w:p w14:paraId="691959D3"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課堂觀察</w:t>
            </w:r>
          </w:p>
          <w:p w14:paraId="0C97D955"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口語問答</w:t>
            </w:r>
          </w:p>
          <w:p w14:paraId="38795803"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技能實作</w:t>
            </w:r>
          </w:p>
          <w:p w14:paraId="22324588"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4.</w:t>
            </w:r>
            <w:r w:rsidRPr="00460187">
              <w:rPr>
                <w:rFonts w:ascii="標楷體" w:eastAsia="標楷體" w:hAnsi="標楷體" w:cs="標楷體"/>
              </w:rPr>
              <w:t>學習活動單</w:t>
            </w:r>
          </w:p>
        </w:tc>
        <w:tc>
          <w:tcPr>
            <w:tcW w:w="1276" w:type="dxa"/>
            <w:tcBorders>
              <w:bottom w:val="single" w:sz="4" w:space="0" w:color="auto"/>
            </w:tcBorders>
          </w:tcPr>
          <w:p w14:paraId="7DA22F18" w14:textId="77777777" w:rsidR="00DD7F7E" w:rsidRPr="00BF48E9" w:rsidRDefault="00DD7F7E" w:rsidP="000901C6">
            <w:pPr>
              <w:ind w:firstLine="0"/>
              <w:jc w:val="left"/>
              <w:rPr>
                <w:rFonts w:ascii="標楷體" w:eastAsia="標楷體" w:hAnsi="標楷體"/>
              </w:rPr>
            </w:pPr>
          </w:p>
        </w:tc>
      </w:tr>
      <w:tr w:rsidR="00DC68B9" w:rsidRPr="00BF48E9" w14:paraId="038430C7" w14:textId="77777777" w:rsidTr="000901C6">
        <w:trPr>
          <w:trHeight w:val="1591"/>
        </w:trPr>
        <w:tc>
          <w:tcPr>
            <w:tcW w:w="1162" w:type="dxa"/>
            <w:tcBorders>
              <w:bottom w:val="single" w:sz="4" w:space="0" w:color="auto"/>
            </w:tcBorders>
          </w:tcPr>
          <w:p w14:paraId="598F05F2"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六</w:t>
            </w:r>
          </w:p>
          <w:p w14:paraId="5EE3F1D3"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9/30-10/04</w:t>
            </w:r>
          </w:p>
        </w:tc>
        <w:tc>
          <w:tcPr>
            <w:tcW w:w="2055" w:type="dxa"/>
            <w:tcBorders>
              <w:bottom w:val="single" w:sz="4" w:space="0" w:color="auto"/>
            </w:tcBorders>
          </w:tcPr>
          <w:p w14:paraId="69C10E7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2E5574E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tc>
        <w:tc>
          <w:tcPr>
            <w:tcW w:w="2056" w:type="dxa"/>
            <w:tcBorders>
              <w:bottom w:val="single" w:sz="4" w:space="0" w:color="auto"/>
            </w:tcBorders>
          </w:tcPr>
          <w:p w14:paraId="1F7385AF"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2DDC5F65"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J13 </w:t>
            </w:r>
            <w:r>
              <w:rPr>
                <w:rFonts w:ascii="標楷體" w:eastAsia="標楷體" w:hAnsi="標楷體" w:cs="標楷體"/>
              </w:rPr>
              <w:t>培養生涯</w:t>
            </w:r>
            <w:r w:rsidRPr="001D71BC">
              <w:rPr>
                <w:rFonts w:ascii="標楷體" w:eastAsia="標楷體" w:hAnsi="標楷體" w:cs="標楷體"/>
              </w:rPr>
              <w:t>規劃及執行的能力。</w:t>
            </w:r>
          </w:p>
        </w:tc>
        <w:tc>
          <w:tcPr>
            <w:tcW w:w="1418" w:type="dxa"/>
            <w:tcBorders>
              <w:bottom w:val="single" w:sz="4" w:space="0" w:color="auto"/>
            </w:tcBorders>
          </w:tcPr>
          <w:p w14:paraId="7A4470D7"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單元身體密碼面面觀</w:t>
            </w:r>
          </w:p>
          <w:p w14:paraId="2EA9EF6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章成為更好的自己</w:t>
            </w:r>
          </w:p>
        </w:tc>
        <w:tc>
          <w:tcPr>
            <w:tcW w:w="3260" w:type="dxa"/>
            <w:tcBorders>
              <w:bottom w:val="single" w:sz="4" w:space="0" w:color="auto"/>
            </w:tcBorders>
          </w:tcPr>
          <w:p w14:paraId="4853043C" w14:textId="77777777" w:rsidR="00DD7F7E" w:rsidRPr="0042481C" w:rsidRDefault="00A011C2" w:rsidP="005700E9">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「瘦」不了又傷身</w:t>
            </w:r>
            <w:r w:rsidRPr="0042481C">
              <w:rPr>
                <w:rFonts w:ascii="標楷體" w:eastAsia="標楷體" w:hAnsi="標楷體" w:cs="標楷體"/>
              </w:rPr>
              <w:t>──</w:t>
            </w:r>
            <w:r w:rsidRPr="0042481C">
              <w:rPr>
                <w:rFonts w:ascii="標楷體" w:eastAsia="標楷體" w:hAnsi="標楷體" w:cs="標楷體"/>
              </w:rPr>
              <w:t>透過討論和分析廣告的手法，辨識不正確的減重方式，以及探討常見的各種減重方式，可能對於身體健康的影響。</w:t>
            </w:r>
          </w:p>
          <w:p w14:paraId="33D65142"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健康體控想清楚</w:t>
            </w:r>
            <w:r w:rsidRPr="0042481C">
              <w:rPr>
                <w:rFonts w:ascii="標楷體" w:eastAsia="標楷體" w:hAnsi="標楷體" w:cs="標楷體"/>
              </w:rPr>
              <w:t>──</w:t>
            </w:r>
            <w:r w:rsidRPr="0042481C">
              <w:rPr>
                <w:rFonts w:ascii="標楷體" w:eastAsia="標楷體" w:hAnsi="標楷體" w:cs="標楷體"/>
              </w:rPr>
              <w:t>理解快速減重對健康的傷害，引導思考於健康體重控制前，需評估內在的主觀狀況、客觀條件、健康自我覺察，以及外在的支持條件等。教師引導學生評估自己合適的體重控制方式可能需要考慮的層面。</w:t>
            </w:r>
          </w:p>
        </w:tc>
        <w:tc>
          <w:tcPr>
            <w:tcW w:w="709" w:type="dxa"/>
            <w:tcBorders>
              <w:bottom w:val="single" w:sz="4" w:space="0" w:color="auto"/>
            </w:tcBorders>
          </w:tcPr>
          <w:p w14:paraId="3FF81430"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2B2B4CA8"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37288CFE" w14:textId="77777777" w:rsidR="00DD7F7E" w:rsidRPr="0042481C" w:rsidRDefault="00A011C2" w:rsidP="00E22ECC">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課程學習單。</w:t>
            </w:r>
          </w:p>
          <w:p w14:paraId="29B5BC73" w14:textId="77777777" w:rsidR="00DD7F7E" w:rsidRPr="0042481C" w:rsidRDefault="00A011C2" w:rsidP="00E22ECC">
            <w:pPr>
              <w:ind w:firstLine="0"/>
              <w:jc w:val="left"/>
              <w:rPr>
                <w:rFonts w:ascii="標楷體" w:eastAsia="標楷體" w:hAnsi="標楷體" w:cs="標楷體"/>
              </w:rPr>
            </w:pPr>
            <w:r w:rsidRPr="0042481C">
              <w:rPr>
                <w:rFonts w:ascii="標楷體" w:eastAsia="標楷體" w:hAnsi="標楷體" w:cs="標楷體"/>
              </w:rPr>
              <w:t>3.</w:t>
            </w:r>
            <w:r w:rsidRPr="0042481C">
              <w:rPr>
                <w:rFonts w:ascii="標楷體" w:eastAsia="標楷體" w:hAnsi="標楷體" w:cs="標楷體"/>
              </w:rPr>
              <w:t>各式的減重廣告或新聞短片。</w:t>
            </w:r>
          </w:p>
        </w:tc>
        <w:tc>
          <w:tcPr>
            <w:tcW w:w="1630" w:type="dxa"/>
            <w:tcBorders>
              <w:bottom w:val="single" w:sz="4" w:space="0" w:color="auto"/>
            </w:tcBorders>
          </w:tcPr>
          <w:p w14:paraId="3C0B48E4"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17F826C0"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25F35803" w14:textId="77777777" w:rsidR="00DD7F7E" w:rsidRPr="00BF48E9" w:rsidRDefault="00DD7F7E" w:rsidP="000901C6">
            <w:pPr>
              <w:ind w:firstLine="0"/>
              <w:jc w:val="left"/>
              <w:rPr>
                <w:rFonts w:ascii="標楷體" w:eastAsia="標楷體" w:hAnsi="標楷體"/>
              </w:rPr>
            </w:pPr>
          </w:p>
        </w:tc>
      </w:tr>
      <w:tr w:rsidR="00DC68B9" w:rsidRPr="00BF48E9" w14:paraId="5A958A97" w14:textId="77777777" w:rsidTr="000901C6">
        <w:trPr>
          <w:trHeight w:val="1591"/>
        </w:trPr>
        <w:tc>
          <w:tcPr>
            <w:tcW w:w="1162" w:type="dxa"/>
            <w:tcBorders>
              <w:bottom w:val="single" w:sz="4" w:space="0" w:color="auto"/>
            </w:tcBorders>
          </w:tcPr>
          <w:p w14:paraId="014FF2ED"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t>六</w:t>
            </w:r>
          </w:p>
          <w:p w14:paraId="73271D26"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9/30-10/04</w:t>
            </w:r>
          </w:p>
        </w:tc>
        <w:tc>
          <w:tcPr>
            <w:tcW w:w="2055" w:type="dxa"/>
            <w:tcBorders>
              <w:bottom w:val="single" w:sz="4" w:space="0" w:color="auto"/>
            </w:tcBorders>
          </w:tcPr>
          <w:p w14:paraId="3E963DB5"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sidRPr="00A873F2">
              <w:rPr>
                <w:rFonts w:eastAsia="標楷體"/>
                <w:color w:val="auto"/>
                <w:sz w:val="20"/>
                <w:szCs w:val="20"/>
              </w:rPr>
              <w:t>具備理解體育與健康情境的全貌，並做獨立思考與分析的知能，進而運用適當的策略，處理與解決體育與健康的問題。</w:t>
            </w:r>
          </w:p>
          <w:p w14:paraId="24CA145C"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sidRPr="00A873F2">
              <w:rPr>
                <w:rFonts w:eastAsia="標楷體"/>
                <w:color w:val="auto"/>
                <w:sz w:val="20"/>
                <w:szCs w:val="20"/>
              </w:rPr>
              <w:t>具備善用體育與健康的資源，以擬定運動與保健計畫，有效執行並發揮主動學習與創新求變的能力。</w:t>
            </w:r>
          </w:p>
          <w:p w14:paraId="777BCB76"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sidRPr="00A873F2">
              <w:rPr>
                <w:rFonts w:eastAsia="標楷體"/>
                <w:color w:val="auto"/>
                <w:sz w:val="20"/>
                <w:szCs w:val="20"/>
              </w:rPr>
              <w:t>具備審美與表現的能力，了解運動與健康在美學上的特質與表現方式，以增進生活中的豐富</w:t>
            </w:r>
            <w:r w:rsidRPr="00A873F2">
              <w:rPr>
                <w:rFonts w:eastAsia="標楷體"/>
                <w:color w:val="auto"/>
                <w:sz w:val="20"/>
                <w:szCs w:val="20"/>
              </w:rPr>
              <w:lastRenderedPageBreak/>
              <w:t>性與美感體驗。</w:t>
            </w:r>
          </w:p>
          <w:p w14:paraId="633956F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sidRPr="00A873F2">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29CB221F"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【品德教育】</w:t>
            </w:r>
          </w:p>
          <w:p w14:paraId="70E8BC8D"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14:paraId="2B965D64"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tc>
        <w:tc>
          <w:tcPr>
            <w:tcW w:w="1418" w:type="dxa"/>
            <w:tcBorders>
              <w:bottom w:val="single" w:sz="4" w:space="0" w:color="auto"/>
            </w:tcBorders>
          </w:tcPr>
          <w:p w14:paraId="42899C05"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4</w:t>
            </w:r>
            <w:r w:rsidRPr="00A43AE7">
              <w:rPr>
                <w:rFonts w:ascii="標楷體" w:eastAsia="標楷體" w:hAnsi="標楷體" w:cs="標楷體"/>
              </w:rPr>
              <w:t>單元運動生活</w:t>
            </w:r>
          </w:p>
          <w:p w14:paraId="34334BBA"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3</w:t>
            </w:r>
            <w:r w:rsidRPr="00A43AE7">
              <w:rPr>
                <w:rFonts w:ascii="標楷體" w:eastAsia="標楷體" w:hAnsi="標楷體" w:cs="標楷體"/>
              </w:rPr>
              <w:t>章有氧嗨起來</w:t>
            </w:r>
            <w:r w:rsidRPr="00A43AE7">
              <w:rPr>
                <w:rFonts w:ascii="標楷體" w:eastAsia="標楷體" w:hAnsi="標楷體" w:cs="標楷體"/>
              </w:rPr>
              <w:t>―</w:t>
            </w:r>
            <w:r w:rsidRPr="00A43AE7">
              <w:rPr>
                <w:rFonts w:ascii="標楷體" w:eastAsia="標楷體" w:hAnsi="標楷體" w:cs="標楷體"/>
              </w:rPr>
              <w:t>有氧舞蹈</w:t>
            </w:r>
          </w:p>
        </w:tc>
        <w:tc>
          <w:tcPr>
            <w:tcW w:w="3260" w:type="dxa"/>
            <w:tcBorders>
              <w:bottom w:val="single" w:sz="4" w:space="0" w:color="auto"/>
            </w:tcBorders>
          </w:tcPr>
          <w:p w14:paraId="2EECE53B"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1.</w:t>
            </w:r>
            <w:r w:rsidRPr="00F822F3">
              <w:rPr>
                <w:rFonts w:ascii="標楷體" w:eastAsia="標楷體" w:hAnsi="標楷體" w:cs="標楷體"/>
              </w:rPr>
              <w:t>第</w:t>
            </w:r>
            <w:r w:rsidRPr="00F822F3">
              <w:rPr>
                <w:rFonts w:ascii="標楷體" w:eastAsia="標楷體" w:hAnsi="標楷體" w:cs="標楷體"/>
              </w:rPr>
              <w:t>1</w:t>
            </w:r>
            <w:r w:rsidRPr="00F822F3">
              <w:rPr>
                <w:rFonts w:ascii="標楷體" w:eastAsia="標楷體" w:hAnsi="標楷體" w:cs="標楷體"/>
              </w:rPr>
              <w:t>節：詢問學生是否曾在踏板上跳有氧舞蹈，是否知道運用踏板的有氧舞蹈名稱為何。</w:t>
            </w:r>
          </w:p>
          <w:p w14:paraId="5122C6EC"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2.</w:t>
            </w:r>
            <w:r w:rsidRPr="00F822F3">
              <w:rPr>
                <w:rFonts w:ascii="標楷體" w:eastAsia="標楷體" w:hAnsi="標楷體" w:cs="標楷體"/>
              </w:rPr>
              <w:t>播放</w:t>
            </w:r>
            <w:r w:rsidRPr="00F822F3">
              <w:rPr>
                <w:rFonts w:ascii="標楷體" w:eastAsia="標楷體" w:hAnsi="標楷體" w:cs="標楷體"/>
              </w:rPr>
              <w:t>2</w:t>
            </w:r>
            <w:r w:rsidRPr="00F822F3">
              <w:rPr>
                <w:rFonts w:ascii="標楷體" w:eastAsia="標楷體" w:hAnsi="標楷體" w:cs="標楷體"/>
              </w:rPr>
              <w:t>分鐘教師自行蒐集的階梯有氧影片，吸引學生觀賞，詢問其觀後心得，試問幾個問題</w:t>
            </w:r>
            <w:r w:rsidRPr="00F822F3">
              <w:rPr>
                <w:rFonts w:ascii="標楷體" w:eastAsia="標楷體" w:hAnsi="標楷體" w:cs="標楷體"/>
              </w:rPr>
              <w:t>(</w:t>
            </w:r>
            <w:r w:rsidRPr="00F822F3">
              <w:rPr>
                <w:rFonts w:ascii="標楷體" w:eastAsia="標楷體" w:hAnsi="標楷體" w:cs="標楷體"/>
              </w:rPr>
              <w:t>以下舉例</w:t>
            </w:r>
            <w:r w:rsidRPr="00F822F3">
              <w:rPr>
                <w:rFonts w:ascii="標楷體" w:eastAsia="標楷體" w:hAnsi="標楷體" w:cs="標楷體"/>
              </w:rPr>
              <w:t>)</w:t>
            </w:r>
            <w:r w:rsidRPr="00F822F3">
              <w:rPr>
                <w:rFonts w:ascii="標楷體" w:eastAsia="標楷體" w:hAnsi="標楷體" w:cs="標楷體"/>
              </w:rPr>
              <w:t>，再說明這堂課將體驗階梯有氧舞蹈。</w:t>
            </w:r>
          </w:p>
          <w:p w14:paraId="3E36384E"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3.</w:t>
            </w:r>
            <w:r w:rsidRPr="00F822F3">
              <w:rPr>
                <w:rFonts w:ascii="標楷體" w:eastAsia="標楷體" w:hAnsi="標楷體" w:cs="標楷體"/>
              </w:rPr>
              <w:t>提問舉例：初學者踏板的高度是否愈高愈好？</w:t>
            </w:r>
            <w:r w:rsidRPr="00F822F3">
              <w:rPr>
                <w:rFonts w:ascii="標楷體" w:eastAsia="標楷體" w:hAnsi="標楷體" w:cs="標楷體"/>
              </w:rPr>
              <w:t>(</w:t>
            </w:r>
            <w:r w:rsidRPr="00F822F3">
              <w:rPr>
                <w:rFonts w:ascii="標楷體" w:eastAsia="標楷體" w:hAnsi="標楷體" w:cs="標楷體"/>
              </w:rPr>
              <w:t>答案：安全起見，初學者應先選擇較低的踏板練習。</w:t>
            </w:r>
            <w:r w:rsidRPr="00F822F3">
              <w:rPr>
                <w:rFonts w:ascii="標楷體" w:eastAsia="標楷體" w:hAnsi="標楷體" w:cs="標楷體"/>
              </w:rPr>
              <w:t>)</w:t>
            </w:r>
            <w:r w:rsidRPr="00F822F3">
              <w:rPr>
                <w:rFonts w:ascii="標楷體" w:eastAsia="標楷體" w:hAnsi="標楷體" w:cs="標楷體"/>
              </w:rPr>
              <w:t>腳掌要如何踩踏板比較安全？</w:t>
            </w:r>
            <w:r w:rsidRPr="00F822F3">
              <w:rPr>
                <w:rFonts w:ascii="標楷體" w:eastAsia="標楷體" w:hAnsi="標楷體" w:cs="標楷體"/>
              </w:rPr>
              <w:t>(</w:t>
            </w:r>
            <w:r w:rsidRPr="00F822F3">
              <w:rPr>
                <w:rFonts w:ascii="標楷體" w:eastAsia="標楷體" w:hAnsi="標楷體" w:cs="標楷體"/>
              </w:rPr>
              <w:t>答案：全腳掌踏貼在踏板上較安全。</w:t>
            </w:r>
            <w:r w:rsidRPr="00F822F3">
              <w:rPr>
                <w:rFonts w:ascii="標楷體" w:eastAsia="標楷體" w:hAnsi="標楷體" w:cs="標楷體"/>
              </w:rPr>
              <w:t>)</w:t>
            </w:r>
          </w:p>
          <w:p w14:paraId="411AE9BE"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4.</w:t>
            </w:r>
            <w:r w:rsidRPr="00F822F3">
              <w:rPr>
                <w:rFonts w:ascii="標楷體" w:eastAsia="標楷體" w:hAnsi="標楷體" w:cs="標楷體"/>
              </w:rPr>
              <w:t>介紹階梯有氧。</w:t>
            </w:r>
          </w:p>
          <w:p w14:paraId="4085FCF5"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5.</w:t>
            </w:r>
            <w:r w:rsidRPr="00F822F3">
              <w:rPr>
                <w:rFonts w:ascii="標楷體" w:eastAsia="標楷體" w:hAnsi="標楷體" w:cs="標楷體"/>
              </w:rPr>
              <w:t>進行前踏步、</w:t>
            </w:r>
            <w:r w:rsidRPr="00F822F3">
              <w:rPr>
                <w:rFonts w:ascii="標楷體" w:eastAsia="標楷體" w:hAnsi="標楷體" w:cs="標楷體"/>
              </w:rPr>
              <w:t>V</w:t>
            </w:r>
            <w:r w:rsidRPr="00F822F3">
              <w:rPr>
                <w:rFonts w:ascii="標楷體" w:eastAsia="標楷體" w:hAnsi="標楷體" w:cs="標楷體"/>
              </w:rPr>
              <w:t>字步、</w:t>
            </w:r>
            <w:r w:rsidRPr="00F822F3">
              <w:rPr>
                <w:rFonts w:ascii="標楷體" w:eastAsia="標楷體" w:hAnsi="標楷體" w:cs="標楷體"/>
              </w:rPr>
              <w:t>K</w:t>
            </w:r>
            <w:r w:rsidRPr="00F822F3">
              <w:rPr>
                <w:rFonts w:ascii="標楷體" w:eastAsia="標楷體" w:hAnsi="標楷體" w:cs="標楷體"/>
              </w:rPr>
              <w:t>字步、前抬膝動作解析。</w:t>
            </w:r>
          </w:p>
          <w:p w14:paraId="6F462229"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6.</w:t>
            </w:r>
            <w:r w:rsidRPr="00F822F3">
              <w:rPr>
                <w:rFonts w:ascii="標楷體" w:eastAsia="標楷體" w:hAnsi="標楷體" w:cs="標楷體"/>
              </w:rPr>
              <w:t>第</w:t>
            </w:r>
            <w:r w:rsidRPr="00F822F3">
              <w:rPr>
                <w:rFonts w:ascii="標楷體" w:eastAsia="標楷體" w:hAnsi="標楷體" w:cs="標楷體"/>
              </w:rPr>
              <w:t>2</w:t>
            </w:r>
            <w:r w:rsidRPr="00F822F3">
              <w:rPr>
                <w:rFonts w:ascii="標楷體" w:eastAsia="標楷體" w:hAnsi="標楷體" w:cs="標楷體"/>
              </w:rPr>
              <w:t>節：詢問學生是否曾經跳過拳擊有氧呢？</w:t>
            </w:r>
          </w:p>
          <w:p w14:paraId="709972F5"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7.</w:t>
            </w:r>
            <w:r w:rsidRPr="00F822F3">
              <w:rPr>
                <w:rFonts w:ascii="標楷體" w:eastAsia="標楷體" w:hAnsi="標楷體" w:cs="標楷體"/>
              </w:rPr>
              <w:t>說明拳擊有氧舞蹈除了帥氣，還可</w:t>
            </w:r>
            <w:r w:rsidRPr="00F822F3">
              <w:rPr>
                <w:rFonts w:ascii="標楷體" w:eastAsia="標楷體" w:hAnsi="標楷體" w:cs="標楷體"/>
              </w:rPr>
              <w:lastRenderedPageBreak/>
              <w:t>以防身！強調學生可多元學習不同類型的有氧舞蹈，豐富自己的運動計畫，再播放</w:t>
            </w:r>
            <w:r w:rsidRPr="00F822F3">
              <w:rPr>
                <w:rFonts w:ascii="標楷體" w:eastAsia="標楷體" w:hAnsi="標楷體" w:cs="標楷體"/>
              </w:rPr>
              <w:t>2</w:t>
            </w:r>
            <w:r w:rsidRPr="00F822F3">
              <w:rPr>
                <w:rFonts w:ascii="標楷體" w:eastAsia="標楷體" w:hAnsi="標楷體" w:cs="標楷體"/>
              </w:rPr>
              <w:t>分鐘教師自行蒐集的拳擊有氧影片，吸引學生觀賞和學習。</w:t>
            </w:r>
          </w:p>
          <w:p w14:paraId="49DC08C8" w14:textId="77777777" w:rsidR="00DD7F7E" w:rsidRPr="00F822F3" w:rsidRDefault="00A011C2" w:rsidP="00F822F3">
            <w:pPr>
              <w:ind w:firstLine="0"/>
              <w:jc w:val="left"/>
              <w:rPr>
                <w:rFonts w:ascii="標楷體" w:eastAsia="標楷體" w:hAnsi="標楷體"/>
              </w:rPr>
            </w:pPr>
            <w:r w:rsidRPr="00F822F3">
              <w:rPr>
                <w:rFonts w:ascii="標楷體" w:eastAsia="標楷體" w:hAnsi="標楷體" w:cs="標楷體"/>
              </w:rPr>
              <w:t>8.</w:t>
            </w:r>
            <w:r w:rsidRPr="00F822F3">
              <w:rPr>
                <w:rFonts w:ascii="標楷體" w:eastAsia="標楷體" w:hAnsi="標楷體" w:cs="標楷體"/>
              </w:rPr>
              <w:t>介紹拳擊有氧和操作注意事項。</w:t>
            </w:r>
          </w:p>
          <w:p w14:paraId="1949AA2A" w14:textId="77777777" w:rsidR="00DD7F7E" w:rsidRPr="00DA591D" w:rsidRDefault="00A011C2" w:rsidP="002F4036">
            <w:pPr>
              <w:ind w:firstLine="0"/>
              <w:jc w:val="left"/>
              <w:rPr>
                <w:rFonts w:ascii="標楷體" w:eastAsia="標楷體" w:hAnsi="標楷體"/>
              </w:rPr>
            </w:pPr>
            <w:r w:rsidRPr="00F822F3">
              <w:rPr>
                <w:rFonts w:ascii="標楷體" w:eastAsia="標楷體" w:hAnsi="標楷體" w:cs="標楷體"/>
              </w:rPr>
              <w:t>9.</w:t>
            </w:r>
            <w:r w:rsidRPr="00F822F3">
              <w:rPr>
                <w:rFonts w:ascii="標楷體" w:eastAsia="標楷體" w:hAnsi="標楷體" w:cs="標楷體"/>
              </w:rPr>
              <w:t>進行直拳、側勾拳、上勾拳、前踢、側踢、後踢動作解析。</w:t>
            </w:r>
          </w:p>
        </w:tc>
        <w:tc>
          <w:tcPr>
            <w:tcW w:w="709" w:type="dxa"/>
            <w:tcBorders>
              <w:bottom w:val="single" w:sz="4" w:space="0" w:color="auto"/>
            </w:tcBorders>
          </w:tcPr>
          <w:p w14:paraId="3A11C801"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lastRenderedPageBreak/>
              <w:t>2</w:t>
            </w:r>
          </w:p>
        </w:tc>
        <w:tc>
          <w:tcPr>
            <w:tcW w:w="1630" w:type="dxa"/>
            <w:tcBorders>
              <w:bottom w:val="single" w:sz="4" w:space="0" w:color="auto"/>
            </w:tcBorders>
          </w:tcPr>
          <w:p w14:paraId="5732916C"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音響設備、麥克風、踏板</w:t>
            </w:r>
          </w:p>
          <w:p w14:paraId="4A01CBE1"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電腦、投影器材</w:t>
            </w:r>
          </w:p>
          <w:p w14:paraId="41F742F1"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有氧舞蹈</w:t>
            </w:r>
            <w:r w:rsidRPr="00460187">
              <w:rPr>
                <w:rFonts w:ascii="標楷體" w:eastAsia="標楷體" w:hAnsi="標楷體" w:cs="標楷體"/>
              </w:rPr>
              <w:t>(</w:t>
            </w:r>
            <w:r w:rsidRPr="00460187">
              <w:rPr>
                <w:rFonts w:ascii="標楷體" w:eastAsia="標楷體" w:hAnsi="標楷體" w:cs="標楷體"/>
              </w:rPr>
              <w:t>高、低衝擊不同速度</w:t>
            </w:r>
            <w:r w:rsidRPr="00460187">
              <w:rPr>
                <w:rFonts w:ascii="標楷體" w:eastAsia="標楷體" w:hAnsi="標楷體" w:cs="標楷體"/>
              </w:rPr>
              <w:t>)</w:t>
            </w:r>
            <w:r w:rsidRPr="00460187">
              <w:rPr>
                <w:rFonts w:ascii="標楷體" w:eastAsia="標楷體" w:hAnsi="標楷體" w:cs="標楷體"/>
              </w:rPr>
              <w:t>階梯有氧和拳擊有氧的教學影片和音樂</w:t>
            </w:r>
          </w:p>
        </w:tc>
        <w:tc>
          <w:tcPr>
            <w:tcW w:w="1630" w:type="dxa"/>
            <w:tcBorders>
              <w:bottom w:val="single" w:sz="4" w:space="0" w:color="auto"/>
            </w:tcBorders>
          </w:tcPr>
          <w:p w14:paraId="45CFE6FA"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課堂觀察</w:t>
            </w:r>
          </w:p>
          <w:p w14:paraId="53DCCCFA"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口語問答</w:t>
            </w:r>
          </w:p>
          <w:p w14:paraId="58B06996"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技能實作</w:t>
            </w:r>
          </w:p>
          <w:p w14:paraId="02CF865F"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4.</w:t>
            </w:r>
            <w:r w:rsidRPr="00460187">
              <w:rPr>
                <w:rFonts w:ascii="標楷體" w:eastAsia="標楷體" w:hAnsi="標楷體" w:cs="標楷體"/>
              </w:rPr>
              <w:t>學習活動單</w:t>
            </w:r>
          </w:p>
        </w:tc>
        <w:tc>
          <w:tcPr>
            <w:tcW w:w="1276" w:type="dxa"/>
            <w:tcBorders>
              <w:bottom w:val="single" w:sz="4" w:space="0" w:color="auto"/>
            </w:tcBorders>
          </w:tcPr>
          <w:p w14:paraId="6E62AD0C" w14:textId="77777777" w:rsidR="00DD7F7E" w:rsidRPr="00BF48E9" w:rsidRDefault="00DD7F7E" w:rsidP="000901C6">
            <w:pPr>
              <w:ind w:firstLine="0"/>
              <w:jc w:val="left"/>
              <w:rPr>
                <w:rFonts w:ascii="標楷體" w:eastAsia="標楷體" w:hAnsi="標楷體"/>
              </w:rPr>
            </w:pPr>
          </w:p>
        </w:tc>
      </w:tr>
      <w:tr w:rsidR="00DC68B9" w:rsidRPr="00BF48E9" w14:paraId="197B5A2E" w14:textId="77777777" w:rsidTr="000901C6">
        <w:trPr>
          <w:trHeight w:val="1591"/>
        </w:trPr>
        <w:tc>
          <w:tcPr>
            <w:tcW w:w="1162" w:type="dxa"/>
            <w:tcBorders>
              <w:bottom w:val="single" w:sz="4" w:space="0" w:color="auto"/>
            </w:tcBorders>
          </w:tcPr>
          <w:p w14:paraId="35F29C8C"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七</w:t>
            </w:r>
          </w:p>
          <w:p w14:paraId="376C6A98"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10/07-10/11</w:t>
            </w:r>
          </w:p>
        </w:tc>
        <w:tc>
          <w:tcPr>
            <w:tcW w:w="2055" w:type="dxa"/>
            <w:tcBorders>
              <w:bottom w:val="single" w:sz="4" w:space="0" w:color="auto"/>
            </w:tcBorders>
          </w:tcPr>
          <w:p w14:paraId="55422AD9"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6672BAA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tc>
        <w:tc>
          <w:tcPr>
            <w:tcW w:w="2056" w:type="dxa"/>
            <w:tcBorders>
              <w:bottom w:val="single" w:sz="4" w:space="0" w:color="auto"/>
            </w:tcBorders>
          </w:tcPr>
          <w:p w14:paraId="5A702B47"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1C3937FC"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J13 </w:t>
            </w:r>
            <w:r>
              <w:rPr>
                <w:rFonts w:ascii="標楷體" w:eastAsia="標楷體" w:hAnsi="標楷體" w:cs="標楷體"/>
              </w:rPr>
              <w:t>培養生涯</w:t>
            </w:r>
            <w:r w:rsidRPr="001D71BC">
              <w:rPr>
                <w:rFonts w:ascii="標楷體" w:eastAsia="標楷體" w:hAnsi="標楷體" w:cs="標楷體"/>
              </w:rPr>
              <w:t>規劃及執行的能力。</w:t>
            </w:r>
          </w:p>
        </w:tc>
        <w:tc>
          <w:tcPr>
            <w:tcW w:w="1418" w:type="dxa"/>
            <w:tcBorders>
              <w:bottom w:val="single" w:sz="4" w:space="0" w:color="auto"/>
            </w:tcBorders>
          </w:tcPr>
          <w:p w14:paraId="5A257551"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單元身體密碼面面觀</w:t>
            </w:r>
          </w:p>
          <w:p w14:paraId="6A129C29"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章成為更好的自己</w:t>
            </w:r>
          </w:p>
          <w:p w14:paraId="66FDB4C6"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【第一次評量週】</w:t>
            </w:r>
          </w:p>
        </w:tc>
        <w:tc>
          <w:tcPr>
            <w:tcW w:w="3260" w:type="dxa"/>
            <w:tcBorders>
              <w:bottom w:val="single" w:sz="4" w:space="0" w:color="auto"/>
            </w:tcBorders>
          </w:tcPr>
          <w:p w14:paraId="2E0CEEA4"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健康自主管理</w:t>
            </w:r>
            <w:r w:rsidRPr="0042481C">
              <w:rPr>
                <w:rFonts w:ascii="標楷體" w:eastAsia="標楷體" w:hAnsi="標楷體" w:cs="標楷體"/>
              </w:rPr>
              <w:t>──</w:t>
            </w:r>
            <w:r w:rsidRPr="0042481C">
              <w:rPr>
                <w:rFonts w:ascii="標楷體" w:eastAsia="標楷體" w:hAnsi="標楷體" w:cs="標楷體"/>
              </w:rPr>
              <w:t>藉由三位學生不同的個案，學習健康體位自主管理的步驟。</w:t>
            </w:r>
          </w:p>
        </w:tc>
        <w:tc>
          <w:tcPr>
            <w:tcW w:w="709" w:type="dxa"/>
            <w:tcBorders>
              <w:bottom w:val="single" w:sz="4" w:space="0" w:color="auto"/>
            </w:tcBorders>
          </w:tcPr>
          <w:p w14:paraId="412BD3D5"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496A6C71"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12CF11A1" w14:textId="77777777" w:rsidR="00DD7F7E" w:rsidRPr="0042481C" w:rsidRDefault="00A011C2" w:rsidP="00E22ECC">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課程學習單。</w:t>
            </w:r>
          </w:p>
          <w:p w14:paraId="2CE41A84" w14:textId="77777777" w:rsidR="00DD7F7E" w:rsidRPr="0042481C" w:rsidRDefault="00A011C2" w:rsidP="00E22ECC">
            <w:pPr>
              <w:ind w:firstLine="0"/>
              <w:jc w:val="left"/>
              <w:rPr>
                <w:rFonts w:ascii="標楷體" w:eastAsia="標楷體" w:hAnsi="標楷體" w:cs="標楷體"/>
              </w:rPr>
            </w:pPr>
            <w:r w:rsidRPr="0042481C">
              <w:rPr>
                <w:rFonts w:ascii="標楷體" w:eastAsia="標楷體" w:hAnsi="標楷體" w:cs="標楷體"/>
              </w:rPr>
              <w:t>3.</w:t>
            </w:r>
            <w:r w:rsidRPr="0042481C">
              <w:rPr>
                <w:rFonts w:ascii="標楷體" w:eastAsia="標楷體" w:hAnsi="標楷體" w:cs="標楷體"/>
              </w:rPr>
              <w:t>各式的減重廣告或新聞短片。</w:t>
            </w:r>
          </w:p>
        </w:tc>
        <w:tc>
          <w:tcPr>
            <w:tcW w:w="1630" w:type="dxa"/>
            <w:tcBorders>
              <w:bottom w:val="single" w:sz="4" w:space="0" w:color="auto"/>
            </w:tcBorders>
          </w:tcPr>
          <w:p w14:paraId="45DA094D"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58A3B686"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1B9E0D92" w14:textId="77777777" w:rsidR="00DD7F7E" w:rsidRPr="00BF48E9" w:rsidRDefault="00DD7F7E" w:rsidP="000901C6">
            <w:pPr>
              <w:ind w:firstLine="0"/>
              <w:jc w:val="left"/>
              <w:rPr>
                <w:rFonts w:ascii="標楷體" w:eastAsia="標楷體" w:hAnsi="標楷體"/>
              </w:rPr>
            </w:pPr>
          </w:p>
        </w:tc>
      </w:tr>
      <w:tr w:rsidR="00DC68B9" w:rsidRPr="00BF48E9" w14:paraId="552615DE" w14:textId="77777777" w:rsidTr="000901C6">
        <w:trPr>
          <w:trHeight w:val="1591"/>
        </w:trPr>
        <w:tc>
          <w:tcPr>
            <w:tcW w:w="1162" w:type="dxa"/>
            <w:tcBorders>
              <w:bottom w:val="single" w:sz="4" w:space="0" w:color="auto"/>
            </w:tcBorders>
          </w:tcPr>
          <w:p w14:paraId="2C3F5CC5"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t>七</w:t>
            </w:r>
          </w:p>
          <w:p w14:paraId="15D6C50A"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10/07-10/11</w:t>
            </w:r>
          </w:p>
        </w:tc>
        <w:tc>
          <w:tcPr>
            <w:tcW w:w="2055" w:type="dxa"/>
            <w:tcBorders>
              <w:bottom w:val="single" w:sz="4" w:space="0" w:color="auto"/>
            </w:tcBorders>
          </w:tcPr>
          <w:p w14:paraId="6B51D17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sidRPr="00A873F2">
              <w:rPr>
                <w:rFonts w:eastAsia="標楷體"/>
                <w:color w:val="auto"/>
                <w:sz w:val="20"/>
                <w:szCs w:val="20"/>
              </w:rPr>
              <w:t>具備體育與健康的知能與態度，展現自我運動與保健潛能，探索人性、自我價值與生命意義，並積極實踐，不輕言放棄。</w:t>
            </w:r>
          </w:p>
          <w:p w14:paraId="3CDCE0D3"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sidRPr="00A873F2">
              <w:rPr>
                <w:rFonts w:eastAsia="標楷體"/>
                <w:color w:val="auto"/>
                <w:sz w:val="20"/>
                <w:szCs w:val="20"/>
              </w:rPr>
              <w:t>具備理解體育與健康情境的全貌，並做獨立思考與分析的知能，進而運</w:t>
            </w:r>
            <w:r w:rsidRPr="00A873F2">
              <w:rPr>
                <w:rFonts w:eastAsia="標楷體"/>
                <w:color w:val="auto"/>
                <w:sz w:val="20"/>
                <w:szCs w:val="20"/>
              </w:rPr>
              <w:lastRenderedPageBreak/>
              <w:t>用適當的策略，處理與解決體育與健康的問題。</w:t>
            </w:r>
          </w:p>
          <w:p w14:paraId="00A9D367"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sidRPr="00A873F2">
              <w:rPr>
                <w:rFonts w:eastAsia="標楷體"/>
                <w:color w:val="auto"/>
                <w:sz w:val="20"/>
                <w:szCs w:val="20"/>
              </w:rPr>
              <w:t>具備善用體育與健康相關的科技、資訊及媒體，以增進學習的素養，並察覺、思辨人與科技、資訊、媒體的互動關係。</w:t>
            </w:r>
          </w:p>
          <w:p w14:paraId="0E1FB43E"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sidRPr="00A873F2">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71526D3D"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【品德教育】</w:t>
            </w:r>
          </w:p>
          <w:p w14:paraId="0235A3C7"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sidRPr="00F2436C">
              <w:rPr>
                <w:rFonts w:ascii="標楷體" w:eastAsia="標楷體" w:hAnsi="標楷體" w:cs="標楷體"/>
              </w:rPr>
              <w:t>溝通合作與和諧人際關係。</w:t>
            </w:r>
          </w:p>
        </w:tc>
        <w:tc>
          <w:tcPr>
            <w:tcW w:w="1418" w:type="dxa"/>
            <w:tcBorders>
              <w:bottom w:val="single" w:sz="4" w:space="0" w:color="auto"/>
            </w:tcBorders>
          </w:tcPr>
          <w:p w14:paraId="5ED8C6A8"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5</w:t>
            </w:r>
            <w:r w:rsidRPr="00A43AE7">
              <w:rPr>
                <w:rFonts w:ascii="標楷體" w:eastAsia="標楷體" w:hAnsi="標楷體" w:cs="標楷體"/>
              </w:rPr>
              <w:t>單元神來之手</w:t>
            </w:r>
          </w:p>
          <w:p w14:paraId="3D4A122C" w14:textId="77777777" w:rsidR="00DD7F7E" w:rsidRPr="00073989"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1</w:t>
            </w:r>
            <w:r w:rsidRPr="00A43AE7">
              <w:rPr>
                <w:rFonts w:ascii="標楷體" w:eastAsia="標楷體" w:hAnsi="標楷體" w:cs="標楷體"/>
              </w:rPr>
              <w:t>章一擲定江山</w:t>
            </w:r>
            <w:r w:rsidRPr="00A43AE7">
              <w:rPr>
                <w:rFonts w:ascii="標楷體" w:eastAsia="標楷體" w:hAnsi="標楷體" w:cs="標楷體"/>
              </w:rPr>
              <w:t>―</w:t>
            </w:r>
            <w:r w:rsidRPr="00A43AE7">
              <w:rPr>
                <w:rFonts w:ascii="標楷體" w:eastAsia="標楷體" w:hAnsi="標楷體" w:cs="標楷體"/>
              </w:rPr>
              <w:t>投擲</w:t>
            </w:r>
          </w:p>
          <w:p w14:paraId="5DA7E51E" w14:textId="77777777" w:rsidR="00DD7F7E" w:rsidRPr="00DA591D" w:rsidRDefault="00A011C2" w:rsidP="002F4036">
            <w:pPr>
              <w:ind w:firstLine="0"/>
              <w:jc w:val="left"/>
              <w:rPr>
                <w:rFonts w:ascii="標楷體" w:eastAsia="標楷體" w:hAnsi="標楷體"/>
              </w:rPr>
            </w:pPr>
            <w:r w:rsidRPr="00073989">
              <w:rPr>
                <w:rFonts w:ascii="標楷體" w:eastAsia="標楷體" w:hAnsi="標楷體" w:cs="標楷體"/>
              </w:rPr>
              <w:t>【第一次評量週】</w:t>
            </w:r>
          </w:p>
        </w:tc>
        <w:tc>
          <w:tcPr>
            <w:tcW w:w="3260" w:type="dxa"/>
            <w:tcBorders>
              <w:bottom w:val="single" w:sz="4" w:space="0" w:color="auto"/>
            </w:tcBorders>
          </w:tcPr>
          <w:p w14:paraId="0D0DA683" w14:textId="77777777" w:rsidR="00DD7F7E" w:rsidRPr="005034C1" w:rsidRDefault="00A011C2" w:rsidP="005034C1">
            <w:pPr>
              <w:ind w:firstLine="0"/>
              <w:jc w:val="left"/>
              <w:rPr>
                <w:rFonts w:ascii="標楷體" w:eastAsia="標楷體" w:hAnsi="標楷體"/>
              </w:rPr>
            </w:pPr>
            <w:r w:rsidRPr="005034C1">
              <w:rPr>
                <w:rFonts w:ascii="標楷體" w:eastAsia="標楷體" w:hAnsi="標楷體" w:cs="標楷體"/>
              </w:rPr>
              <w:t>1.</w:t>
            </w:r>
            <w:r w:rsidRPr="005034C1">
              <w:rPr>
                <w:rFonts w:ascii="標楷體" w:eastAsia="標楷體" w:hAnsi="標楷體" w:cs="標楷體"/>
              </w:rPr>
              <w:t>第</w:t>
            </w:r>
            <w:r w:rsidRPr="005034C1">
              <w:rPr>
                <w:rFonts w:ascii="標楷體" w:eastAsia="標楷體" w:hAnsi="標楷體" w:cs="標楷體"/>
              </w:rPr>
              <w:t>1</w:t>
            </w:r>
            <w:r w:rsidRPr="005034C1">
              <w:rPr>
                <w:rFonts w:ascii="標楷體" w:eastAsia="標楷體" w:hAnsi="標楷體" w:cs="標楷體"/>
              </w:rPr>
              <w:t>節：詢問學生是否知道西元</w:t>
            </w:r>
            <w:r w:rsidRPr="005034C1">
              <w:rPr>
                <w:rFonts w:ascii="標楷體" w:eastAsia="標楷體" w:hAnsi="標楷體" w:cs="標楷體"/>
              </w:rPr>
              <w:t>2017</w:t>
            </w:r>
            <w:r w:rsidRPr="005034C1">
              <w:rPr>
                <w:rFonts w:ascii="標楷體" w:eastAsia="標楷體" w:hAnsi="標楷體" w:cs="標楷體"/>
              </w:rPr>
              <w:t>年世大運標槍冠軍，並介紹選手鄭兆村，藉此導入標槍比賽進行的方式。</w:t>
            </w:r>
          </w:p>
          <w:p w14:paraId="5FB9B7AB" w14:textId="77777777" w:rsidR="00DD7F7E" w:rsidRPr="005034C1" w:rsidRDefault="00A011C2" w:rsidP="005034C1">
            <w:pPr>
              <w:ind w:firstLine="0"/>
              <w:jc w:val="left"/>
              <w:rPr>
                <w:rFonts w:ascii="標楷體" w:eastAsia="標楷體" w:hAnsi="標楷體"/>
              </w:rPr>
            </w:pPr>
            <w:r w:rsidRPr="005034C1">
              <w:rPr>
                <w:rFonts w:ascii="標楷體" w:eastAsia="標楷體" w:hAnsi="標楷體" w:cs="標楷體"/>
              </w:rPr>
              <w:t>2.</w:t>
            </w:r>
            <w:r w:rsidRPr="005034C1">
              <w:rPr>
                <w:rFonts w:ascii="標楷體" w:eastAsia="標楷體" w:hAnsi="標楷體" w:cs="標楷體"/>
              </w:rPr>
              <w:t>教師講述標槍簡史與安全觀念。</w:t>
            </w:r>
          </w:p>
          <w:p w14:paraId="72C81148" w14:textId="77777777" w:rsidR="00DD7F7E" w:rsidRPr="005034C1" w:rsidRDefault="00A011C2" w:rsidP="005034C1">
            <w:pPr>
              <w:ind w:firstLine="0"/>
              <w:jc w:val="left"/>
              <w:rPr>
                <w:rFonts w:ascii="標楷體" w:eastAsia="標楷體" w:hAnsi="標楷體"/>
              </w:rPr>
            </w:pPr>
            <w:r w:rsidRPr="005034C1">
              <w:rPr>
                <w:rFonts w:ascii="標楷體" w:eastAsia="標楷體" w:hAnsi="標楷體" w:cs="標楷體"/>
              </w:rPr>
              <w:t>3.</w:t>
            </w:r>
            <w:r w:rsidRPr="005034C1">
              <w:rPr>
                <w:rFonts w:ascii="標楷體" w:eastAsia="標楷體" w:hAnsi="標楷體" w:cs="標楷體"/>
              </w:rPr>
              <w:t>進行</w:t>
            </w:r>
            <w:r>
              <w:rPr>
                <w:rFonts w:ascii="標楷體" w:eastAsia="標楷體" w:hAnsi="標楷體" w:cs="標楷體"/>
              </w:rPr>
              <w:t>「</w:t>
            </w:r>
            <w:r w:rsidRPr="005034C1">
              <w:rPr>
                <w:rFonts w:ascii="標楷體" w:eastAsia="標楷體" w:hAnsi="標楷體" w:cs="標楷體"/>
              </w:rPr>
              <w:t>愛體育</w:t>
            </w:r>
            <w:r>
              <w:rPr>
                <w:rFonts w:ascii="標楷體" w:eastAsia="標楷體" w:hAnsi="標楷體" w:cs="標楷體"/>
              </w:rPr>
              <w:t>：</w:t>
            </w:r>
            <w:r w:rsidRPr="005034C1">
              <w:rPr>
                <w:rFonts w:ascii="標楷體" w:eastAsia="標楷體" w:hAnsi="標楷體" w:cs="標楷體"/>
              </w:rPr>
              <w:t>你來我往</w:t>
            </w:r>
            <w:r>
              <w:rPr>
                <w:rFonts w:ascii="標楷體" w:eastAsia="標楷體" w:hAnsi="標楷體" w:cs="標楷體"/>
              </w:rPr>
              <w:t>」活動</w:t>
            </w:r>
            <w:r w:rsidRPr="005034C1">
              <w:rPr>
                <w:rFonts w:ascii="標楷體" w:eastAsia="標楷體" w:hAnsi="標楷體" w:cs="標楷體"/>
              </w:rPr>
              <w:t>(</w:t>
            </w:r>
            <w:r>
              <w:rPr>
                <w:rFonts w:ascii="標楷體" w:eastAsia="標楷體" w:hAnsi="標楷體" w:cs="標楷體"/>
              </w:rPr>
              <w:t>標槍投擲動作講解：雙手、單</w:t>
            </w:r>
            <w:r w:rsidRPr="005034C1">
              <w:rPr>
                <w:rFonts w:ascii="標楷體" w:eastAsia="標楷體" w:hAnsi="標楷體" w:cs="標楷體"/>
              </w:rPr>
              <w:t>手過肩動作</w:t>
            </w:r>
            <w:r w:rsidRPr="005034C1">
              <w:rPr>
                <w:rFonts w:ascii="標楷體" w:eastAsia="標楷體" w:hAnsi="標楷體" w:cs="標楷體"/>
              </w:rPr>
              <w:t>)</w:t>
            </w:r>
            <w:r w:rsidRPr="005034C1">
              <w:rPr>
                <w:rFonts w:ascii="標楷體" w:eastAsia="標楷體" w:hAnsi="標楷體" w:cs="標楷體"/>
              </w:rPr>
              <w:t>。</w:t>
            </w:r>
          </w:p>
          <w:p w14:paraId="004BE228" w14:textId="77777777" w:rsidR="00DD7F7E" w:rsidRPr="005034C1" w:rsidRDefault="00A011C2" w:rsidP="005034C1">
            <w:pPr>
              <w:ind w:firstLine="0"/>
              <w:jc w:val="left"/>
              <w:rPr>
                <w:rFonts w:ascii="標楷體" w:eastAsia="標楷體" w:hAnsi="標楷體"/>
              </w:rPr>
            </w:pPr>
            <w:r w:rsidRPr="005034C1">
              <w:rPr>
                <w:rFonts w:ascii="標楷體" w:eastAsia="標楷體" w:hAnsi="標楷體" w:cs="標楷體"/>
              </w:rPr>
              <w:t>4.</w:t>
            </w:r>
            <w:r w:rsidRPr="005034C1">
              <w:rPr>
                <w:rFonts w:ascii="標楷體" w:eastAsia="標楷體" w:hAnsi="標楷體" w:cs="標楷體"/>
              </w:rPr>
              <w:t>第</w:t>
            </w:r>
            <w:r w:rsidRPr="005034C1">
              <w:rPr>
                <w:rFonts w:ascii="標楷體" w:eastAsia="標楷體" w:hAnsi="標楷體" w:cs="標楷體"/>
              </w:rPr>
              <w:t>2</w:t>
            </w:r>
            <w:r w:rsidRPr="005034C1">
              <w:rPr>
                <w:rFonts w:ascii="標楷體" w:eastAsia="標楷體" w:hAnsi="標楷體" w:cs="標楷體"/>
              </w:rPr>
              <w:t>節：標槍握法</w:t>
            </w:r>
            <w:r w:rsidRPr="005034C1">
              <w:rPr>
                <w:rFonts w:ascii="標楷體" w:eastAsia="標楷體" w:hAnsi="標楷體" w:cs="標楷體"/>
              </w:rPr>
              <w:t>(</w:t>
            </w:r>
            <w:r w:rsidRPr="005034C1">
              <w:rPr>
                <w:rFonts w:ascii="標楷體" w:eastAsia="標楷體" w:hAnsi="標楷體" w:cs="標楷體"/>
              </w:rPr>
              <w:t>美式、芬蘭式、叉子式握槍法</w:t>
            </w:r>
            <w:r w:rsidRPr="005034C1">
              <w:rPr>
                <w:rFonts w:ascii="標楷體" w:eastAsia="標楷體" w:hAnsi="標楷體" w:cs="標楷體"/>
              </w:rPr>
              <w:t>)</w:t>
            </w:r>
            <w:r w:rsidRPr="005034C1">
              <w:rPr>
                <w:rFonts w:ascii="標楷體" w:eastAsia="標楷體" w:hAnsi="標楷體" w:cs="標楷體"/>
              </w:rPr>
              <w:t>講解。</w:t>
            </w:r>
          </w:p>
          <w:p w14:paraId="7A2FDAB1" w14:textId="77777777" w:rsidR="00DD7F7E" w:rsidRPr="00DA591D" w:rsidRDefault="00A011C2" w:rsidP="002F4036">
            <w:pPr>
              <w:ind w:firstLine="0"/>
              <w:jc w:val="left"/>
              <w:rPr>
                <w:rFonts w:ascii="標楷體" w:eastAsia="標楷體" w:hAnsi="標楷體"/>
              </w:rPr>
            </w:pPr>
            <w:r w:rsidRPr="005034C1">
              <w:rPr>
                <w:rFonts w:ascii="標楷體" w:eastAsia="標楷體" w:hAnsi="標楷體" w:cs="標楷體"/>
              </w:rPr>
              <w:t>5.</w:t>
            </w:r>
            <w:r w:rsidRPr="005034C1">
              <w:rPr>
                <w:rFonts w:ascii="標楷體" w:eastAsia="標楷體" w:hAnsi="標楷體" w:cs="標楷體"/>
              </w:rPr>
              <w:t>標槍投擲注意事項。</w:t>
            </w:r>
          </w:p>
        </w:tc>
        <w:tc>
          <w:tcPr>
            <w:tcW w:w="709" w:type="dxa"/>
            <w:tcBorders>
              <w:bottom w:val="single" w:sz="4" w:space="0" w:color="auto"/>
            </w:tcBorders>
          </w:tcPr>
          <w:p w14:paraId="18E5A10E"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2</w:t>
            </w:r>
          </w:p>
        </w:tc>
        <w:tc>
          <w:tcPr>
            <w:tcW w:w="1630" w:type="dxa"/>
            <w:tcBorders>
              <w:bottom w:val="single" w:sz="4" w:space="0" w:color="auto"/>
            </w:tcBorders>
          </w:tcPr>
          <w:p w14:paraId="3C605567"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教學簡報</w:t>
            </w:r>
          </w:p>
          <w:p w14:paraId="56B9168D"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操場</w:t>
            </w:r>
          </w:p>
          <w:p w14:paraId="15A2F9AA"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籃球、投擲器材</w:t>
            </w:r>
          </w:p>
        </w:tc>
        <w:tc>
          <w:tcPr>
            <w:tcW w:w="1630" w:type="dxa"/>
            <w:tcBorders>
              <w:bottom w:val="single" w:sz="4" w:space="0" w:color="auto"/>
            </w:tcBorders>
          </w:tcPr>
          <w:p w14:paraId="2850AB74"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1.</w:t>
            </w:r>
            <w:r>
              <w:rPr>
                <w:rFonts w:ascii="標楷體" w:eastAsia="標楷體" w:hAnsi="標楷體" w:cs="標楷體"/>
              </w:rPr>
              <w:t>課堂觀察</w:t>
            </w:r>
          </w:p>
          <w:p w14:paraId="39CE3990"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2.</w:t>
            </w:r>
            <w:r>
              <w:rPr>
                <w:rFonts w:ascii="標楷體" w:eastAsia="標楷體" w:hAnsi="標楷體" w:cs="標楷體"/>
              </w:rPr>
              <w:t>口語問答</w:t>
            </w:r>
          </w:p>
          <w:p w14:paraId="37831A89"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3.</w:t>
            </w:r>
            <w:r>
              <w:rPr>
                <w:rFonts w:ascii="標楷體" w:eastAsia="標楷體" w:hAnsi="標楷體" w:cs="標楷體"/>
              </w:rPr>
              <w:t>技能實作</w:t>
            </w:r>
          </w:p>
          <w:p w14:paraId="3B9DCFB6"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4.</w:t>
            </w:r>
            <w:r>
              <w:rPr>
                <w:rFonts w:ascii="標楷體" w:eastAsia="標楷體" w:hAnsi="標楷體" w:cs="標楷體"/>
              </w:rPr>
              <w:t>學習活動單</w:t>
            </w:r>
          </w:p>
          <w:p w14:paraId="30366012"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5.</w:t>
            </w:r>
            <w:r>
              <w:rPr>
                <w:rFonts w:ascii="標楷體" w:eastAsia="標楷體" w:hAnsi="標楷體" w:cs="標楷體"/>
              </w:rPr>
              <w:t>互評表</w:t>
            </w:r>
          </w:p>
          <w:p w14:paraId="31105C0C" w14:textId="77777777" w:rsidR="00DD7F7E" w:rsidRPr="00DA591D" w:rsidRDefault="00A011C2" w:rsidP="002F4036">
            <w:pPr>
              <w:ind w:firstLine="0"/>
              <w:jc w:val="left"/>
              <w:rPr>
                <w:rFonts w:ascii="標楷體" w:eastAsia="標楷體" w:hAnsi="標楷體" w:cs="標楷體"/>
              </w:rPr>
            </w:pPr>
            <w:r>
              <w:rPr>
                <w:rFonts w:ascii="標楷體" w:eastAsia="標楷體" w:hAnsi="標楷體" w:cs="標楷體"/>
              </w:rPr>
              <w:t>6.</w:t>
            </w:r>
            <w:r>
              <w:rPr>
                <w:rFonts w:ascii="標楷體" w:eastAsia="標楷體" w:hAnsi="標楷體" w:cs="標楷體"/>
              </w:rPr>
              <w:t>認知測驗卷</w:t>
            </w:r>
          </w:p>
        </w:tc>
        <w:tc>
          <w:tcPr>
            <w:tcW w:w="1276" w:type="dxa"/>
            <w:tcBorders>
              <w:bottom w:val="single" w:sz="4" w:space="0" w:color="auto"/>
            </w:tcBorders>
          </w:tcPr>
          <w:p w14:paraId="5BA7F31A" w14:textId="77777777" w:rsidR="00DD7F7E" w:rsidRPr="00BF48E9" w:rsidRDefault="00DD7F7E" w:rsidP="000901C6">
            <w:pPr>
              <w:ind w:firstLine="0"/>
              <w:jc w:val="left"/>
              <w:rPr>
                <w:rFonts w:ascii="標楷體" w:eastAsia="標楷體" w:hAnsi="標楷體"/>
              </w:rPr>
            </w:pPr>
          </w:p>
        </w:tc>
      </w:tr>
      <w:tr w:rsidR="00DC68B9" w:rsidRPr="00BF48E9" w14:paraId="5A5EE690" w14:textId="77777777" w:rsidTr="000901C6">
        <w:trPr>
          <w:trHeight w:val="1591"/>
        </w:trPr>
        <w:tc>
          <w:tcPr>
            <w:tcW w:w="1162" w:type="dxa"/>
            <w:tcBorders>
              <w:bottom w:val="single" w:sz="4" w:space="0" w:color="auto"/>
            </w:tcBorders>
          </w:tcPr>
          <w:p w14:paraId="3121D54B"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八</w:t>
            </w:r>
          </w:p>
          <w:p w14:paraId="7A006A72"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10/14-10/18</w:t>
            </w:r>
          </w:p>
        </w:tc>
        <w:tc>
          <w:tcPr>
            <w:tcW w:w="2055" w:type="dxa"/>
            <w:tcBorders>
              <w:bottom w:val="single" w:sz="4" w:space="0" w:color="auto"/>
            </w:tcBorders>
          </w:tcPr>
          <w:p w14:paraId="7D008D33"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1935CC0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tc>
        <w:tc>
          <w:tcPr>
            <w:tcW w:w="2056" w:type="dxa"/>
            <w:tcBorders>
              <w:bottom w:val="single" w:sz="4" w:space="0" w:color="auto"/>
            </w:tcBorders>
          </w:tcPr>
          <w:p w14:paraId="3FE1BF34"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5270F55F"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J13 </w:t>
            </w:r>
            <w:r>
              <w:rPr>
                <w:rFonts w:ascii="標楷體" w:eastAsia="標楷體" w:hAnsi="標楷體" w:cs="標楷體"/>
              </w:rPr>
              <w:t>培養生涯</w:t>
            </w:r>
            <w:r w:rsidRPr="001D71BC">
              <w:rPr>
                <w:rFonts w:ascii="標楷體" w:eastAsia="標楷體" w:hAnsi="標楷體" w:cs="標楷體"/>
              </w:rPr>
              <w:t>規劃及執行的能力。</w:t>
            </w:r>
          </w:p>
        </w:tc>
        <w:tc>
          <w:tcPr>
            <w:tcW w:w="1418" w:type="dxa"/>
            <w:tcBorders>
              <w:bottom w:val="single" w:sz="4" w:space="0" w:color="auto"/>
            </w:tcBorders>
          </w:tcPr>
          <w:p w14:paraId="5282224A"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單元身體密碼面面觀</w:t>
            </w:r>
          </w:p>
          <w:p w14:paraId="656A567C"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章成為更好的自己</w:t>
            </w:r>
          </w:p>
        </w:tc>
        <w:tc>
          <w:tcPr>
            <w:tcW w:w="3260" w:type="dxa"/>
            <w:tcBorders>
              <w:bottom w:val="single" w:sz="4" w:space="0" w:color="auto"/>
            </w:tcBorders>
          </w:tcPr>
          <w:p w14:paraId="3B84B893" w14:textId="77777777" w:rsidR="00DD7F7E" w:rsidRPr="0042481C" w:rsidRDefault="00A011C2" w:rsidP="005700E9">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打造健康生活型態</w:t>
            </w:r>
            <w:r w:rsidRPr="0042481C">
              <w:rPr>
                <w:rFonts w:ascii="標楷體" w:eastAsia="標楷體" w:hAnsi="標楷體" w:cs="標楷體"/>
              </w:rPr>
              <w:t>──</w:t>
            </w:r>
            <w:r w:rsidRPr="0042481C">
              <w:rPr>
                <w:rFonts w:ascii="標楷體" w:eastAsia="標楷體" w:hAnsi="標楷體" w:cs="標楷體"/>
              </w:rPr>
              <w:t>透過理解建立健康生活型態的策略，嘗試規畫自己的健康自主管理行動。</w:t>
            </w:r>
          </w:p>
          <w:p w14:paraId="6DA9BDF6"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珍愛自己，做身體的主人</w:t>
            </w:r>
            <w:r w:rsidRPr="0042481C">
              <w:rPr>
                <w:rFonts w:ascii="標楷體" w:eastAsia="標楷體" w:hAnsi="標楷體" w:cs="標楷體"/>
              </w:rPr>
              <w:t>──</w:t>
            </w:r>
            <w:r w:rsidRPr="0042481C">
              <w:rPr>
                <w:rFonts w:ascii="標楷體" w:eastAsia="標楷體" w:hAnsi="標楷體" w:cs="標楷體"/>
              </w:rPr>
              <w:t>透過前面三個不同個案，讓學生利用之前自評的健康狀態，進行規畫與實行促進健康的策略。</w:t>
            </w:r>
          </w:p>
          <w:p w14:paraId="23E9690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3.</w:t>
            </w:r>
            <w:r w:rsidRPr="0042481C">
              <w:rPr>
                <w:rFonts w:ascii="標楷體" w:eastAsia="標楷體" w:hAnsi="標楷體" w:cs="標楷體"/>
              </w:rPr>
              <w:t>健康點燈：認識厭食症與暴食症對健康的危害。</w:t>
            </w:r>
          </w:p>
        </w:tc>
        <w:tc>
          <w:tcPr>
            <w:tcW w:w="709" w:type="dxa"/>
            <w:tcBorders>
              <w:bottom w:val="single" w:sz="4" w:space="0" w:color="auto"/>
            </w:tcBorders>
          </w:tcPr>
          <w:p w14:paraId="4C6FD3B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791AE674"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1807E675" w14:textId="77777777" w:rsidR="00DD7F7E" w:rsidRPr="0042481C" w:rsidRDefault="00A011C2" w:rsidP="00E22ECC">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課程學習單。</w:t>
            </w:r>
          </w:p>
          <w:p w14:paraId="0220C2CA" w14:textId="77777777" w:rsidR="00DD7F7E" w:rsidRPr="0042481C" w:rsidRDefault="00A011C2" w:rsidP="00E22ECC">
            <w:pPr>
              <w:ind w:firstLine="0"/>
              <w:jc w:val="left"/>
              <w:rPr>
                <w:rFonts w:ascii="標楷體" w:eastAsia="標楷體" w:hAnsi="標楷體" w:cs="標楷體"/>
              </w:rPr>
            </w:pPr>
            <w:r w:rsidRPr="0042481C">
              <w:rPr>
                <w:rFonts w:ascii="標楷體" w:eastAsia="標楷體" w:hAnsi="標楷體" w:cs="標楷體"/>
              </w:rPr>
              <w:t>3.</w:t>
            </w:r>
            <w:r w:rsidRPr="0042481C">
              <w:rPr>
                <w:rFonts w:ascii="標楷體" w:eastAsia="標楷體" w:hAnsi="標楷體" w:cs="標楷體"/>
              </w:rPr>
              <w:t>各式的減重廣告或新聞短片。</w:t>
            </w:r>
          </w:p>
        </w:tc>
        <w:tc>
          <w:tcPr>
            <w:tcW w:w="1630" w:type="dxa"/>
            <w:tcBorders>
              <w:bottom w:val="single" w:sz="4" w:space="0" w:color="auto"/>
            </w:tcBorders>
          </w:tcPr>
          <w:p w14:paraId="3DDD8045"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758EBC72"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7FE04909" w14:textId="77777777" w:rsidR="00DD7F7E" w:rsidRPr="00BF48E9" w:rsidRDefault="00DD7F7E" w:rsidP="000901C6">
            <w:pPr>
              <w:ind w:firstLine="0"/>
              <w:jc w:val="left"/>
              <w:rPr>
                <w:rFonts w:ascii="標楷體" w:eastAsia="標楷體" w:hAnsi="標楷體"/>
              </w:rPr>
            </w:pPr>
          </w:p>
        </w:tc>
      </w:tr>
      <w:tr w:rsidR="00DC68B9" w:rsidRPr="00BF48E9" w14:paraId="25BCB8D2" w14:textId="77777777" w:rsidTr="000901C6">
        <w:trPr>
          <w:trHeight w:val="1591"/>
        </w:trPr>
        <w:tc>
          <w:tcPr>
            <w:tcW w:w="1162" w:type="dxa"/>
            <w:tcBorders>
              <w:bottom w:val="single" w:sz="4" w:space="0" w:color="auto"/>
            </w:tcBorders>
          </w:tcPr>
          <w:p w14:paraId="05C00BBE"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八</w:t>
            </w:r>
          </w:p>
          <w:p w14:paraId="338F1AF1"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10/14-10/18</w:t>
            </w:r>
          </w:p>
        </w:tc>
        <w:tc>
          <w:tcPr>
            <w:tcW w:w="2055" w:type="dxa"/>
            <w:tcBorders>
              <w:bottom w:val="single" w:sz="4" w:space="0" w:color="auto"/>
            </w:tcBorders>
          </w:tcPr>
          <w:p w14:paraId="14095BC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sidRPr="00A873F2">
              <w:rPr>
                <w:rFonts w:eastAsia="標楷體"/>
                <w:color w:val="auto"/>
                <w:sz w:val="20"/>
                <w:szCs w:val="20"/>
              </w:rPr>
              <w:t>具備體育與健康的知能與態度，展現自我運動與保健潛能，探索人性、自我價值與生命意義，並積極實踐，不輕言放棄。</w:t>
            </w:r>
          </w:p>
          <w:p w14:paraId="4611CA8A"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sidRPr="00A873F2">
              <w:rPr>
                <w:rFonts w:eastAsia="標楷體"/>
                <w:color w:val="auto"/>
                <w:sz w:val="20"/>
                <w:szCs w:val="20"/>
              </w:rPr>
              <w:t>具備理解體育與健康情境的全貌，並做獨立思考與分析的知能，進而運用適當的策略，處理與解決體育與健康的問題。</w:t>
            </w:r>
          </w:p>
          <w:p w14:paraId="3393D84A"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sidRPr="00A873F2">
              <w:rPr>
                <w:rFonts w:eastAsia="標楷體"/>
                <w:color w:val="auto"/>
                <w:sz w:val="20"/>
                <w:szCs w:val="20"/>
              </w:rPr>
              <w:t>具備善用體育與健康相關的科技、資訊及媒體，以增進學習的素養，並察覺、思辨人與科技、資訊、媒體的互動關係。</w:t>
            </w:r>
          </w:p>
          <w:p w14:paraId="49DD65A6"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sidRPr="00A873F2">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4D91782E" w14:textId="77777777" w:rsidR="00AC12B7" w:rsidRDefault="00A011C2">
            <w:pPr>
              <w:ind w:firstLine="0"/>
              <w:jc w:val="left"/>
              <w:rPr>
                <w:rFonts w:ascii="標楷體" w:eastAsia="標楷體" w:hAnsi="標楷體" w:cs="標楷體"/>
              </w:rPr>
            </w:pPr>
            <w:r>
              <w:rPr>
                <w:rFonts w:ascii="標楷體" w:eastAsia="標楷體" w:hAnsi="標楷體" w:cs="標楷體"/>
              </w:rPr>
              <w:t>【品德教育】</w:t>
            </w:r>
          </w:p>
          <w:p w14:paraId="60BC659C"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sidRPr="00F2436C">
              <w:rPr>
                <w:rFonts w:ascii="標楷體" w:eastAsia="標楷體" w:hAnsi="標楷體" w:cs="標楷體"/>
              </w:rPr>
              <w:t>溝通合作與和諧人際關係。</w:t>
            </w:r>
          </w:p>
        </w:tc>
        <w:tc>
          <w:tcPr>
            <w:tcW w:w="1418" w:type="dxa"/>
            <w:tcBorders>
              <w:bottom w:val="single" w:sz="4" w:space="0" w:color="auto"/>
            </w:tcBorders>
          </w:tcPr>
          <w:p w14:paraId="3692F6E7"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5</w:t>
            </w:r>
            <w:r w:rsidRPr="00A43AE7">
              <w:rPr>
                <w:rFonts w:ascii="標楷體" w:eastAsia="標楷體" w:hAnsi="標楷體" w:cs="標楷體"/>
              </w:rPr>
              <w:t>單元神來之手</w:t>
            </w:r>
          </w:p>
          <w:p w14:paraId="3F16BE9B"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1</w:t>
            </w:r>
            <w:r w:rsidRPr="00A43AE7">
              <w:rPr>
                <w:rFonts w:ascii="標楷體" w:eastAsia="標楷體" w:hAnsi="標楷體" w:cs="標楷體"/>
              </w:rPr>
              <w:t>章一擲定江山</w:t>
            </w:r>
            <w:r w:rsidRPr="00A43AE7">
              <w:rPr>
                <w:rFonts w:ascii="標楷體" w:eastAsia="標楷體" w:hAnsi="標楷體" w:cs="標楷體"/>
              </w:rPr>
              <w:t>―</w:t>
            </w:r>
            <w:r w:rsidRPr="00A43AE7">
              <w:rPr>
                <w:rFonts w:ascii="標楷體" w:eastAsia="標楷體" w:hAnsi="標楷體" w:cs="標楷體"/>
              </w:rPr>
              <w:t>投擲</w:t>
            </w:r>
          </w:p>
        </w:tc>
        <w:tc>
          <w:tcPr>
            <w:tcW w:w="3260" w:type="dxa"/>
            <w:tcBorders>
              <w:bottom w:val="single" w:sz="4" w:space="0" w:color="auto"/>
            </w:tcBorders>
          </w:tcPr>
          <w:p w14:paraId="669B0D1C" w14:textId="77777777" w:rsidR="00DD7F7E" w:rsidRPr="005034C1" w:rsidRDefault="00A011C2" w:rsidP="005034C1">
            <w:pPr>
              <w:ind w:firstLine="0"/>
              <w:jc w:val="left"/>
              <w:rPr>
                <w:rFonts w:ascii="標楷體" w:eastAsia="標楷體" w:hAnsi="標楷體"/>
              </w:rPr>
            </w:pPr>
            <w:r w:rsidRPr="005034C1">
              <w:rPr>
                <w:rFonts w:ascii="標楷體" w:eastAsia="標楷體" w:hAnsi="標楷體" w:cs="標楷體"/>
              </w:rPr>
              <w:t>1.</w:t>
            </w:r>
            <w:r w:rsidRPr="005034C1">
              <w:rPr>
                <w:rFonts w:ascii="標楷體" w:eastAsia="標楷體" w:hAnsi="標楷體" w:cs="標楷體"/>
              </w:rPr>
              <w:t>第</w:t>
            </w:r>
            <w:r w:rsidRPr="005034C1">
              <w:rPr>
                <w:rFonts w:ascii="標楷體" w:eastAsia="標楷體" w:hAnsi="標楷體" w:cs="標楷體"/>
              </w:rPr>
              <w:t>1</w:t>
            </w:r>
            <w:r>
              <w:rPr>
                <w:rFonts w:ascii="標楷體" w:eastAsia="標楷體" w:hAnsi="標楷體" w:cs="標楷體"/>
              </w:rPr>
              <w:t>節：詢問學生</w:t>
            </w:r>
            <w:r w:rsidRPr="005034C1">
              <w:rPr>
                <w:rFonts w:ascii="標楷體" w:eastAsia="標楷體" w:hAnsi="標楷體" w:cs="標楷體"/>
              </w:rPr>
              <w:t>鉛球與標槍投擲方式有何不同？要如何讓自己投擲得更遠？</w:t>
            </w:r>
          </w:p>
          <w:p w14:paraId="6552CBFA" w14:textId="77777777" w:rsidR="00DD7F7E" w:rsidRPr="005034C1" w:rsidRDefault="00A011C2" w:rsidP="005034C1">
            <w:pPr>
              <w:ind w:firstLine="0"/>
              <w:jc w:val="left"/>
              <w:rPr>
                <w:rFonts w:ascii="標楷體" w:eastAsia="標楷體" w:hAnsi="標楷體"/>
              </w:rPr>
            </w:pPr>
            <w:r w:rsidRPr="005034C1">
              <w:rPr>
                <w:rFonts w:ascii="標楷體" w:eastAsia="標楷體" w:hAnsi="標楷體" w:cs="標楷體"/>
              </w:rPr>
              <w:t>2.</w:t>
            </w:r>
            <w:r w:rsidRPr="005034C1">
              <w:rPr>
                <w:rFonts w:ascii="標楷體" w:eastAsia="標楷體" w:hAnsi="標楷體" w:cs="標楷體"/>
              </w:rPr>
              <w:t>鉛球握法講解</w:t>
            </w:r>
            <w:r w:rsidRPr="005034C1">
              <w:rPr>
                <w:rFonts w:ascii="標楷體" w:eastAsia="標楷體" w:hAnsi="標楷體" w:cs="標楷體"/>
              </w:rPr>
              <w:t>(</w:t>
            </w:r>
            <w:r w:rsidRPr="005034C1">
              <w:rPr>
                <w:rFonts w:ascii="標楷體" w:eastAsia="標楷體" w:hAnsi="標楷體" w:cs="標楷體"/>
              </w:rPr>
              <w:t>三指、四指、五指握球法</w:t>
            </w:r>
            <w:r w:rsidRPr="005034C1">
              <w:rPr>
                <w:rFonts w:ascii="標楷體" w:eastAsia="標楷體" w:hAnsi="標楷體" w:cs="標楷體"/>
              </w:rPr>
              <w:t>)</w:t>
            </w:r>
            <w:r w:rsidRPr="005034C1">
              <w:rPr>
                <w:rFonts w:ascii="標楷體" w:eastAsia="標楷體" w:hAnsi="標楷體" w:cs="標楷體"/>
              </w:rPr>
              <w:t>。</w:t>
            </w:r>
          </w:p>
          <w:p w14:paraId="346829BC" w14:textId="77777777" w:rsidR="00DD7F7E" w:rsidRPr="005034C1" w:rsidRDefault="00A011C2" w:rsidP="005034C1">
            <w:pPr>
              <w:ind w:firstLine="0"/>
              <w:jc w:val="left"/>
              <w:rPr>
                <w:rFonts w:ascii="標楷體" w:eastAsia="標楷體" w:hAnsi="標楷體"/>
              </w:rPr>
            </w:pPr>
            <w:r>
              <w:rPr>
                <w:rFonts w:ascii="標楷體" w:eastAsia="標楷體" w:hAnsi="標楷體" w:cs="標楷體"/>
              </w:rPr>
              <w:t>3</w:t>
            </w:r>
            <w:r w:rsidRPr="005034C1">
              <w:rPr>
                <w:rFonts w:ascii="標楷體" w:eastAsia="標楷體" w:hAnsi="標楷體" w:cs="標楷體"/>
              </w:rPr>
              <w:t>.</w:t>
            </w:r>
            <w:r w:rsidRPr="005034C1">
              <w:rPr>
                <w:rFonts w:ascii="標楷體" w:eastAsia="標楷體" w:hAnsi="標楷體" w:cs="標楷體"/>
              </w:rPr>
              <w:t>站姿推鉛球</w:t>
            </w:r>
            <w:r w:rsidRPr="005034C1">
              <w:rPr>
                <w:rFonts w:ascii="標楷體" w:eastAsia="標楷體" w:hAnsi="標楷體" w:cs="標楷體"/>
              </w:rPr>
              <w:t>(</w:t>
            </w:r>
            <w:r w:rsidRPr="005034C1">
              <w:rPr>
                <w:rFonts w:ascii="標楷體" w:eastAsia="標楷體" w:hAnsi="標楷體" w:cs="標楷體"/>
              </w:rPr>
              <w:t>正向、側身、轉身推球</w:t>
            </w:r>
            <w:r w:rsidRPr="005034C1">
              <w:rPr>
                <w:rFonts w:ascii="標楷體" w:eastAsia="標楷體" w:hAnsi="標楷體" w:cs="標楷體"/>
              </w:rPr>
              <w:t>)</w:t>
            </w:r>
            <w:r w:rsidRPr="005034C1">
              <w:rPr>
                <w:rFonts w:ascii="標楷體" w:eastAsia="標楷體" w:hAnsi="標楷體" w:cs="標楷體"/>
              </w:rPr>
              <w:t>動作講解。</w:t>
            </w:r>
          </w:p>
          <w:p w14:paraId="1B15EB10" w14:textId="77777777" w:rsidR="00DD7F7E" w:rsidRPr="005034C1" w:rsidRDefault="00A011C2" w:rsidP="005034C1">
            <w:pPr>
              <w:ind w:firstLine="0"/>
              <w:jc w:val="left"/>
              <w:rPr>
                <w:rFonts w:ascii="標楷體" w:eastAsia="標楷體" w:hAnsi="標楷體"/>
              </w:rPr>
            </w:pPr>
            <w:r w:rsidRPr="005034C1">
              <w:rPr>
                <w:rFonts w:ascii="標楷體" w:eastAsia="標楷體" w:hAnsi="標楷體" w:cs="標楷體"/>
              </w:rPr>
              <w:t>4.</w:t>
            </w:r>
            <w:r w:rsidRPr="005034C1">
              <w:rPr>
                <w:rFonts w:ascii="標楷體" w:eastAsia="標楷體" w:hAnsi="標楷體" w:cs="標楷體"/>
              </w:rPr>
              <w:t>第</w:t>
            </w:r>
            <w:r w:rsidRPr="005034C1">
              <w:rPr>
                <w:rFonts w:ascii="標楷體" w:eastAsia="標楷體" w:hAnsi="標楷體" w:cs="標楷體"/>
              </w:rPr>
              <w:t>2</w:t>
            </w:r>
            <w:r>
              <w:rPr>
                <w:rFonts w:ascii="標楷體" w:eastAsia="標楷體" w:hAnsi="標楷體" w:cs="標楷體"/>
              </w:rPr>
              <w:t>節：詢問學生</w:t>
            </w:r>
            <w:r w:rsidRPr="005034C1">
              <w:rPr>
                <w:rFonts w:ascii="標楷體" w:eastAsia="標楷體" w:hAnsi="標楷體" w:cs="標楷體"/>
              </w:rPr>
              <w:t>對推鉛球比賽的認識為何？</w:t>
            </w:r>
          </w:p>
          <w:p w14:paraId="32E78F84" w14:textId="77777777" w:rsidR="00DD7F7E" w:rsidRPr="00DA591D" w:rsidRDefault="00A011C2" w:rsidP="002F4036">
            <w:pPr>
              <w:ind w:firstLine="0"/>
              <w:jc w:val="left"/>
              <w:rPr>
                <w:rFonts w:ascii="標楷體" w:eastAsia="標楷體" w:hAnsi="標楷體"/>
              </w:rPr>
            </w:pPr>
            <w:r w:rsidRPr="005034C1">
              <w:rPr>
                <w:rFonts w:ascii="標楷體" w:eastAsia="標楷體" w:hAnsi="標楷體" w:cs="標楷體"/>
              </w:rPr>
              <w:t>5.</w:t>
            </w:r>
            <w:r w:rsidRPr="005034C1">
              <w:rPr>
                <w:rFonts w:ascii="標楷體" w:eastAsia="標楷體" w:hAnsi="標楷體" w:cs="標楷體"/>
              </w:rPr>
              <w:t>側向式墊步推鉛球技術講解。</w:t>
            </w:r>
          </w:p>
        </w:tc>
        <w:tc>
          <w:tcPr>
            <w:tcW w:w="709" w:type="dxa"/>
            <w:tcBorders>
              <w:bottom w:val="single" w:sz="4" w:space="0" w:color="auto"/>
            </w:tcBorders>
          </w:tcPr>
          <w:p w14:paraId="78799876"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2</w:t>
            </w:r>
          </w:p>
        </w:tc>
        <w:tc>
          <w:tcPr>
            <w:tcW w:w="1630" w:type="dxa"/>
            <w:tcBorders>
              <w:bottom w:val="single" w:sz="4" w:space="0" w:color="auto"/>
            </w:tcBorders>
          </w:tcPr>
          <w:p w14:paraId="6BDADB14"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1.</w:t>
            </w:r>
            <w:r w:rsidRPr="00460187">
              <w:rPr>
                <w:rFonts w:ascii="標楷體" w:eastAsia="標楷體" w:hAnsi="標楷體" w:cs="標楷體"/>
              </w:rPr>
              <w:t>教學簡報</w:t>
            </w:r>
          </w:p>
          <w:p w14:paraId="461383FA" w14:textId="77777777" w:rsidR="00DD7F7E" w:rsidRPr="00460187" w:rsidRDefault="00A011C2" w:rsidP="002F4036">
            <w:pPr>
              <w:ind w:firstLine="0"/>
              <w:jc w:val="left"/>
              <w:rPr>
                <w:rFonts w:ascii="標楷體" w:eastAsia="標楷體" w:hAnsi="標楷體" w:cs="標楷體"/>
              </w:rPr>
            </w:pPr>
            <w:r w:rsidRPr="00460187">
              <w:rPr>
                <w:rFonts w:ascii="標楷體" w:eastAsia="標楷體" w:hAnsi="標楷體" w:cs="標楷體"/>
              </w:rPr>
              <w:t>2.</w:t>
            </w:r>
            <w:r w:rsidRPr="00460187">
              <w:rPr>
                <w:rFonts w:ascii="標楷體" w:eastAsia="標楷體" w:hAnsi="標楷體" w:cs="標楷體"/>
              </w:rPr>
              <w:t>操場</w:t>
            </w:r>
          </w:p>
          <w:p w14:paraId="75BAF571" w14:textId="77777777" w:rsidR="00DD7F7E" w:rsidRPr="00DA591D" w:rsidRDefault="00A011C2" w:rsidP="002F4036">
            <w:pPr>
              <w:ind w:firstLine="0"/>
              <w:jc w:val="left"/>
              <w:rPr>
                <w:rFonts w:ascii="標楷體" w:eastAsia="標楷體" w:hAnsi="標楷體" w:cs="標楷體"/>
              </w:rPr>
            </w:pPr>
            <w:r w:rsidRPr="00460187">
              <w:rPr>
                <w:rFonts w:ascii="標楷體" w:eastAsia="標楷體" w:hAnsi="標楷體" w:cs="標楷體"/>
              </w:rPr>
              <w:t>3.</w:t>
            </w:r>
            <w:r w:rsidRPr="00460187">
              <w:rPr>
                <w:rFonts w:ascii="標楷體" w:eastAsia="標楷體" w:hAnsi="標楷體" w:cs="標楷體"/>
              </w:rPr>
              <w:t>籃球、投擲器材</w:t>
            </w:r>
          </w:p>
        </w:tc>
        <w:tc>
          <w:tcPr>
            <w:tcW w:w="1630" w:type="dxa"/>
            <w:tcBorders>
              <w:bottom w:val="single" w:sz="4" w:space="0" w:color="auto"/>
            </w:tcBorders>
          </w:tcPr>
          <w:p w14:paraId="2066F846"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1.</w:t>
            </w:r>
            <w:r>
              <w:rPr>
                <w:rFonts w:ascii="標楷體" w:eastAsia="標楷體" w:hAnsi="標楷體" w:cs="標楷體"/>
              </w:rPr>
              <w:t>課堂觀察</w:t>
            </w:r>
          </w:p>
          <w:p w14:paraId="294F5199"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2.</w:t>
            </w:r>
            <w:r>
              <w:rPr>
                <w:rFonts w:ascii="標楷體" w:eastAsia="標楷體" w:hAnsi="標楷體" w:cs="標楷體"/>
              </w:rPr>
              <w:t>口語問答</w:t>
            </w:r>
          </w:p>
          <w:p w14:paraId="62FA2EF3"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3.</w:t>
            </w:r>
            <w:r>
              <w:rPr>
                <w:rFonts w:ascii="標楷體" w:eastAsia="標楷體" w:hAnsi="標楷體" w:cs="標楷體"/>
              </w:rPr>
              <w:t>技能實作</w:t>
            </w:r>
          </w:p>
          <w:p w14:paraId="32E80E59"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4.</w:t>
            </w:r>
            <w:r>
              <w:rPr>
                <w:rFonts w:ascii="標楷體" w:eastAsia="標楷體" w:hAnsi="標楷體" w:cs="標楷體"/>
              </w:rPr>
              <w:t>學習活動單</w:t>
            </w:r>
          </w:p>
          <w:p w14:paraId="0B7B3FA8" w14:textId="77777777" w:rsidR="00DD7F7E" w:rsidRDefault="00A011C2" w:rsidP="005034C1">
            <w:pPr>
              <w:ind w:firstLine="0"/>
              <w:jc w:val="left"/>
              <w:rPr>
                <w:rFonts w:ascii="標楷體" w:eastAsia="標楷體" w:hAnsi="標楷體" w:cs="標楷體"/>
              </w:rPr>
            </w:pPr>
            <w:r>
              <w:rPr>
                <w:rFonts w:ascii="標楷體" w:eastAsia="標楷體" w:hAnsi="標楷體" w:cs="標楷體"/>
              </w:rPr>
              <w:t>5.</w:t>
            </w:r>
            <w:r>
              <w:rPr>
                <w:rFonts w:ascii="標楷體" w:eastAsia="標楷體" w:hAnsi="標楷體" w:cs="標楷體"/>
              </w:rPr>
              <w:t>互評表</w:t>
            </w:r>
          </w:p>
          <w:p w14:paraId="1245C2E9" w14:textId="77777777" w:rsidR="00DD7F7E" w:rsidRPr="00DA591D" w:rsidRDefault="00A011C2" w:rsidP="002F4036">
            <w:pPr>
              <w:ind w:firstLine="0"/>
              <w:jc w:val="left"/>
              <w:rPr>
                <w:rFonts w:ascii="標楷體" w:eastAsia="標楷體" w:hAnsi="標楷體" w:cs="標楷體"/>
              </w:rPr>
            </w:pPr>
            <w:r>
              <w:rPr>
                <w:rFonts w:ascii="標楷體" w:eastAsia="標楷體" w:hAnsi="標楷體" w:cs="標楷體"/>
              </w:rPr>
              <w:t>6.</w:t>
            </w:r>
            <w:r>
              <w:rPr>
                <w:rFonts w:ascii="標楷體" w:eastAsia="標楷體" w:hAnsi="標楷體" w:cs="標楷體"/>
              </w:rPr>
              <w:t>認知測驗卷</w:t>
            </w:r>
          </w:p>
        </w:tc>
        <w:tc>
          <w:tcPr>
            <w:tcW w:w="1276" w:type="dxa"/>
            <w:tcBorders>
              <w:bottom w:val="single" w:sz="4" w:space="0" w:color="auto"/>
            </w:tcBorders>
          </w:tcPr>
          <w:p w14:paraId="195324F0" w14:textId="77777777" w:rsidR="00DD7F7E" w:rsidRPr="00BF48E9" w:rsidRDefault="00DD7F7E" w:rsidP="000901C6">
            <w:pPr>
              <w:ind w:firstLine="0"/>
              <w:jc w:val="left"/>
              <w:rPr>
                <w:rFonts w:ascii="標楷體" w:eastAsia="標楷體" w:hAnsi="標楷體"/>
              </w:rPr>
            </w:pPr>
          </w:p>
        </w:tc>
      </w:tr>
      <w:tr w:rsidR="00DC68B9" w:rsidRPr="00BF48E9" w14:paraId="10F3E17F" w14:textId="77777777" w:rsidTr="000901C6">
        <w:trPr>
          <w:trHeight w:val="1591"/>
        </w:trPr>
        <w:tc>
          <w:tcPr>
            <w:tcW w:w="1162" w:type="dxa"/>
            <w:tcBorders>
              <w:bottom w:val="single" w:sz="4" w:space="0" w:color="auto"/>
            </w:tcBorders>
          </w:tcPr>
          <w:p w14:paraId="540B1B84"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九</w:t>
            </w:r>
          </w:p>
          <w:p w14:paraId="492B7EE1"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10/21-10/25</w:t>
            </w:r>
          </w:p>
        </w:tc>
        <w:tc>
          <w:tcPr>
            <w:tcW w:w="2055" w:type="dxa"/>
            <w:tcBorders>
              <w:bottom w:val="single" w:sz="4" w:space="0" w:color="auto"/>
            </w:tcBorders>
          </w:tcPr>
          <w:p w14:paraId="24AF551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-J-C3 </w:t>
            </w:r>
            <w:r w:rsidRPr="0042481C">
              <w:rPr>
                <w:rFonts w:eastAsia="標楷體"/>
                <w:color w:val="auto"/>
                <w:sz w:val="20"/>
                <w:szCs w:val="20"/>
              </w:rPr>
              <w:t>具備敏察和接納多元文化的涵養，關心本土與國際體育與健康議題，並尊重與欣賞其間的差異。</w:t>
            </w:r>
          </w:p>
        </w:tc>
        <w:tc>
          <w:tcPr>
            <w:tcW w:w="2056" w:type="dxa"/>
            <w:tcBorders>
              <w:bottom w:val="single" w:sz="4" w:space="0" w:color="auto"/>
            </w:tcBorders>
          </w:tcPr>
          <w:p w14:paraId="7560BEB4" w14:textId="77777777" w:rsidR="00AC12B7" w:rsidRDefault="00A011C2">
            <w:pPr>
              <w:ind w:firstLine="0"/>
              <w:jc w:val="left"/>
              <w:rPr>
                <w:rFonts w:ascii="標楷體" w:eastAsia="標楷體" w:hAnsi="標楷體" w:cs="標楷體"/>
              </w:rPr>
            </w:pPr>
            <w:r>
              <w:rPr>
                <w:rFonts w:ascii="標楷體" w:eastAsia="標楷體" w:hAnsi="標楷體" w:cs="標楷體"/>
              </w:rPr>
              <w:t>【閱讀素養教育】</w:t>
            </w:r>
          </w:p>
          <w:p w14:paraId="1B80EDB0" w14:textId="77777777" w:rsidR="00AC12B7" w:rsidRDefault="00A011C2">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J7 </w:t>
            </w:r>
            <w:r>
              <w:rPr>
                <w:rFonts w:ascii="標楷體" w:eastAsia="標楷體" w:hAnsi="標楷體" w:cs="標楷體"/>
              </w:rPr>
              <w:t>小心求證資訊來源，判讀文本知識的正確性。</w:t>
            </w:r>
          </w:p>
        </w:tc>
        <w:tc>
          <w:tcPr>
            <w:tcW w:w="1418" w:type="dxa"/>
            <w:tcBorders>
              <w:bottom w:val="single" w:sz="4" w:space="0" w:color="auto"/>
            </w:tcBorders>
          </w:tcPr>
          <w:p w14:paraId="3C2B3AC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單元飲食消費新趨勢</w:t>
            </w:r>
          </w:p>
          <w:p w14:paraId="617B9759"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章健康飲食趨勢</w:t>
            </w:r>
          </w:p>
        </w:tc>
        <w:tc>
          <w:tcPr>
            <w:tcW w:w="3260" w:type="dxa"/>
            <w:tcBorders>
              <w:bottom w:val="single" w:sz="4" w:space="0" w:color="auto"/>
            </w:tcBorders>
          </w:tcPr>
          <w:p w14:paraId="5D6A191B" w14:textId="77777777" w:rsidR="00DD7F7E" w:rsidRPr="0042481C" w:rsidRDefault="00A011C2" w:rsidP="00C46617">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「食」代的變遷：藉由家人間在餐桌上的談話內容，引導學生覺察臺灣飲食的多元面貌，並討論臺灣飲食文化變動的可能影響因素，從中理解飲食潮流與健康的關係。</w:t>
            </w:r>
          </w:p>
          <w:p w14:paraId="4A52109A"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健康外食我最行</w:t>
            </w:r>
            <w:r w:rsidRPr="0042481C">
              <w:rPr>
                <w:rFonts w:ascii="標楷體" w:eastAsia="標楷體" w:hAnsi="標楷體" w:cs="標楷體"/>
              </w:rPr>
              <w:t>──</w:t>
            </w:r>
            <w:r w:rsidRPr="0042481C">
              <w:rPr>
                <w:rFonts w:ascii="標楷體" w:eastAsia="標楷體" w:hAnsi="標楷體" w:cs="標楷體"/>
              </w:rPr>
              <w:t>面對方便的外食飲食趨勢，漸進式引導學生思考外食可能會遇到的問題，並思考因應的方法。</w:t>
            </w:r>
          </w:p>
        </w:tc>
        <w:tc>
          <w:tcPr>
            <w:tcW w:w="709" w:type="dxa"/>
            <w:tcBorders>
              <w:bottom w:val="single" w:sz="4" w:space="0" w:color="auto"/>
            </w:tcBorders>
          </w:tcPr>
          <w:p w14:paraId="4953BE15"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2CB0192D"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7AC29C40"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各單元之活動學習單。</w:t>
            </w:r>
          </w:p>
        </w:tc>
        <w:tc>
          <w:tcPr>
            <w:tcW w:w="1630" w:type="dxa"/>
            <w:tcBorders>
              <w:bottom w:val="single" w:sz="4" w:space="0" w:color="auto"/>
            </w:tcBorders>
          </w:tcPr>
          <w:p w14:paraId="16F13957"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3F317C46"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68794FB6" w14:textId="77777777" w:rsidR="00DD7F7E" w:rsidRPr="00BF48E9" w:rsidRDefault="00DD7F7E" w:rsidP="000901C6">
            <w:pPr>
              <w:ind w:firstLine="0"/>
              <w:jc w:val="left"/>
              <w:rPr>
                <w:rFonts w:ascii="標楷體" w:eastAsia="標楷體" w:hAnsi="標楷體"/>
              </w:rPr>
            </w:pPr>
          </w:p>
        </w:tc>
      </w:tr>
      <w:tr w:rsidR="00DC68B9" w:rsidRPr="00BF48E9" w14:paraId="22512A69" w14:textId="77777777" w:rsidTr="000901C6">
        <w:trPr>
          <w:trHeight w:val="1591"/>
        </w:trPr>
        <w:tc>
          <w:tcPr>
            <w:tcW w:w="1162" w:type="dxa"/>
            <w:tcBorders>
              <w:bottom w:val="single" w:sz="4" w:space="0" w:color="auto"/>
            </w:tcBorders>
          </w:tcPr>
          <w:p w14:paraId="771E7995"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t>九</w:t>
            </w:r>
          </w:p>
          <w:p w14:paraId="672B4F06"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t>10/21-10/25</w:t>
            </w:r>
          </w:p>
        </w:tc>
        <w:tc>
          <w:tcPr>
            <w:tcW w:w="2055" w:type="dxa"/>
            <w:tcBorders>
              <w:bottom w:val="single" w:sz="4" w:space="0" w:color="auto"/>
            </w:tcBorders>
          </w:tcPr>
          <w:p w14:paraId="038389C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sidRPr="00A873F2">
              <w:rPr>
                <w:rFonts w:eastAsia="標楷體"/>
                <w:color w:val="auto"/>
                <w:sz w:val="20"/>
                <w:szCs w:val="20"/>
              </w:rPr>
              <w:t>具備體育與健康的知能與態度，展現自我運動與保健潛能，探索人性、自我價值與生命意義，並積極實踐，不輕言放棄。</w:t>
            </w:r>
          </w:p>
          <w:p w14:paraId="684A312C"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sidRPr="00A873F2">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14:paraId="014D4B91" w14:textId="77777777" w:rsidR="00AC12B7" w:rsidRDefault="00A011C2">
            <w:pPr>
              <w:ind w:firstLine="0"/>
              <w:jc w:val="left"/>
              <w:rPr>
                <w:rFonts w:ascii="標楷體" w:eastAsia="標楷體" w:hAnsi="標楷體" w:cs="標楷體"/>
              </w:rPr>
            </w:pPr>
            <w:r>
              <w:rPr>
                <w:rFonts w:ascii="標楷體" w:eastAsia="標楷體" w:hAnsi="標楷體" w:cs="標楷體"/>
              </w:rPr>
              <w:t>【家庭教育】</w:t>
            </w:r>
          </w:p>
          <w:p w14:paraId="0D58A058" w14:textId="77777777" w:rsidR="00AC12B7" w:rsidRDefault="00A011C2">
            <w:pPr>
              <w:ind w:firstLine="0"/>
              <w:jc w:val="left"/>
              <w:rPr>
                <w:rFonts w:ascii="標楷體" w:eastAsia="標楷體" w:hAnsi="標楷體" w:cs="標楷體"/>
              </w:rPr>
            </w:pPr>
            <w:r>
              <w:rPr>
                <w:rFonts w:ascii="標楷體" w:eastAsia="標楷體" w:hAnsi="標楷體" w:cs="標楷體"/>
              </w:rPr>
              <w:t>家</w:t>
            </w:r>
            <w:r>
              <w:rPr>
                <w:rFonts w:ascii="標楷體" w:eastAsia="標楷體" w:hAnsi="標楷體" w:cs="標楷體"/>
              </w:rPr>
              <w:t xml:space="preserve">J5 </w:t>
            </w:r>
            <w:r>
              <w:rPr>
                <w:rFonts w:ascii="標楷體" w:eastAsia="標楷體" w:hAnsi="標楷體" w:cs="標楷體"/>
              </w:rPr>
              <w:t>了解與家人溝通互動及相互支持的適切方式。</w:t>
            </w:r>
          </w:p>
        </w:tc>
        <w:tc>
          <w:tcPr>
            <w:tcW w:w="1418" w:type="dxa"/>
            <w:tcBorders>
              <w:bottom w:val="single" w:sz="4" w:space="0" w:color="auto"/>
            </w:tcBorders>
          </w:tcPr>
          <w:p w14:paraId="1C0BF8F5"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5</w:t>
            </w:r>
            <w:r w:rsidRPr="00A43AE7">
              <w:rPr>
                <w:rFonts w:ascii="標楷體" w:eastAsia="標楷體" w:hAnsi="標楷體" w:cs="標楷體"/>
              </w:rPr>
              <w:t>單元神來之手</w:t>
            </w:r>
          </w:p>
          <w:p w14:paraId="125A9BB2"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2</w:t>
            </w:r>
            <w:r w:rsidRPr="00A43AE7">
              <w:rPr>
                <w:rFonts w:ascii="標楷體" w:eastAsia="標楷體" w:hAnsi="標楷體" w:cs="標楷體"/>
              </w:rPr>
              <w:t>章滾球趣</w:t>
            </w:r>
            <w:r w:rsidRPr="00A43AE7">
              <w:rPr>
                <w:rFonts w:ascii="標楷體" w:eastAsia="標楷體" w:hAnsi="標楷體" w:cs="標楷體"/>
              </w:rPr>
              <w:t>―</w:t>
            </w:r>
            <w:r w:rsidRPr="00A43AE7">
              <w:rPr>
                <w:rFonts w:ascii="標楷體" w:eastAsia="標楷體" w:hAnsi="標楷體" w:cs="標楷體"/>
              </w:rPr>
              <w:t>保齡球</w:t>
            </w:r>
          </w:p>
        </w:tc>
        <w:tc>
          <w:tcPr>
            <w:tcW w:w="3260" w:type="dxa"/>
            <w:tcBorders>
              <w:bottom w:val="single" w:sz="4" w:space="0" w:color="auto"/>
            </w:tcBorders>
          </w:tcPr>
          <w:p w14:paraId="3913BED7"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1.</w:t>
            </w:r>
            <w:r w:rsidRPr="00F82FC9">
              <w:rPr>
                <w:rFonts w:ascii="標楷體" w:eastAsia="標楷體" w:hAnsi="標楷體" w:cs="標楷體"/>
              </w:rPr>
              <w:t>第</w:t>
            </w:r>
            <w:r w:rsidRPr="00F82FC9">
              <w:rPr>
                <w:rFonts w:ascii="標楷體" w:eastAsia="標楷體" w:hAnsi="標楷體" w:cs="標楷體"/>
              </w:rPr>
              <w:t>1</w:t>
            </w:r>
            <w:r w:rsidRPr="00F82FC9">
              <w:rPr>
                <w:rFonts w:ascii="標楷體" w:eastAsia="標楷體" w:hAnsi="標楷體" w:cs="標楷體"/>
              </w:rPr>
              <w:t>節：詢問學生是否接觸過保齡球運動，並進一步了解其對保齡球館設施的印象，以及接觸保齡球的感想。引導學生就其所知，說出保齡球館相關設施與保齡球運動的規則。</w:t>
            </w:r>
          </w:p>
          <w:p w14:paraId="458CFEA8"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2.</w:t>
            </w:r>
            <w:r w:rsidRPr="00F82FC9">
              <w:rPr>
                <w:rFonts w:ascii="標楷體" w:eastAsia="標楷體" w:hAnsi="標楷體" w:cs="標楷體"/>
              </w:rPr>
              <w:t>教師彙整與補充學生未提及的相關設施及計分方法。</w:t>
            </w:r>
          </w:p>
          <w:p w14:paraId="4D124C32"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3.</w:t>
            </w:r>
            <w:r w:rsidRPr="00F82FC9">
              <w:rPr>
                <w:rFonts w:ascii="標楷體" w:eastAsia="標楷體" w:hAnsi="標楷體" w:cs="標楷體"/>
              </w:rPr>
              <w:t>保齡球運動簡史：可參考本章補充資料之「保齡球簡史」條目。</w:t>
            </w:r>
          </w:p>
          <w:p w14:paraId="5201F9D9"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4.</w:t>
            </w:r>
            <w:r w:rsidRPr="00F82FC9">
              <w:rPr>
                <w:rFonts w:ascii="標楷體" w:eastAsia="標楷體" w:hAnsi="標楷體" w:cs="標楷體"/>
              </w:rPr>
              <w:t>個人裝備介紹</w:t>
            </w:r>
            <w:r w:rsidRPr="00F82FC9">
              <w:rPr>
                <w:rFonts w:ascii="標楷體" w:eastAsia="標楷體" w:hAnsi="標楷體" w:cs="標楷體"/>
              </w:rPr>
              <w:t>(</w:t>
            </w:r>
            <w:r w:rsidRPr="00F82FC9">
              <w:rPr>
                <w:rFonts w:ascii="標楷體" w:eastAsia="標楷體" w:hAnsi="標楷體" w:cs="標楷體"/>
              </w:rPr>
              <w:t>球、鞋</w:t>
            </w:r>
            <w:r w:rsidRPr="00F82FC9">
              <w:rPr>
                <w:rFonts w:ascii="標楷體" w:eastAsia="標楷體" w:hAnsi="標楷體" w:cs="標楷體"/>
              </w:rPr>
              <w:t>)</w:t>
            </w:r>
            <w:r w:rsidRPr="00F82FC9">
              <w:rPr>
                <w:rFonts w:ascii="標楷體" w:eastAsia="標楷體" w:hAnsi="標楷體" w:cs="標楷體"/>
              </w:rPr>
              <w:t>、場地設施介紹</w:t>
            </w:r>
            <w:r w:rsidRPr="00F82FC9">
              <w:rPr>
                <w:rFonts w:ascii="標楷體" w:eastAsia="標楷體" w:hAnsi="標楷體" w:cs="標楷體"/>
              </w:rPr>
              <w:t>(</w:t>
            </w:r>
            <w:r w:rsidRPr="00F82FC9">
              <w:rPr>
                <w:rFonts w:ascii="標楷體" w:eastAsia="標楷體" w:hAnsi="標楷體" w:cs="標楷體"/>
              </w:rPr>
              <w:t>球瓶、回送球機、球道、電腦計分系統</w:t>
            </w:r>
            <w:r w:rsidRPr="00F82FC9">
              <w:rPr>
                <w:rFonts w:ascii="標楷體" w:eastAsia="標楷體" w:hAnsi="標楷體" w:cs="標楷體"/>
              </w:rPr>
              <w:t>)</w:t>
            </w:r>
            <w:r w:rsidRPr="00F82FC9">
              <w:rPr>
                <w:rFonts w:ascii="標楷體" w:eastAsia="標楷體" w:hAnsi="標楷體" w:cs="標楷體"/>
              </w:rPr>
              <w:t>。</w:t>
            </w:r>
          </w:p>
          <w:p w14:paraId="30DAD1F3"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5.</w:t>
            </w:r>
            <w:r w:rsidRPr="00F82FC9">
              <w:rPr>
                <w:rFonts w:ascii="標楷體" w:eastAsia="標楷體" w:hAnsi="標楷體" w:cs="標楷體"/>
              </w:rPr>
              <w:t>計分方法與術語講解</w:t>
            </w:r>
            <w:r>
              <w:rPr>
                <w:rFonts w:ascii="標楷體" w:eastAsia="標楷體" w:hAnsi="標楷體" w:cs="標楷體"/>
              </w:rPr>
              <w:t>：</w:t>
            </w:r>
            <w:r w:rsidRPr="00F82FC9">
              <w:rPr>
                <w:rFonts w:ascii="標楷體" w:eastAsia="標楷體" w:hAnsi="標楷體" w:cs="標楷體"/>
              </w:rPr>
              <w:t>全倒</w:t>
            </w:r>
            <w:r w:rsidRPr="00F82FC9">
              <w:rPr>
                <w:rFonts w:ascii="標楷體" w:eastAsia="標楷體" w:hAnsi="標楷體" w:cs="標楷體"/>
              </w:rPr>
              <w:t>(Strike)</w:t>
            </w:r>
            <w:r w:rsidRPr="00F82FC9">
              <w:rPr>
                <w:rFonts w:ascii="標楷體" w:eastAsia="標楷體" w:hAnsi="標楷體" w:cs="標楷體"/>
              </w:rPr>
              <w:t>、火雞</w:t>
            </w:r>
            <w:r w:rsidRPr="00F82FC9">
              <w:rPr>
                <w:rFonts w:ascii="標楷體" w:eastAsia="標楷體" w:hAnsi="標楷體" w:cs="標楷體"/>
              </w:rPr>
              <w:t>(Turkey)</w:t>
            </w:r>
            <w:r w:rsidRPr="00F82FC9">
              <w:rPr>
                <w:rFonts w:ascii="標楷體" w:eastAsia="標楷體" w:hAnsi="標楷體" w:cs="標楷體"/>
              </w:rPr>
              <w:t>、補倒</w:t>
            </w:r>
            <w:r w:rsidRPr="00F82FC9">
              <w:rPr>
                <w:rFonts w:ascii="標楷體" w:eastAsia="標楷體" w:hAnsi="標楷體" w:cs="標楷體"/>
              </w:rPr>
              <w:t>(Spare)</w:t>
            </w:r>
            <w:r w:rsidRPr="00F82FC9">
              <w:rPr>
                <w:rFonts w:ascii="標楷體" w:eastAsia="標楷體" w:hAnsi="標楷體" w:cs="標楷體"/>
              </w:rPr>
              <w:t>、失誤</w:t>
            </w:r>
            <w:r w:rsidRPr="00F82FC9">
              <w:rPr>
                <w:rFonts w:ascii="標楷體" w:eastAsia="標楷體" w:hAnsi="標楷體" w:cs="標楷體"/>
              </w:rPr>
              <w:t>(Miss)</w:t>
            </w:r>
            <w:r w:rsidRPr="00F82FC9">
              <w:rPr>
                <w:rFonts w:ascii="標楷體" w:eastAsia="標楷體" w:hAnsi="標楷體" w:cs="標楷體"/>
              </w:rPr>
              <w:t>、犯規</w:t>
            </w:r>
            <w:r w:rsidRPr="00F82FC9">
              <w:rPr>
                <w:rFonts w:ascii="標楷體" w:eastAsia="標楷體" w:hAnsi="標楷體" w:cs="標楷體"/>
              </w:rPr>
              <w:t>(Foul)</w:t>
            </w:r>
            <w:r w:rsidRPr="00F82FC9">
              <w:rPr>
                <w:rFonts w:ascii="標楷體" w:eastAsia="標楷體" w:hAnsi="標楷體" w:cs="標楷體"/>
              </w:rPr>
              <w:t>、洗溝</w:t>
            </w:r>
            <w:r w:rsidRPr="00F82FC9">
              <w:rPr>
                <w:rFonts w:ascii="標楷體" w:eastAsia="標楷體" w:hAnsi="標楷體" w:cs="標楷體"/>
              </w:rPr>
              <w:t>(Gutter)</w:t>
            </w:r>
            <w:r w:rsidRPr="00F82FC9">
              <w:rPr>
                <w:rFonts w:ascii="標楷體" w:eastAsia="標楷體" w:hAnsi="標楷體" w:cs="標楷體"/>
              </w:rPr>
              <w:t>。</w:t>
            </w:r>
          </w:p>
          <w:p w14:paraId="55B52221"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6.</w:t>
            </w:r>
            <w:r w:rsidRPr="00F82FC9">
              <w:rPr>
                <w:rFonts w:ascii="標楷體" w:eastAsia="標楷體" w:hAnsi="標楷體" w:cs="標楷體"/>
              </w:rPr>
              <w:t>第</w:t>
            </w:r>
            <w:r w:rsidRPr="00F82FC9">
              <w:rPr>
                <w:rFonts w:ascii="標楷體" w:eastAsia="標楷體" w:hAnsi="標楷體" w:cs="標楷體"/>
              </w:rPr>
              <w:t>2</w:t>
            </w:r>
            <w:r w:rsidRPr="00F82FC9">
              <w:rPr>
                <w:rFonts w:ascii="標楷體" w:eastAsia="標楷體" w:hAnsi="標楷體" w:cs="標楷體"/>
              </w:rPr>
              <w:t>節：詢問學生是否知道保齡球的投擲方式及投擲時常見的步法，藉此引導學生了解持球技巧與助跑步法的重要性，以及其對投擲準度與力量的功用，以利與後續授課內容相銜接。</w:t>
            </w:r>
          </w:p>
          <w:p w14:paraId="20EB3770"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lastRenderedPageBreak/>
              <w:t>7.</w:t>
            </w:r>
            <w:r w:rsidRPr="00F82FC9">
              <w:rPr>
                <w:rFonts w:ascii="標楷體" w:eastAsia="標楷體" w:hAnsi="標楷體" w:cs="標楷體"/>
              </w:rPr>
              <w:t>說明與講解持握球體：保齡球上有</w:t>
            </w:r>
            <w:r w:rsidRPr="00F82FC9">
              <w:rPr>
                <w:rFonts w:ascii="標楷體" w:eastAsia="標楷體" w:hAnsi="標楷體" w:cs="標楷體"/>
              </w:rPr>
              <w:t>3</w:t>
            </w:r>
            <w:r w:rsidRPr="00F82FC9">
              <w:rPr>
                <w:rFonts w:ascii="標楷體" w:eastAsia="標楷體" w:hAnsi="標楷體" w:cs="標楷體"/>
              </w:rPr>
              <w:t>個指孔，有利於投擲者穩定抓握球體。以雙手捧握住球，非慣用手扶持球體光滑面，再以慣用手</w:t>
            </w:r>
            <w:r w:rsidRPr="00F82FC9">
              <w:rPr>
                <w:rFonts w:ascii="標楷體" w:eastAsia="標楷體" w:hAnsi="標楷體" w:cs="標楷體"/>
              </w:rPr>
              <w:t>(</w:t>
            </w:r>
            <w:r w:rsidRPr="00F82FC9">
              <w:rPr>
                <w:rFonts w:ascii="標楷體" w:eastAsia="標楷體" w:hAnsi="標楷體" w:cs="標楷體"/>
              </w:rPr>
              <w:t>投擲手</w:t>
            </w:r>
            <w:r w:rsidRPr="00F82FC9">
              <w:rPr>
                <w:rFonts w:ascii="標楷體" w:eastAsia="標楷體" w:hAnsi="標楷體" w:cs="標楷體"/>
              </w:rPr>
              <w:t>)</w:t>
            </w:r>
            <w:r w:rsidRPr="00F82FC9">
              <w:rPr>
                <w:rFonts w:ascii="標楷體" w:eastAsia="標楷體" w:hAnsi="標楷體" w:cs="標楷體"/>
              </w:rPr>
              <w:t>之食指與中指並列插入二指孔後，接著插入拇指孔調整，讓掌心貼著球體弧面抓牢。其次，將手腕保持平直，手肘彎曲約呈</w:t>
            </w:r>
            <w:r w:rsidRPr="00F82FC9">
              <w:rPr>
                <w:rFonts w:ascii="標楷體" w:eastAsia="標楷體" w:hAnsi="標楷體" w:cs="標楷體"/>
              </w:rPr>
              <w:t>90</w:t>
            </w:r>
            <w:r w:rsidRPr="00F82FC9">
              <w:rPr>
                <w:rFonts w:ascii="標楷體" w:eastAsia="標楷體" w:hAnsi="標楷體" w:cs="標楷體"/>
              </w:rPr>
              <w:t>度，穩定貼於慣用手腰側部位。</w:t>
            </w:r>
          </w:p>
          <w:p w14:paraId="7ABA894B"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8.</w:t>
            </w:r>
            <w:r w:rsidRPr="00F82FC9">
              <w:rPr>
                <w:rFonts w:ascii="標楷體" w:eastAsia="標楷體" w:hAnsi="標楷體" w:cs="標楷體"/>
              </w:rPr>
              <w:t>助跑擺臂滑步</w:t>
            </w:r>
            <w:r w:rsidRPr="00F82FC9">
              <w:rPr>
                <w:rFonts w:ascii="標楷體" w:eastAsia="標楷體" w:hAnsi="標楷體" w:cs="標楷體"/>
              </w:rPr>
              <w:t>(</w:t>
            </w:r>
            <w:r w:rsidRPr="00F82FC9">
              <w:rPr>
                <w:rFonts w:ascii="標楷體" w:eastAsia="標楷體" w:hAnsi="標楷體" w:cs="標楷體"/>
              </w:rPr>
              <w:t>四步助跑</w:t>
            </w:r>
            <w:r w:rsidRPr="00F82FC9">
              <w:rPr>
                <w:rFonts w:ascii="標楷體" w:eastAsia="標楷體" w:hAnsi="標楷體" w:cs="標楷體"/>
              </w:rPr>
              <w:t>)</w:t>
            </w:r>
            <w:r w:rsidRPr="00F82FC9">
              <w:rPr>
                <w:rFonts w:ascii="標楷體" w:eastAsia="標楷體" w:hAnsi="標楷體" w:cs="標楷體"/>
              </w:rPr>
              <w:t>動作講解與示範。</w:t>
            </w:r>
          </w:p>
          <w:p w14:paraId="6131F8A2" w14:textId="77777777" w:rsidR="00DD7F7E" w:rsidRPr="00DA591D" w:rsidRDefault="00A011C2" w:rsidP="002F4036">
            <w:pPr>
              <w:ind w:firstLine="0"/>
              <w:jc w:val="left"/>
              <w:rPr>
                <w:rFonts w:ascii="標楷體" w:eastAsia="標楷體" w:hAnsi="標楷體"/>
              </w:rPr>
            </w:pPr>
            <w:r w:rsidRPr="00F82FC9">
              <w:rPr>
                <w:rFonts w:ascii="標楷體" w:eastAsia="標楷體" w:hAnsi="標楷體" w:cs="標楷體"/>
              </w:rPr>
              <w:t>9.</w:t>
            </w:r>
            <w:r w:rsidRPr="00F82FC9">
              <w:rPr>
                <w:rFonts w:ascii="標楷體" w:eastAsia="標楷體" w:hAnsi="標楷體" w:cs="標楷體"/>
              </w:rPr>
              <w:t>提問與討論，為什麼保齡球球道上的</w:t>
            </w:r>
            <w:r w:rsidRPr="00F82FC9">
              <w:rPr>
                <w:rFonts w:ascii="標楷體" w:eastAsia="標楷體" w:hAnsi="標楷體" w:cs="標楷體"/>
              </w:rPr>
              <w:t>助跑，可以幫助投擲者產生更大的力量，達到撞擊的效果？這和自然課所學到的物理原理公式：力量＝質量</w:t>
            </w:r>
            <w:r w:rsidRPr="00F82FC9">
              <w:rPr>
                <w:rFonts w:ascii="標楷體" w:eastAsia="標楷體" w:hAnsi="標楷體" w:cs="標楷體"/>
              </w:rPr>
              <w:t>×</w:t>
            </w:r>
            <w:r w:rsidRPr="00F82FC9">
              <w:rPr>
                <w:rFonts w:ascii="標楷體" w:eastAsia="標楷體" w:hAnsi="標楷體" w:cs="標楷體"/>
              </w:rPr>
              <w:t>加速度</w:t>
            </w:r>
            <w:r w:rsidRPr="00F82FC9">
              <w:rPr>
                <w:rFonts w:ascii="標楷體" w:eastAsia="標楷體" w:hAnsi="標楷體" w:cs="標楷體"/>
              </w:rPr>
              <w:t>(F</w:t>
            </w:r>
            <w:r w:rsidRPr="00F82FC9">
              <w:rPr>
                <w:rFonts w:ascii="標楷體" w:eastAsia="標楷體" w:hAnsi="標楷體" w:cs="標楷體"/>
              </w:rPr>
              <w:t>＝</w:t>
            </w:r>
            <w:r w:rsidRPr="00F82FC9">
              <w:rPr>
                <w:rFonts w:ascii="標楷體" w:eastAsia="標楷體" w:hAnsi="標楷體" w:cs="標楷體"/>
              </w:rPr>
              <w:t>ma)</w:t>
            </w:r>
            <w:r w:rsidRPr="00F82FC9">
              <w:rPr>
                <w:rFonts w:ascii="標楷體" w:eastAsia="標楷體" w:hAnsi="標楷體" w:cs="標楷體"/>
              </w:rPr>
              <w:t>有何關係？為什麼保齡球球道上的瞄準點設計，可以幫助投擲者瞄準？請各組討論，並由教師統整說明簡要之原理。</w:t>
            </w:r>
          </w:p>
        </w:tc>
        <w:tc>
          <w:tcPr>
            <w:tcW w:w="709" w:type="dxa"/>
            <w:tcBorders>
              <w:bottom w:val="single" w:sz="4" w:space="0" w:color="auto"/>
            </w:tcBorders>
          </w:tcPr>
          <w:p w14:paraId="551C3864"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lastRenderedPageBreak/>
              <w:t>2</w:t>
            </w:r>
          </w:p>
        </w:tc>
        <w:tc>
          <w:tcPr>
            <w:tcW w:w="1630" w:type="dxa"/>
            <w:tcBorders>
              <w:bottom w:val="single" w:sz="4" w:space="0" w:color="auto"/>
            </w:tcBorders>
          </w:tcPr>
          <w:p w14:paraId="36AC307E"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1.</w:t>
            </w:r>
            <w:r w:rsidRPr="00F2436C">
              <w:rPr>
                <w:rFonts w:ascii="標楷體" w:eastAsia="標楷體" w:hAnsi="標楷體" w:cs="標楷體"/>
              </w:rPr>
              <w:t>保齡球計分規則講義與比賽影片</w:t>
            </w:r>
          </w:p>
          <w:p w14:paraId="06CD154A" w14:textId="77777777" w:rsidR="00DD7F7E" w:rsidRPr="00DA591D" w:rsidRDefault="00A011C2" w:rsidP="002F4036">
            <w:pPr>
              <w:ind w:firstLine="0"/>
              <w:jc w:val="left"/>
              <w:rPr>
                <w:rFonts w:ascii="標楷體" w:eastAsia="標楷體" w:hAnsi="標楷體" w:cs="標楷體"/>
              </w:rPr>
            </w:pPr>
            <w:r w:rsidRPr="00F2436C">
              <w:rPr>
                <w:rFonts w:ascii="標楷體" w:eastAsia="標楷體" w:hAnsi="標楷體" w:cs="標楷體"/>
              </w:rPr>
              <w:t>2.</w:t>
            </w:r>
            <w:r w:rsidRPr="00F2436C">
              <w:rPr>
                <w:rFonts w:ascii="標楷體" w:eastAsia="標楷體" w:hAnsi="標楷體" w:cs="標楷體"/>
              </w:rPr>
              <w:t>學習活動單</w:t>
            </w:r>
          </w:p>
        </w:tc>
        <w:tc>
          <w:tcPr>
            <w:tcW w:w="1630" w:type="dxa"/>
            <w:tcBorders>
              <w:bottom w:val="single" w:sz="4" w:space="0" w:color="auto"/>
            </w:tcBorders>
          </w:tcPr>
          <w:p w14:paraId="04B65E40"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1.</w:t>
            </w:r>
            <w:r w:rsidRPr="00F2436C">
              <w:rPr>
                <w:rFonts w:ascii="標楷體" w:eastAsia="標楷體" w:hAnsi="標楷體" w:cs="標楷體"/>
              </w:rPr>
              <w:t>課堂觀察</w:t>
            </w:r>
          </w:p>
          <w:p w14:paraId="634A70B9"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2.</w:t>
            </w:r>
            <w:r w:rsidRPr="00F2436C">
              <w:rPr>
                <w:rFonts w:ascii="標楷體" w:eastAsia="標楷體" w:hAnsi="標楷體" w:cs="標楷體"/>
              </w:rPr>
              <w:t>口語問答</w:t>
            </w:r>
          </w:p>
          <w:p w14:paraId="39D3613E"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3.</w:t>
            </w:r>
            <w:r w:rsidRPr="00F2436C">
              <w:rPr>
                <w:rFonts w:ascii="標楷體" w:eastAsia="標楷體" w:hAnsi="標楷體" w:cs="標楷體"/>
              </w:rPr>
              <w:t>認知評量</w:t>
            </w:r>
          </w:p>
          <w:p w14:paraId="7D4660E9"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4.</w:t>
            </w:r>
            <w:r w:rsidRPr="00F2436C">
              <w:rPr>
                <w:rFonts w:ascii="標楷體" w:eastAsia="標楷體" w:hAnsi="標楷體" w:cs="標楷體"/>
              </w:rPr>
              <w:t>技能實作</w:t>
            </w:r>
          </w:p>
          <w:p w14:paraId="1000BF3C"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5.</w:t>
            </w:r>
            <w:r w:rsidRPr="00F2436C">
              <w:rPr>
                <w:rFonts w:ascii="標楷體" w:eastAsia="標楷體" w:hAnsi="標楷體" w:cs="標楷體"/>
              </w:rPr>
              <w:t>運動行為計畫實踐表</w:t>
            </w:r>
          </w:p>
          <w:p w14:paraId="07B52C8E" w14:textId="77777777" w:rsidR="00DD7F7E" w:rsidRPr="00DA591D" w:rsidRDefault="00A011C2" w:rsidP="002F4036">
            <w:pPr>
              <w:ind w:firstLine="0"/>
              <w:jc w:val="left"/>
              <w:rPr>
                <w:rFonts w:ascii="標楷體" w:eastAsia="標楷體" w:hAnsi="標楷體" w:cs="標楷體"/>
              </w:rPr>
            </w:pPr>
            <w:r w:rsidRPr="00F2436C">
              <w:rPr>
                <w:rFonts w:ascii="標楷體" w:eastAsia="標楷體" w:hAnsi="標楷體" w:cs="標楷體"/>
              </w:rPr>
              <w:t>6.</w:t>
            </w:r>
            <w:r w:rsidRPr="00F2436C">
              <w:rPr>
                <w:rFonts w:ascii="標楷體" w:eastAsia="標楷體" w:hAnsi="標楷體" w:cs="標楷體"/>
              </w:rPr>
              <w:t>任務單</w:t>
            </w:r>
          </w:p>
        </w:tc>
        <w:tc>
          <w:tcPr>
            <w:tcW w:w="1276" w:type="dxa"/>
            <w:tcBorders>
              <w:bottom w:val="single" w:sz="4" w:space="0" w:color="auto"/>
            </w:tcBorders>
          </w:tcPr>
          <w:p w14:paraId="4C7AE933" w14:textId="77777777" w:rsidR="00DD7F7E" w:rsidRPr="00BF48E9" w:rsidRDefault="00DD7F7E" w:rsidP="000901C6">
            <w:pPr>
              <w:ind w:firstLine="0"/>
              <w:jc w:val="left"/>
              <w:rPr>
                <w:rFonts w:ascii="標楷體" w:eastAsia="標楷體" w:hAnsi="標楷體"/>
              </w:rPr>
            </w:pPr>
          </w:p>
        </w:tc>
      </w:tr>
      <w:tr w:rsidR="00DC68B9" w:rsidRPr="00BF48E9" w14:paraId="48F51585" w14:textId="77777777" w:rsidTr="000901C6">
        <w:trPr>
          <w:trHeight w:val="1591"/>
        </w:trPr>
        <w:tc>
          <w:tcPr>
            <w:tcW w:w="1162" w:type="dxa"/>
            <w:tcBorders>
              <w:bottom w:val="single" w:sz="4" w:space="0" w:color="auto"/>
            </w:tcBorders>
          </w:tcPr>
          <w:p w14:paraId="1ED4D2AA"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w:t>
            </w:r>
          </w:p>
          <w:p w14:paraId="65A29966"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10/28-11/01</w:t>
            </w:r>
          </w:p>
        </w:tc>
        <w:tc>
          <w:tcPr>
            <w:tcW w:w="2055" w:type="dxa"/>
            <w:tcBorders>
              <w:bottom w:val="single" w:sz="4" w:space="0" w:color="auto"/>
            </w:tcBorders>
          </w:tcPr>
          <w:p w14:paraId="29E3CF7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-J-C3 </w:t>
            </w:r>
            <w:r w:rsidRPr="0042481C">
              <w:rPr>
                <w:rFonts w:eastAsia="標楷體"/>
                <w:color w:val="auto"/>
                <w:sz w:val="20"/>
                <w:szCs w:val="20"/>
              </w:rPr>
              <w:t>具備敏察和接納多元文化的涵養，關心本土與國際體育與健康議題，並尊重與欣賞其間的差異。</w:t>
            </w:r>
          </w:p>
        </w:tc>
        <w:tc>
          <w:tcPr>
            <w:tcW w:w="2056" w:type="dxa"/>
            <w:tcBorders>
              <w:bottom w:val="single" w:sz="4" w:space="0" w:color="auto"/>
            </w:tcBorders>
          </w:tcPr>
          <w:p w14:paraId="239C1521" w14:textId="77777777" w:rsidR="00AC12B7" w:rsidRDefault="00A011C2">
            <w:pPr>
              <w:ind w:firstLine="0"/>
              <w:jc w:val="left"/>
              <w:rPr>
                <w:rFonts w:ascii="標楷體" w:eastAsia="標楷體" w:hAnsi="標楷體" w:cs="標楷體"/>
              </w:rPr>
            </w:pPr>
            <w:r>
              <w:rPr>
                <w:rFonts w:ascii="標楷體" w:eastAsia="標楷體" w:hAnsi="標楷體" w:cs="標楷體"/>
              </w:rPr>
              <w:t>【閱讀素養教育】</w:t>
            </w:r>
          </w:p>
          <w:p w14:paraId="35E34C3C" w14:textId="77777777" w:rsidR="00AC12B7" w:rsidRDefault="00A011C2">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J7 </w:t>
            </w:r>
            <w:r>
              <w:rPr>
                <w:rFonts w:ascii="標楷體" w:eastAsia="標楷體" w:hAnsi="標楷體" w:cs="標楷體"/>
              </w:rPr>
              <w:t>小心求證資訊來源，判讀文本知識的正確性。</w:t>
            </w:r>
          </w:p>
        </w:tc>
        <w:tc>
          <w:tcPr>
            <w:tcW w:w="1418" w:type="dxa"/>
            <w:tcBorders>
              <w:bottom w:val="single" w:sz="4" w:space="0" w:color="auto"/>
            </w:tcBorders>
          </w:tcPr>
          <w:p w14:paraId="6BF06AF1"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單元飲食消費新趨勢</w:t>
            </w:r>
          </w:p>
          <w:p w14:paraId="014394E5"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章健康飲食趨勢</w:t>
            </w:r>
          </w:p>
        </w:tc>
        <w:tc>
          <w:tcPr>
            <w:tcW w:w="3260" w:type="dxa"/>
            <w:tcBorders>
              <w:bottom w:val="single" w:sz="4" w:space="0" w:color="auto"/>
            </w:tcBorders>
          </w:tcPr>
          <w:p w14:paraId="18B3B3B1" w14:textId="77777777" w:rsidR="00DD7F7E" w:rsidRPr="0042481C" w:rsidRDefault="00A011C2" w:rsidP="00C46617">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傳統食補新面貌</w:t>
            </w:r>
            <w:r w:rsidRPr="0042481C">
              <w:rPr>
                <w:rFonts w:ascii="標楷體" w:eastAsia="標楷體" w:hAnsi="標楷體" w:cs="標楷體"/>
              </w:rPr>
              <w:t>──</w:t>
            </w:r>
            <w:r w:rsidRPr="0042481C">
              <w:rPr>
                <w:rFonts w:ascii="標楷體" w:eastAsia="標楷體" w:hAnsi="標楷體" w:cs="標楷體"/>
              </w:rPr>
              <w:t>教師可藉由神農氏、李時珍或農民曆等素材引發學生對傳統食補的認識，並說明正確食用傳統食補的觀念。</w:t>
            </w:r>
          </w:p>
          <w:p w14:paraId="41013E01"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健康食品有保障</w:t>
            </w:r>
            <w:r w:rsidRPr="0042481C">
              <w:rPr>
                <w:rFonts w:ascii="標楷體" w:eastAsia="標楷體" w:hAnsi="標楷體" w:cs="標楷體"/>
              </w:rPr>
              <w:t>──</w:t>
            </w:r>
            <w:r w:rsidRPr="0042481C">
              <w:rPr>
                <w:rFonts w:ascii="標楷體" w:eastAsia="標楷體" w:hAnsi="標楷體" w:cs="標楷體"/>
              </w:rPr>
              <w:t>請學生於課前先了解家中正在使用或曾經使用的保健食物或食品。教師藉由問答引導學生認識健康食品的定義及其效能，並建立正確食用健康食品的觀念與知能。教師先讓學生了解目前經衛生福利部審查認可的保健功效，並讓學生能夠自行辨識不實廣告詞，往後在選</w:t>
            </w:r>
            <w:r w:rsidRPr="0042481C">
              <w:rPr>
                <w:rFonts w:ascii="標楷體" w:eastAsia="標楷體" w:hAnsi="標楷體" w:cs="標楷體"/>
              </w:rPr>
              <w:lastRenderedPageBreak/>
              <w:t>用健康食品時，能實踐「停、看、搜」三技巧。</w:t>
            </w:r>
          </w:p>
        </w:tc>
        <w:tc>
          <w:tcPr>
            <w:tcW w:w="709" w:type="dxa"/>
            <w:tcBorders>
              <w:bottom w:val="single" w:sz="4" w:space="0" w:color="auto"/>
            </w:tcBorders>
          </w:tcPr>
          <w:p w14:paraId="67B49440"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lastRenderedPageBreak/>
              <w:t>1</w:t>
            </w:r>
          </w:p>
        </w:tc>
        <w:tc>
          <w:tcPr>
            <w:tcW w:w="1630" w:type="dxa"/>
            <w:tcBorders>
              <w:bottom w:val="single" w:sz="4" w:space="0" w:color="auto"/>
            </w:tcBorders>
          </w:tcPr>
          <w:p w14:paraId="15A8425B"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73064E22"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各單元之活動學習單。</w:t>
            </w:r>
          </w:p>
        </w:tc>
        <w:tc>
          <w:tcPr>
            <w:tcW w:w="1630" w:type="dxa"/>
            <w:tcBorders>
              <w:bottom w:val="single" w:sz="4" w:space="0" w:color="auto"/>
            </w:tcBorders>
          </w:tcPr>
          <w:p w14:paraId="53F06D94"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49A8B117"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679E8F87" w14:textId="77777777" w:rsidR="00DD7F7E" w:rsidRPr="00BF48E9" w:rsidRDefault="00DD7F7E" w:rsidP="000901C6">
            <w:pPr>
              <w:ind w:firstLine="0"/>
              <w:jc w:val="left"/>
              <w:rPr>
                <w:rFonts w:ascii="標楷體" w:eastAsia="標楷體" w:hAnsi="標楷體"/>
              </w:rPr>
            </w:pPr>
          </w:p>
        </w:tc>
      </w:tr>
      <w:tr w:rsidR="00DC68B9" w:rsidRPr="00BF48E9" w14:paraId="21E925D8" w14:textId="77777777" w:rsidTr="000901C6">
        <w:trPr>
          <w:trHeight w:val="1591"/>
        </w:trPr>
        <w:tc>
          <w:tcPr>
            <w:tcW w:w="1162" w:type="dxa"/>
            <w:tcBorders>
              <w:bottom w:val="single" w:sz="4" w:space="0" w:color="auto"/>
            </w:tcBorders>
          </w:tcPr>
          <w:p w14:paraId="7D47633C" w14:textId="77777777" w:rsidR="00DD7F7E" w:rsidRPr="0091388B"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w:t>
            </w:r>
          </w:p>
          <w:p w14:paraId="36B6DF6C"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10/28-11/01</w:t>
            </w:r>
          </w:p>
        </w:tc>
        <w:tc>
          <w:tcPr>
            <w:tcW w:w="2055" w:type="dxa"/>
            <w:tcBorders>
              <w:bottom w:val="single" w:sz="4" w:space="0" w:color="auto"/>
            </w:tcBorders>
          </w:tcPr>
          <w:p w14:paraId="20A5F7F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sidRPr="00A873F2">
              <w:rPr>
                <w:rFonts w:eastAsia="標楷體"/>
                <w:color w:val="auto"/>
                <w:sz w:val="20"/>
                <w:szCs w:val="20"/>
              </w:rPr>
              <w:t>具備體育與健康的知能與態度，展現自我運動與保健潛能，探索人性、自我價值與生命意義，並積極實踐，不輕言放棄。</w:t>
            </w:r>
          </w:p>
          <w:p w14:paraId="1A27A93C"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sidRPr="00A873F2">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14:paraId="7E943417" w14:textId="77777777" w:rsidR="00AC12B7" w:rsidRDefault="00A011C2">
            <w:pPr>
              <w:ind w:firstLine="0"/>
              <w:jc w:val="left"/>
              <w:rPr>
                <w:rFonts w:ascii="標楷體" w:eastAsia="標楷體" w:hAnsi="標楷體" w:cs="標楷體"/>
              </w:rPr>
            </w:pPr>
            <w:r>
              <w:rPr>
                <w:rFonts w:ascii="標楷體" w:eastAsia="標楷體" w:hAnsi="標楷體" w:cs="標楷體"/>
              </w:rPr>
              <w:t>【家庭教育】</w:t>
            </w:r>
          </w:p>
          <w:p w14:paraId="169F59A2" w14:textId="77777777" w:rsidR="00AC12B7" w:rsidRDefault="00A011C2">
            <w:pPr>
              <w:ind w:firstLine="0"/>
              <w:jc w:val="left"/>
              <w:rPr>
                <w:rFonts w:ascii="標楷體" w:eastAsia="標楷體" w:hAnsi="標楷體" w:cs="標楷體"/>
              </w:rPr>
            </w:pPr>
            <w:r>
              <w:rPr>
                <w:rFonts w:ascii="標楷體" w:eastAsia="標楷體" w:hAnsi="標楷體" w:cs="標楷體"/>
              </w:rPr>
              <w:t>家</w:t>
            </w:r>
            <w:r>
              <w:rPr>
                <w:rFonts w:ascii="標楷體" w:eastAsia="標楷體" w:hAnsi="標楷體" w:cs="標楷體"/>
              </w:rPr>
              <w:t xml:space="preserve">J5 </w:t>
            </w:r>
            <w:r>
              <w:rPr>
                <w:rFonts w:ascii="標楷體" w:eastAsia="標楷體" w:hAnsi="標楷體" w:cs="標楷體"/>
              </w:rPr>
              <w:t>了解與家人溝通互動及相互支持的適切方式。</w:t>
            </w:r>
          </w:p>
        </w:tc>
        <w:tc>
          <w:tcPr>
            <w:tcW w:w="1418" w:type="dxa"/>
            <w:tcBorders>
              <w:bottom w:val="single" w:sz="4" w:space="0" w:color="auto"/>
            </w:tcBorders>
          </w:tcPr>
          <w:p w14:paraId="7A3E5851"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5</w:t>
            </w:r>
            <w:r w:rsidRPr="00A43AE7">
              <w:rPr>
                <w:rFonts w:ascii="標楷體" w:eastAsia="標楷體" w:hAnsi="標楷體" w:cs="標楷體"/>
              </w:rPr>
              <w:t>單元神來之手</w:t>
            </w:r>
          </w:p>
          <w:p w14:paraId="44CF0BAB" w14:textId="77777777" w:rsidR="00DD7F7E" w:rsidRPr="00DA591D" w:rsidRDefault="00A011C2" w:rsidP="002F4036">
            <w:pPr>
              <w:ind w:firstLine="0"/>
              <w:jc w:val="left"/>
              <w:rPr>
                <w:rFonts w:ascii="標楷體" w:eastAsia="標楷體" w:hAnsi="標楷體"/>
              </w:rPr>
            </w:pPr>
            <w:r w:rsidRPr="00A43AE7">
              <w:rPr>
                <w:rFonts w:ascii="標楷體" w:eastAsia="標楷體" w:hAnsi="標楷體" w:cs="標楷體"/>
              </w:rPr>
              <w:t>第</w:t>
            </w:r>
            <w:r w:rsidRPr="00A43AE7">
              <w:rPr>
                <w:rFonts w:ascii="標楷體" w:eastAsia="標楷體" w:hAnsi="標楷體" w:cs="標楷體"/>
              </w:rPr>
              <w:t>2</w:t>
            </w:r>
            <w:r w:rsidRPr="00A43AE7">
              <w:rPr>
                <w:rFonts w:ascii="標楷體" w:eastAsia="標楷體" w:hAnsi="標楷體" w:cs="標楷體"/>
              </w:rPr>
              <w:t>章滾球趣</w:t>
            </w:r>
            <w:r w:rsidRPr="00A43AE7">
              <w:rPr>
                <w:rFonts w:ascii="標楷體" w:eastAsia="標楷體" w:hAnsi="標楷體" w:cs="標楷體"/>
              </w:rPr>
              <w:t>―</w:t>
            </w:r>
            <w:r w:rsidRPr="00A43AE7">
              <w:rPr>
                <w:rFonts w:ascii="標楷體" w:eastAsia="標楷體" w:hAnsi="標楷體" w:cs="標楷體"/>
              </w:rPr>
              <w:t>保齡球</w:t>
            </w:r>
          </w:p>
        </w:tc>
        <w:tc>
          <w:tcPr>
            <w:tcW w:w="3260" w:type="dxa"/>
            <w:tcBorders>
              <w:bottom w:val="single" w:sz="4" w:space="0" w:color="auto"/>
            </w:tcBorders>
          </w:tcPr>
          <w:p w14:paraId="55FF7CDB"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1.</w:t>
            </w:r>
            <w:r w:rsidRPr="00F82FC9">
              <w:rPr>
                <w:rFonts w:ascii="標楷體" w:eastAsia="標楷體" w:hAnsi="標楷體" w:cs="標楷體"/>
              </w:rPr>
              <w:t>第</w:t>
            </w:r>
            <w:r w:rsidRPr="00F82FC9">
              <w:rPr>
                <w:rFonts w:ascii="標楷體" w:eastAsia="標楷體" w:hAnsi="標楷體" w:cs="標楷體"/>
              </w:rPr>
              <w:t>1</w:t>
            </w:r>
            <w:r w:rsidRPr="00F82FC9">
              <w:rPr>
                <w:rFonts w:ascii="標楷體" w:eastAsia="標楷體" w:hAnsi="標楷體" w:cs="標楷體"/>
              </w:rPr>
              <w:t>節：進行</w:t>
            </w:r>
            <w:r>
              <w:rPr>
                <w:rFonts w:ascii="標楷體" w:eastAsia="標楷體" w:hAnsi="標楷體" w:cs="標楷體"/>
              </w:rPr>
              <w:t>「愛體育：</w:t>
            </w:r>
            <w:r w:rsidRPr="00F82FC9">
              <w:rPr>
                <w:rFonts w:ascii="標楷體" w:eastAsia="標楷體" w:hAnsi="標楷體" w:cs="標楷體"/>
              </w:rPr>
              <w:t>步步為營</w:t>
            </w:r>
            <w:r>
              <w:rPr>
                <w:rFonts w:ascii="標楷體" w:eastAsia="標楷體" w:hAnsi="標楷體" w:cs="標楷體"/>
              </w:rPr>
              <w:t>」活動</w:t>
            </w:r>
            <w:r w:rsidRPr="00F82FC9">
              <w:rPr>
                <w:rFonts w:ascii="標楷體" w:eastAsia="標楷體" w:hAnsi="標楷體" w:cs="標楷體"/>
              </w:rPr>
              <w:t>：在校園內尋找一塊磨石子地板或泥</w:t>
            </w:r>
            <w:r w:rsidRPr="00F82FC9">
              <w:rPr>
                <w:rFonts w:ascii="標楷體" w:eastAsia="標楷體" w:hAnsi="標楷體" w:cs="標楷體"/>
              </w:rPr>
              <w:t>(</w:t>
            </w:r>
            <w:r w:rsidRPr="00F82FC9">
              <w:rPr>
                <w:rFonts w:ascii="標楷體" w:eastAsia="標楷體" w:hAnsi="標楷體" w:cs="標楷體"/>
              </w:rPr>
              <w:t>紅</w:t>
            </w:r>
            <w:r w:rsidRPr="00F82FC9">
              <w:rPr>
                <w:rFonts w:ascii="標楷體" w:eastAsia="標楷體" w:hAnsi="標楷體" w:cs="標楷體"/>
              </w:rPr>
              <w:t>)</w:t>
            </w:r>
            <w:r w:rsidRPr="00F82FC9">
              <w:rPr>
                <w:rFonts w:ascii="標楷體" w:eastAsia="標楷體" w:hAnsi="標楷體" w:cs="標楷體"/>
              </w:rPr>
              <w:t>土地，於地面畫一條約</w:t>
            </w:r>
            <w:r w:rsidRPr="00F82FC9">
              <w:rPr>
                <w:rFonts w:ascii="標楷體" w:eastAsia="標楷體" w:hAnsi="標楷體" w:cs="標楷體"/>
              </w:rPr>
              <w:t>5</w:t>
            </w:r>
            <w:r w:rsidRPr="00F82FC9">
              <w:rPr>
                <w:rFonts w:ascii="標楷體" w:eastAsia="標楷體" w:hAnsi="標楷體" w:cs="標楷體"/>
              </w:rPr>
              <w:t>公尺長，包含助跑區及投擲線的場地。依本課所學的動作要領，以徒手方式練習與體驗保齡球四步助跑的步法。</w:t>
            </w:r>
          </w:p>
          <w:p w14:paraId="4565C050"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2.</w:t>
            </w:r>
            <w:r>
              <w:rPr>
                <w:rFonts w:ascii="標楷體" w:eastAsia="標楷體" w:hAnsi="標楷體" w:cs="標楷體"/>
              </w:rPr>
              <w:t>進行本章之替代活動「走跳人生」，全班男女生均分成兩組，一組持躲避球站立於排球場兩</w:t>
            </w:r>
            <w:r w:rsidRPr="00F82FC9">
              <w:rPr>
                <w:rFonts w:ascii="標楷體" w:eastAsia="標楷體" w:hAnsi="標楷體" w:cs="標楷體"/>
              </w:rPr>
              <w:t>側邊線處，採保齡球投擲方式擲滾地球，另一組從底線出發至對場底線，以跑動、跳躍方式穿越球網並通過球場。使用球數為各組人數之一半數量。被滾地球碰到腳部即出局，必須出場；若碰觸球非滾地球則可繼續通行。一組結束後，換另一組進行。出局數較少者獲勝。</w:t>
            </w:r>
          </w:p>
          <w:p w14:paraId="6B8FA656"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3.</w:t>
            </w:r>
            <w:r w:rsidRPr="00F82FC9">
              <w:rPr>
                <w:rFonts w:ascii="標楷體" w:eastAsia="標楷體" w:hAnsi="標楷體" w:cs="標楷體"/>
              </w:rPr>
              <w:t>第</w:t>
            </w:r>
            <w:r w:rsidRPr="00F82FC9">
              <w:rPr>
                <w:rFonts w:ascii="標楷體" w:eastAsia="標楷體" w:hAnsi="標楷體" w:cs="標楷體"/>
              </w:rPr>
              <w:t>2</w:t>
            </w:r>
            <w:r w:rsidRPr="00F82FC9">
              <w:rPr>
                <w:rFonts w:ascii="標楷體" w:eastAsia="標楷體" w:hAnsi="標楷體" w:cs="標楷體"/>
              </w:rPr>
              <w:t>節：詢問學生是否上網搜尋上</w:t>
            </w:r>
            <w:r>
              <w:rPr>
                <w:rFonts w:ascii="標楷體" w:eastAsia="標楷體" w:hAnsi="標楷體" w:cs="標楷體"/>
              </w:rPr>
              <w:t>一</w:t>
            </w:r>
            <w:r w:rsidRPr="00F82FC9">
              <w:rPr>
                <w:rFonts w:ascii="標楷體" w:eastAsia="標楷體" w:hAnsi="標楷體" w:cs="標楷體"/>
              </w:rPr>
              <w:t>堂課所學之自然原理及數學線的概念，以及其與瞄準原理之關係，並請各組發表其搜尋結果，以利與後續課程相銜接。</w:t>
            </w:r>
          </w:p>
          <w:p w14:paraId="00ED12F4"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4.</w:t>
            </w:r>
            <w:r w:rsidRPr="00F82FC9">
              <w:rPr>
                <w:rFonts w:ascii="標楷體" w:eastAsia="標楷體" w:hAnsi="標楷體" w:cs="標楷體"/>
              </w:rPr>
              <w:t>瞄準投擲方法說明與講解</w:t>
            </w:r>
            <w:r w:rsidRPr="00F82FC9">
              <w:rPr>
                <w:rFonts w:ascii="標楷體" w:eastAsia="標楷體" w:hAnsi="標楷體" w:cs="標楷體"/>
              </w:rPr>
              <w:t>(</w:t>
            </w:r>
            <w:r w:rsidRPr="00F82FC9">
              <w:rPr>
                <w:rFonts w:ascii="標楷體" w:eastAsia="標楷體" w:hAnsi="標楷體" w:cs="標楷體"/>
              </w:rPr>
              <w:t>球瓶目標法、瞄準點目標法。</w:t>
            </w:r>
          </w:p>
          <w:p w14:paraId="21FCC8B9"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lastRenderedPageBreak/>
              <w:t>5.</w:t>
            </w:r>
            <w:r w:rsidRPr="00F82FC9">
              <w:rPr>
                <w:rFonts w:ascii="標楷體" w:eastAsia="標楷體" w:hAnsi="標楷體" w:cs="標楷體"/>
              </w:rPr>
              <w:t>滾動球路之介紹</w:t>
            </w:r>
            <w:r w:rsidRPr="00F82FC9">
              <w:rPr>
                <w:rFonts w:ascii="標楷體" w:eastAsia="標楷體" w:hAnsi="標楷體" w:cs="標楷體"/>
              </w:rPr>
              <w:t>(</w:t>
            </w:r>
            <w:r w:rsidRPr="00F82FC9">
              <w:rPr>
                <w:rFonts w:ascii="標楷體" w:eastAsia="標楷體" w:hAnsi="標楷體" w:cs="標楷體"/>
              </w:rPr>
              <w:t>直球、曲球、勾球、飛碟球</w:t>
            </w:r>
            <w:r w:rsidRPr="00F82FC9">
              <w:rPr>
                <w:rFonts w:ascii="標楷體" w:eastAsia="標楷體" w:hAnsi="標楷體" w:cs="標楷體"/>
              </w:rPr>
              <w:t>)</w:t>
            </w:r>
            <w:r w:rsidRPr="00F82FC9">
              <w:rPr>
                <w:rFonts w:ascii="標楷體" w:eastAsia="標楷體" w:hAnsi="標楷體" w:cs="標楷體"/>
              </w:rPr>
              <w:t>。</w:t>
            </w:r>
          </w:p>
          <w:p w14:paraId="79AD2FE1"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6.</w:t>
            </w:r>
            <w:r w:rsidRPr="00F82FC9">
              <w:rPr>
                <w:rFonts w:ascii="標楷體" w:eastAsia="標楷體" w:hAnsi="標楷體" w:cs="標楷體"/>
              </w:rPr>
              <w:t>保齡球禮儀說明。</w:t>
            </w:r>
          </w:p>
          <w:p w14:paraId="0412CBCE"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7</w:t>
            </w:r>
            <w:r w:rsidRPr="00F82FC9">
              <w:rPr>
                <w:rFonts w:ascii="標楷體" w:eastAsia="標楷體" w:hAnsi="標楷體" w:cs="標楷體"/>
              </w:rPr>
              <w:t>.</w:t>
            </w:r>
            <w:r w:rsidRPr="00F82FC9">
              <w:rPr>
                <w:rFonts w:ascii="標楷體" w:eastAsia="標楷體" w:hAnsi="標楷體" w:cs="標楷體"/>
              </w:rPr>
              <w:t>進行</w:t>
            </w:r>
            <w:r>
              <w:rPr>
                <w:rFonts w:ascii="標楷體" w:eastAsia="標楷體" w:hAnsi="標楷體" w:cs="標楷體"/>
              </w:rPr>
              <w:t>「愛體育：</w:t>
            </w:r>
            <w:r w:rsidRPr="00F82FC9">
              <w:rPr>
                <w:rFonts w:ascii="標楷體" w:eastAsia="標楷體" w:hAnsi="標楷體" w:cs="標楷體"/>
              </w:rPr>
              <w:t>保齡球體驗</w:t>
            </w:r>
            <w:r>
              <w:rPr>
                <w:rFonts w:ascii="標楷體" w:eastAsia="標楷體" w:hAnsi="標楷體" w:cs="標楷體"/>
              </w:rPr>
              <w:t>」活動</w:t>
            </w:r>
            <w:r w:rsidRPr="00F82FC9">
              <w:rPr>
                <w:rFonts w:ascii="標楷體" w:eastAsia="標楷體" w:hAnsi="標楷體" w:cs="標楷體"/>
              </w:rPr>
              <w:t>：利用</w:t>
            </w:r>
            <w:r w:rsidRPr="00F82FC9">
              <w:rPr>
                <w:rFonts w:ascii="標楷體" w:eastAsia="標楷體" w:hAnsi="標楷體" w:cs="標楷體"/>
              </w:rPr>
              <w:t>500</w:t>
            </w:r>
            <w:r w:rsidRPr="00F82FC9">
              <w:rPr>
                <w:rFonts w:ascii="標楷體" w:eastAsia="標楷體" w:hAnsi="標楷體" w:cs="標楷體"/>
              </w:rPr>
              <w:t>毫升寶特瓶裝滿水當球瓶，以躲避球或排球為保齡球，以</w:t>
            </w:r>
            <w:r w:rsidRPr="00F82FC9">
              <w:rPr>
                <w:rFonts w:ascii="標楷體" w:eastAsia="標楷體" w:hAnsi="標楷體" w:cs="標楷體"/>
              </w:rPr>
              <w:t>10</w:t>
            </w:r>
            <w:r w:rsidRPr="00F82FC9">
              <w:rPr>
                <w:rFonts w:ascii="標楷體" w:eastAsia="標楷體" w:hAnsi="標楷體" w:cs="標楷體"/>
              </w:rPr>
              <w:t>公尺之距離練習與體驗打保齡球的樂趣。</w:t>
            </w:r>
          </w:p>
          <w:p w14:paraId="60215FD9"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8.</w:t>
            </w:r>
            <w:r w:rsidRPr="00F82FC9">
              <w:rPr>
                <w:rFonts w:ascii="標楷體" w:eastAsia="標楷體" w:hAnsi="標楷體" w:cs="標楷體"/>
              </w:rPr>
              <w:t>進行</w:t>
            </w:r>
            <w:r>
              <w:rPr>
                <w:rFonts w:ascii="標楷體" w:eastAsia="標楷體" w:hAnsi="標楷體" w:cs="標楷體"/>
              </w:rPr>
              <w:t>「愛體育：</w:t>
            </w:r>
            <w:r w:rsidRPr="00F82FC9">
              <w:rPr>
                <w:rFonts w:ascii="標楷體" w:eastAsia="標楷體" w:hAnsi="標楷體" w:cs="標楷體"/>
              </w:rPr>
              <w:t>滾滾保齡球</w:t>
            </w:r>
            <w:r>
              <w:rPr>
                <w:rFonts w:ascii="標楷體" w:eastAsia="標楷體" w:hAnsi="標楷體" w:cs="標楷體"/>
              </w:rPr>
              <w:t>」活動</w:t>
            </w:r>
            <w:r w:rsidRPr="00F82FC9">
              <w:rPr>
                <w:rFonts w:ascii="標楷體" w:eastAsia="標楷體" w:hAnsi="標楷體" w:cs="標楷體"/>
              </w:rPr>
              <w:t>：體驗直球、曲球與勾球的投擲方式，觀察其效果。</w:t>
            </w:r>
          </w:p>
          <w:p w14:paraId="7B66E2A4" w14:textId="77777777" w:rsidR="00DD7F7E" w:rsidRPr="00F82FC9" w:rsidRDefault="00A011C2" w:rsidP="00F82FC9">
            <w:pPr>
              <w:ind w:firstLine="0"/>
              <w:jc w:val="left"/>
              <w:rPr>
                <w:rFonts w:ascii="標楷體" w:eastAsia="標楷體" w:hAnsi="標楷體"/>
              </w:rPr>
            </w:pPr>
            <w:r w:rsidRPr="00F82FC9">
              <w:rPr>
                <w:rFonts w:ascii="標楷體" w:eastAsia="標楷體" w:hAnsi="標楷體" w:cs="標楷體"/>
              </w:rPr>
              <w:t>9.</w:t>
            </w:r>
            <w:r w:rsidRPr="00F82FC9">
              <w:rPr>
                <w:rFonts w:ascii="標楷體" w:eastAsia="標楷體" w:hAnsi="標楷體" w:cs="標楷體"/>
              </w:rPr>
              <w:t>進行</w:t>
            </w:r>
            <w:r>
              <w:rPr>
                <w:rFonts w:ascii="標楷體" w:eastAsia="標楷體" w:hAnsi="標楷體" w:cs="標楷體"/>
              </w:rPr>
              <w:t>「愛體育：</w:t>
            </w:r>
            <w:r w:rsidRPr="00F82FC9">
              <w:rPr>
                <w:rFonts w:ascii="標楷體" w:eastAsia="標楷體" w:hAnsi="標楷體" w:cs="標楷體"/>
              </w:rPr>
              <w:t>滾球大作戰</w:t>
            </w:r>
            <w:r>
              <w:rPr>
                <w:rFonts w:ascii="標楷體" w:eastAsia="標楷體" w:hAnsi="標楷體" w:cs="標楷體"/>
              </w:rPr>
              <w:t>」活動</w:t>
            </w:r>
            <w:r w:rsidRPr="00F82FC9">
              <w:rPr>
                <w:rFonts w:ascii="標楷體" w:eastAsia="標楷體" w:hAnsi="標楷體" w:cs="標楷體"/>
              </w:rPr>
              <w:t>：設定</w:t>
            </w:r>
            <w:r w:rsidRPr="00F82FC9">
              <w:rPr>
                <w:rFonts w:ascii="標楷體" w:eastAsia="標楷體" w:hAnsi="標楷體" w:cs="標楷體"/>
              </w:rPr>
              <w:t>5</w:t>
            </w:r>
            <w:r w:rsidRPr="00F82FC9">
              <w:rPr>
                <w:rFonts w:ascii="標楷體" w:eastAsia="標楷體" w:hAnsi="標楷體" w:cs="標楷體"/>
              </w:rPr>
              <w:t>公尺助跑區與投擲基準線，在相距</w:t>
            </w:r>
            <w:r w:rsidRPr="00F82FC9">
              <w:rPr>
                <w:rFonts w:ascii="標楷體" w:eastAsia="標楷體" w:hAnsi="標楷體" w:cs="標楷體"/>
              </w:rPr>
              <w:t>10</w:t>
            </w:r>
            <w:r w:rsidRPr="00F82FC9">
              <w:rPr>
                <w:rFonts w:ascii="標楷體" w:eastAsia="標楷體" w:hAnsi="標楷體" w:cs="標楷體"/>
              </w:rPr>
              <w:t>公尺處豎立球瓶。將全班分成</w:t>
            </w:r>
            <w:r w:rsidRPr="00F82FC9">
              <w:rPr>
                <w:rFonts w:ascii="標楷體" w:eastAsia="標楷體" w:hAnsi="標楷體" w:cs="標楷體"/>
              </w:rPr>
              <w:t>4</w:t>
            </w:r>
            <w:r w:rsidRPr="00F82FC9">
              <w:rPr>
                <w:rFonts w:ascii="標楷體" w:eastAsia="標楷體" w:hAnsi="標楷體" w:cs="標楷體"/>
              </w:rPr>
              <w:t>隊進行循環賽，每人每格僅有兩次機會投擲，每隊另須派</w:t>
            </w:r>
            <w:r w:rsidRPr="00F82FC9">
              <w:rPr>
                <w:rFonts w:ascii="標楷體" w:eastAsia="標楷體" w:hAnsi="標楷體" w:cs="標楷體"/>
              </w:rPr>
              <w:t>1</w:t>
            </w:r>
            <w:r w:rsidRPr="00F82FC9">
              <w:rPr>
                <w:rFonts w:ascii="標楷體" w:eastAsia="標楷體" w:hAnsi="標楷體" w:cs="標楷體"/>
              </w:rPr>
              <w:t>～</w:t>
            </w:r>
            <w:r w:rsidRPr="00F82FC9">
              <w:rPr>
                <w:rFonts w:ascii="標楷體" w:eastAsia="標楷體" w:hAnsi="標楷體" w:cs="標楷體"/>
              </w:rPr>
              <w:t>2</w:t>
            </w:r>
            <w:r w:rsidRPr="00F82FC9">
              <w:rPr>
                <w:rFonts w:ascii="標楷體" w:eastAsia="標楷體" w:hAnsi="標楷體" w:cs="標楷體"/>
              </w:rPr>
              <w:t>位計分員登記分數</w:t>
            </w:r>
            <w:r w:rsidRPr="00F82FC9">
              <w:rPr>
                <w:rFonts w:ascii="標楷體" w:eastAsia="標楷體" w:hAnsi="標楷體" w:cs="標楷體"/>
              </w:rPr>
              <w:t>(</w:t>
            </w:r>
            <w:r w:rsidRPr="00F82FC9">
              <w:rPr>
                <w:rFonts w:ascii="標楷體" w:eastAsia="標楷體" w:hAnsi="標楷體" w:cs="標楷體"/>
              </w:rPr>
              <w:t>可自行選擇採正式保齡球比賽計分，或其他簡易計分方式</w:t>
            </w:r>
            <w:r w:rsidRPr="00F82FC9">
              <w:rPr>
                <w:rFonts w:ascii="標楷體" w:eastAsia="標楷體" w:hAnsi="標楷體" w:cs="標楷體"/>
              </w:rPr>
              <w:t>)</w:t>
            </w:r>
            <w:r w:rsidRPr="00F82FC9">
              <w:rPr>
                <w:rFonts w:ascii="標楷體" w:eastAsia="標楷體" w:hAnsi="標楷體" w:cs="標楷體"/>
              </w:rPr>
              <w:t>，分數較高之隊伍為勝。</w:t>
            </w:r>
          </w:p>
          <w:p w14:paraId="3511B37A" w14:textId="77777777" w:rsidR="00DD7F7E" w:rsidRPr="00DA591D" w:rsidRDefault="00A011C2" w:rsidP="002F4036">
            <w:pPr>
              <w:ind w:firstLine="0"/>
              <w:jc w:val="left"/>
              <w:rPr>
                <w:rFonts w:ascii="標楷體" w:eastAsia="標楷體" w:hAnsi="標楷體"/>
              </w:rPr>
            </w:pPr>
            <w:r w:rsidRPr="00F82FC9">
              <w:rPr>
                <w:rFonts w:ascii="標楷體" w:eastAsia="標楷體" w:hAnsi="標楷體" w:cs="標楷體"/>
              </w:rPr>
              <w:t>10.</w:t>
            </w:r>
            <w:r w:rsidRPr="00F82FC9">
              <w:rPr>
                <w:rFonts w:ascii="標楷體" w:eastAsia="標楷體" w:hAnsi="標楷體" w:cs="標楷體"/>
              </w:rPr>
              <w:t>思考與討論：在每人每格僅有兩次投擲</w:t>
            </w:r>
            <w:r w:rsidRPr="00F82FC9">
              <w:rPr>
                <w:rFonts w:ascii="標楷體" w:eastAsia="標楷體" w:hAnsi="標楷體" w:cs="標楷體"/>
              </w:rPr>
              <w:t>機會的前提下，隊員的出場順序應如何安排？在</w:t>
            </w:r>
            <w:r w:rsidRPr="00F82FC9">
              <w:rPr>
                <w:rFonts w:ascii="標楷體" w:eastAsia="標楷體" w:hAnsi="標楷體" w:cs="標楷體"/>
              </w:rPr>
              <w:t>PK</w:t>
            </w:r>
            <w:r w:rsidRPr="00F82FC9">
              <w:rPr>
                <w:rFonts w:ascii="標楷體" w:eastAsia="標楷體" w:hAnsi="標楷體" w:cs="標楷體"/>
              </w:rPr>
              <w:t>擂臺賽</w:t>
            </w:r>
            <w:r w:rsidRPr="00F82FC9">
              <w:rPr>
                <w:rFonts w:ascii="標楷體" w:eastAsia="標楷體" w:hAnsi="標楷體" w:cs="標楷體"/>
              </w:rPr>
              <w:t>5</w:t>
            </w:r>
            <w:r w:rsidRPr="00F82FC9">
              <w:rPr>
                <w:rFonts w:ascii="標楷體" w:eastAsia="標楷體" w:hAnsi="標楷體" w:cs="標楷體"/>
              </w:rPr>
              <w:t>戰</w:t>
            </w:r>
            <w:r w:rsidRPr="00F82FC9">
              <w:rPr>
                <w:rFonts w:ascii="標楷體" w:eastAsia="標楷體" w:hAnsi="標楷體" w:cs="標楷體"/>
              </w:rPr>
              <w:t>3</w:t>
            </w:r>
            <w:r w:rsidRPr="00F82FC9">
              <w:rPr>
                <w:rFonts w:ascii="標楷體" w:eastAsia="標楷體" w:hAnsi="標楷體" w:cs="標楷體"/>
              </w:rPr>
              <w:t>勝或</w:t>
            </w:r>
            <w:r w:rsidRPr="00F82FC9">
              <w:rPr>
                <w:rFonts w:ascii="標楷體" w:eastAsia="標楷體" w:hAnsi="標楷體" w:cs="標楷體"/>
              </w:rPr>
              <w:t>7</w:t>
            </w:r>
            <w:r w:rsidRPr="00F82FC9">
              <w:rPr>
                <w:rFonts w:ascii="標楷體" w:eastAsia="標楷體" w:hAnsi="標楷體" w:cs="標楷體"/>
              </w:rPr>
              <w:t>戰</w:t>
            </w:r>
            <w:r w:rsidRPr="00F82FC9">
              <w:rPr>
                <w:rFonts w:ascii="標楷體" w:eastAsia="標楷體" w:hAnsi="標楷體" w:cs="標楷體"/>
              </w:rPr>
              <w:t>4</w:t>
            </w:r>
            <w:r w:rsidRPr="00F82FC9">
              <w:rPr>
                <w:rFonts w:ascii="標楷體" w:eastAsia="標楷體" w:hAnsi="標楷體" w:cs="標楷體"/>
              </w:rPr>
              <w:t>勝的制度下，出賽排點又該考量哪些因素？</w:t>
            </w:r>
          </w:p>
        </w:tc>
        <w:tc>
          <w:tcPr>
            <w:tcW w:w="709" w:type="dxa"/>
            <w:tcBorders>
              <w:bottom w:val="single" w:sz="4" w:space="0" w:color="auto"/>
            </w:tcBorders>
          </w:tcPr>
          <w:p w14:paraId="031F1994" w14:textId="77777777" w:rsidR="00DD7F7E" w:rsidRPr="00DA591D" w:rsidRDefault="00A011C2" w:rsidP="002F4036">
            <w:pPr>
              <w:ind w:firstLine="0"/>
              <w:jc w:val="left"/>
              <w:rPr>
                <w:rFonts w:ascii="標楷體" w:eastAsia="標楷體" w:hAnsi="標楷體"/>
              </w:rPr>
            </w:pPr>
            <w:r>
              <w:rPr>
                <w:rFonts w:ascii="標楷體" w:eastAsia="標楷體" w:hAnsi="標楷體" w:cs="標楷體"/>
              </w:rPr>
              <w:lastRenderedPageBreak/>
              <w:t>2</w:t>
            </w:r>
          </w:p>
        </w:tc>
        <w:tc>
          <w:tcPr>
            <w:tcW w:w="1630" w:type="dxa"/>
            <w:tcBorders>
              <w:bottom w:val="single" w:sz="4" w:space="0" w:color="auto"/>
            </w:tcBorders>
          </w:tcPr>
          <w:p w14:paraId="5B24F677"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1.</w:t>
            </w:r>
            <w:r w:rsidRPr="00F2436C">
              <w:rPr>
                <w:rFonts w:ascii="標楷體" w:eastAsia="標楷體" w:hAnsi="標楷體" w:cs="標楷體"/>
              </w:rPr>
              <w:t>保齡球計分規則講義與比賽影片</w:t>
            </w:r>
          </w:p>
          <w:p w14:paraId="341019D0" w14:textId="77777777" w:rsidR="00DD7F7E" w:rsidRPr="00DA591D" w:rsidRDefault="00A011C2" w:rsidP="002F4036">
            <w:pPr>
              <w:ind w:firstLine="0"/>
              <w:jc w:val="left"/>
              <w:rPr>
                <w:rFonts w:ascii="標楷體" w:eastAsia="標楷體" w:hAnsi="標楷體" w:cs="標楷體"/>
              </w:rPr>
            </w:pPr>
            <w:r w:rsidRPr="00F2436C">
              <w:rPr>
                <w:rFonts w:ascii="標楷體" w:eastAsia="標楷體" w:hAnsi="標楷體" w:cs="標楷體"/>
              </w:rPr>
              <w:t>2.</w:t>
            </w:r>
            <w:r w:rsidRPr="00F2436C">
              <w:rPr>
                <w:rFonts w:ascii="標楷體" w:eastAsia="標楷體" w:hAnsi="標楷體" w:cs="標楷體"/>
              </w:rPr>
              <w:t>學習活動單</w:t>
            </w:r>
          </w:p>
        </w:tc>
        <w:tc>
          <w:tcPr>
            <w:tcW w:w="1630" w:type="dxa"/>
            <w:tcBorders>
              <w:bottom w:val="single" w:sz="4" w:space="0" w:color="auto"/>
            </w:tcBorders>
          </w:tcPr>
          <w:p w14:paraId="68BAFE3A"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1.</w:t>
            </w:r>
            <w:r w:rsidRPr="00F2436C">
              <w:rPr>
                <w:rFonts w:ascii="標楷體" w:eastAsia="標楷體" w:hAnsi="標楷體" w:cs="標楷體"/>
              </w:rPr>
              <w:t>課堂觀察</w:t>
            </w:r>
          </w:p>
          <w:p w14:paraId="68B7E3B7"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2.</w:t>
            </w:r>
            <w:r w:rsidRPr="00F2436C">
              <w:rPr>
                <w:rFonts w:ascii="標楷體" w:eastAsia="標楷體" w:hAnsi="標楷體" w:cs="標楷體"/>
              </w:rPr>
              <w:t>口語問答</w:t>
            </w:r>
          </w:p>
          <w:p w14:paraId="71A7CBDA"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3.</w:t>
            </w:r>
            <w:r w:rsidRPr="00F2436C">
              <w:rPr>
                <w:rFonts w:ascii="標楷體" w:eastAsia="標楷體" w:hAnsi="標楷體" w:cs="標楷體"/>
              </w:rPr>
              <w:t>認知評量</w:t>
            </w:r>
          </w:p>
          <w:p w14:paraId="4D446B5F"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4.</w:t>
            </w:r>
            <w:r w:rsidRPr="00F2436C">
              <w:rPr>
                <w:rFonts w:ascii="標楷體" w:eastAsia="標楷體" w:hAnsi="標楷體" w:cs="標楷體"/>
              </w:rPr>
              <w:t>技能實作</w:t>
            </w:r>
          </w:p>
          <w:p w14:paraId="54D7FB0B"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5.</w:t>
            </w:r>
            <w:r w:rsidRPr="00F2436C">
              <w:rPr>
                <w:rFonts w:ascii="標楷體" w:eastAsia="標楷體" w:hAnsi="標楷體" w:cs="標楷體"/>
              </w:rPr>
              <w:t>運動行為計畫實踐表</w:t>
            </w:r>
          </w:p>
          <w:p w14:paraId="7CC6C589" w14:textId="77777777" w:rsidR="00DD7F7E" w:rsidRPr="00DA591D" w:rsidRDefault="00A011C2" w:rsidP="002F4036">
            <w:pPr>
              <w:ind w:firstLine="0"/>
              <w:jc w:val="left"/>
              <w:rPr>
                <w:rFonts w:ascii="標楷體" w:eastAsia="標楷體" w:hAnsi="標楷體" w:cs="標楷體"/>
              </w:rPr>
            </w:pPr>
            <w:r w:rsidRPr="00F2436C">
              <w:rPr>
                <w:rFonts w:ascii="標楷體" w:eastAsia="標楷體" w:hAnsi="標楷體" w:cs="標楷體"/>
              </w:rPr>
              <w:t>6.</w:t>
            </w:r>
            <w:r w:rsidRPr="00F2436C">
              <w:rPr>
                <w:rFonts w:ascii="標楷體" w:eastAsia="標楷體" w:hAnsi="標楷體" w:cs="標楷體"/>
              </w:rPr>
              <w:t>任務單</w:t>
            </w:r>
          </w:p>
        </w:tc>
        <w:tc>
          <w:tcPr>
            <w:tcW w:w="1276" w:type="dxa"/>
            <w:tcBorders>
              <w:bottom w:val="single" w:sz="4" w:space="0" w:color="auto"/>
            </w:tcBorders>
          </w:tcPr>
          <w:p w14:paraId="7095123A" w14:textId="77777777" w:rsidR="00DD7F7E" w:rsidRPr="00BF48E9" w:rsidRDefault="00DD7F7E" w:rsidP="000901C6">
            <w:pPr>
              <w:ind w:firstLine="0"/>
              <w:jc w:val="left"/>
              <w:rPr>
                <w:rFonts w:ascii="標楷體" w:eastAsia="標楷體" w:hAnsi="標楷體"/>
              </w:rPr>
            </w:pPr>
          </w:p>
        </w:tc>
      </w:tr>
      <w:tr w:rsidR="00DC68B9" w:rsidRPr="00BF48E9" w14:paraId="51D4F337" w14:textId="77777777" w:rsidTr="000901C6">
        <w:trPr>
          <w:trHeight w:val="1591"/>
        </w:trPr>
        <w:tc>
          <w:tcPr>
            <w:tcW w:w="1162" w:type="dxa"/>
            <w:tcBorders>
              <w:bottom w:val="single" w:sz="4" w:space="0" w:color="auto"/>
            </w:tcBorders>
          </w:tcPr>
          <w:p w14:paraId="085DA32B" w14:textId="77777777" w:rsidR="00DD7F7E" w:rsidRPr="00DA591D"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十一</w:t>
            </w:r>
          </w:p>
          <w:p w14:paraId="0B4957FB"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11/04-11/08</w:t>
            </w:r>
          </w:p>
        </w:tc>
        <w:tc>
          <w:tcPr>
            <w:tcW w:w="2055" w:type="dxa"/>
            <w:tcBorders>
              <w:bottom w:val="single" w:sz="4" w:space="0" w:color="auto"/>
            </w:tcBorders>
          </w:tcPr>
          <w:p w14:paraId="17C0E3D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5DF29184" w14:textId="77777777" w:rsidR="00AC12B7" w:rsidRDefault="00A011C2">
            <w:pPr>
              <w:pStyle w:val="Default"/>
              <w:ind w:firstLine="0"/>
              <w:jc w:val="left"/>
              <w:rPr>
                <w:rFonts w:eastAsia="標楷體"/>
                <w:color w:val="auto"/>
                <w:sz w:val="20"/>
                <w:szCs w:val="20"/>
              </w:rPr>
            </w:pPr>
            <w:r>
              <w:rPr>
                <w:rFonts w:eastAsia="標楷體"/>
                <w:color w:val="auto"/>
                <w:sz w:val="20"/>
                <w:szCs w:val="20"/>
              </w:rPr>
              <w:lastRenderedPageBreak/>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tc>
        <w:tc>
          <w:tcPr>
            <w:tcW w:w="2056" w:type="dxa"/>
            <w:tcBorders>
              <w:bottom w:val="single" w:sz="4" w:space="0" w:color="auto"/>
            </w:tcBorders>
          </w:tcPr>
          <w:p w14:paraId="3DC554F0"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【生命教育】</w:t>
            </w:r>
          </w:p>
          <w:p w14:paraId="565848D0"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p w14:paraId="13EE344C"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【閱讀素養教育】</w:t>
            </w:r>
          </w:p>
          <w:p w14:paraId="34590E31" w14:textId="77777777" w:rsidR="00AC12B7" w:rsidRDefault="00A011C2">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J7 </w:t>
            </w:r>
            <w:r>
              <w:rPr>
                <w:rFonts w:ascii="標楷體" w:eastAsia="標楷體" w:hAnsi="標楷體" w:cs="標楷體"/>
              </w:rPr>
              <w:t>小心求證資訊來源，判讀文本知識的正確性。</w:t>
            </w:r>
          </w:p>
        </w:tc>
        <w:tc>
          <w:tcPr>
            <w:tcW w:w="1418" w:type="dxa"/>
            <w:tcBorders>
              <w:bottom w:val="single" w:sz="4" w:space="0" w:color="auto"/>
            </w:tcBorders>
          </w:tcPr>
          <w:p w14:paraId="57824BAF"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lastRenderedPageBreak/>
              <w:t>第</w:t>
            </w:r>
            <w:r w:rsidRPr="0042481C">
              <w:rPr>
                <w:rFonts w:ascii="標楷體" w:eastAsia="標楷體" w:hAnsi="標楷體" w:cs="標楷體"/>
              </w:rPr>
              <w:t>2</w:t>
            </w:r>
            <w:r w:rsidRPr="0042481C">
              <w:rPr>
                <w:rFonts w:ascii="標楷體" w:eastAsia="標楷體" w:hAnsi="標楷體" w:cs="標楷體"/>
              </w:rPr>
              <w:t>單元飲食消費新趨勢</w:t>
            </w:r>
          </w:p>
          <w:p w14:paraId="3C9E6944"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章「食」事求「識」</w:t>
            </w:r>
          </w:p>
        </w:tc>
        <w:tc>
          <w:tcPr>
            <w:tcW w:w="3260" w:type="dxa"/>
            <w:tcBorders>
              <w:bottom w:val="single" w:sz="4" w:space="0" w:color="auto"/>
            </w:tcBorders>
          </w:tcPr>
          <w:p w14:paraId="243936B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健康消費你我他</w:t>
            </w:r>
            <w:r w:rsidRPr="0042481C">
              <w:rPr>
                <w:rFonts w:ascii="標楷體" w:eastAsia="標楷體" w:hAnsi="標楷體" w:cs="標楷體"/>
              </w:rPr>
              <w:t>──</w:t>
            </w:r>
            <w:r w:rsidRPr="0042481C">
              <w:rPr>
                <w:rFonts w:ascii="標楷體" w:eastAsia="標楷體" w:hAnsi="標楷體" w:cs="標楷體"/>
              </w:rPr>
              <w:t>藉由志宇與朋友的談話訊息內容，引導學生了解健康消費需要留意的面向。</w:t>
            </w:r>
          </w:p>
        </w:tc>
        <w:tc>
          <w:tcPr>
            <w:tcW w:w="709" w:type="dxa"/>
            <w:tcBorders>
              <w:bottom w:val="single" w:sz="4" w:space="0" w:color="auto"/>
            </w:tcBorders>
          </w:tcPr>
          <w:p w14:paraId="41F5ACC1"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08F13585"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289ED4C8"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行動載具。</w:t>
            </w:r>
          </w:p>
          <w:p w14:paraId="7055CF99"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3.</w:t>
            </w:r>
            <w:r w:rsidRPr="0042481C">
              <w:rPr>
                <w:rFonts w:ascii="標楷體" w:eastAsia="標楷體" w:hAnsi="標楷體" w:cs="標楷體"/>
              </w:rPr>
              <w:t>各單元之活動學習單。</w:t>
            </w:r>
          </w:p>
        </w:tc>
        <w:tc>
          <w:tcPr>
            <w:tcW w:w="1630" w:type="dxa"/>
            <w:tcBorders>
              <w:bottom w:val="single" w:sz="4" w:space="0" w:color="auto"/>
            </w:tcBorders>
          </w:tcPr>
          <w:p w14:paraId="270A23B5"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4B08ABCC" w14:textId="77777777" w:rsidR="00DD7F7E" w:rsidRPr="00DA591D"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26B3912B" w14:textId="77777777" w:rsidR="00DD7F7E" w:rsidRPr="00BF48E9" w:rsidRDefault="00DD7F7E" w:rsidP="000901C6">
            <w:pPr>
              <w:ind w:firstLine="0"/>
              <w:jc w:val="left"/>
              <w:rPr>
                <w:rFonts w:ascii="標楷體" w:eastAsia="標楷體" w:hAnsi="標楷體"/>
              </w:rPr>
            </w:pPr>
          </w:p>
        </w:tc>
      </w:tr>
      <w:tr w:rsidR="00DC68B9" w:rsidRPr="00BF48E9" w14:paraId="2FEED5CD" w14:textId="77777777" w:rsidTr="000901C6">
        <w:trPr>
          <w:trHeight w:val="1591"/>
        </w:trPr>
        <w:tc>
          <w:tcPr>
            <w:tcW w:w="1162" w:type="dxa"/>
            <w:tcBorders>
              <w:bottom w:val="single" w:sz="4" w:space="0" w:color="auto"/>
            </w:tcBorders>
          </w:tcPr>
          <w:p w14:paraId="71836197"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十一</w:t>
            </w:r>
          </w:p>
          <w:p w14:paraId="5843CB2D"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11/04-11/08</w:t>
            </w:r>
          </w:p>
        </w:tc>
        <w:tc>
          <w:tcPr>
            <w:tcW w:w="2055" w:type="dxa"/>
            <w:tcBorders>
              <w:bottom w:val="single" w:sz="4" w:space="0" w:color="auto"/>
            </w:tcBorders>
          </w:tcPr>
          <w:p w14:paraId="3BD657C9"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28F29D14"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具備審美與表現的能力，了解運動與健康在美學上的特質與表現方式，以增進生活中的豐富性與美感體驗。</w:t>
            </w:r>
          </w:p>
          <w:p w14:paraId="7E80C0A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2C6CF129" w14:textId="77777777" w:rsidR="00AC12B7" w:rsidRDefault="00A011C2">
            <w:pPr>
              <w:ind w:firstLine="0"/>
              <w:jc w:val="left"/>
              <w:rPr>
                <w:rFonts w:ascii="標楷體" w:eastAsia="標楷體" w:hAnsi="標楷體" w:cs="標楷體"/>
              </w:rPr>
            </w:pPr>
            <w:r>
              <w:rPr>
                <w:rFonts w:ascii="標楷體" w:eastAsia="標楷體" w:hAnsi="標楷體" w:cs="標楷體"/>
              </w:rPr>
              <w:t>【品德教育】</w:t>
            </w:r>
          </w:p>
          <w:p w14:paraId="6A6C87D6"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sidRPr="00F2436C">
              <w:rPr>
                <w:rFonts w:ascii="標楷體" w:eastAsia="標楷體" w:hAnsi="標楷體" w:cs="標楷體"/>
              </w:rPr>
              <w:t>溝通合作與和諧人際關係。</w:t>
            </w:r>
          </w:p>
          <w:p w14:paraId="60A403B1"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sidRPr="00F2436C">
              <w:rPr>
                <w:rFonts w:ascii="標楷體" w:eastAsia="標楷體" w:hAnsi="標楷體" w:cs="標楷體"/>
              </w:rPr>
              <w:t>重視群體規範與榮譽。</w:t>
            </w:r>
          </w:p>
        </w:tc>
        <w:tc>
          <w:tcPr>
            <w:tcW w:w="1418" w:type="dxa"/>
            <w:tcBorders>
              <w:bottom w:val="single" w:sz="4" w:space="0" w:color="auto"/>
            </w:tcBorders>
          </w:tcPr>
          <w:p w14:paraId="0F2E8D2C"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07EA8BBB"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章疾風勁壘</w:t>
            </w:r>
            <w:r w:rsidRPr="0091388B">
              <w:rPr>
                <w:rFonts w:ascii="標楷體" w:eastAsia="標楷體" w:hAnsi="標楷體" w:cs="標楷體"/>
              </w:rPr>
              <w:t>―</w:t>
            </w:r>
            <w:r w:rsidRPr="0091388B">
              <w:rPr>
                <w:rFonts w:ascii="標楷體" w:eastAsia="標楷體" w:hAnsi="標楷體" w:cs="標楷體"/>
              </w:rPr>
              <w:t>棒壘球</w:t>
            </w:r>
          </w:p>
        </w:tc>
        <w:tc>
          <w:tcPr>
            <w:tcW w:w="3260" w:type="dxa"/>
            <w:tcBorders>
              <w:bottom w:val="single" w:sz="4" w:space="0" w:color="auto"/>
            </w:tcBorders>
          </w:tcPr>
          <w:p w14:paraId="4BFF47FE"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節：每人發一張紙，請學生畫出簡易棒壘球場地，包含場地線、壘包及打擊區，並分別用不同顏色畫出跑一壘、二壘、三壘及全壘的路線，請學生分享、討論。</w:t>
            </w:r>
          </w:p>
          <w:p w14:paraId="1B79CAEB"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說明跑壘基本觀念：強迫進壘、擠壘、強迫回壘。</w:t>
            </w:r>
          </w:p>
          <w:p w14:paraId="2A6A6593"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一壘直線衝刺動作說明</w:t>
            </w:r>
            <w:r w:rsidRPr="0091388B">
              <w:rPr>
                <w:rFonts w:ascii="標楷體" w:eastAsia="標楷體" w:hAnsi="標楷體" w:cs="標楷體"/>
              </w:rPr>
              <w:t>(</w:t>
            </w:r>
            <w:r w:rsidRPr="0091388B">
              <w:rPr>
                <w:rFonts w:ascii="標楷體" w:eastAsia="標楷體" w:hAnsi="標楷體" w:cs="標楷體"/>
              </w:rPr>
              <w:t>起步、加速、踩壘、減速後回壘</w:t>
            </w:r>
            <w:r w:rsidRPr="0091388B">
              <w:rPr>
                <w:rFonts w:ascii="標楷體" w:eastAsia="標楷體" w:hAnsi="標楷體" w:cs="標楷體"/>
              </w:rPr>
              <w:t>)</w:t>
            </w:r>
            <w:r w:rsidRPr="0091388B">
              <w:rPr>
                <w:rFonts w:ascii="標楷體" w:eastAsia="標楷體" w:hAnsi="標楷體" w:cs="標楷體"/>
              </w:rPr>
              <w:t>。</w:t>
            </w:r>
          </w:p>
          <w:p w14:paraId="4EC787D3"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弧線繞壘動作說明。</w:t>
            </w:r>
          </w:p>
          <w:p w14:paraId="57B2982C"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節：詢問學生回家觀賞棒壘球比賽時，觀察到什麼跑壘技術和跑壘路線？是否看到球員進行滑壘動作？滑壘會比跑壘快嗎？</w:t>
            </w:r>
          </w:p>
          <w:p w14:paraId="7984A6C0"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6.</w:t>
            </w:r>
            <w:r w:rsidRPr="0091388B">
              <w:rPr>
                <w:rFonts w:ascii="標楷體" w:eastAsia="標楷體" w:hAnsi="標楷體" w:cs="標楷體"/>
              </w:rPr>
              <w:t>提醒學生跑壘活動的安全注意事項。</w:t>
            </w:r>
          </w:p>
          <w:p w14:paraId="70FDFAA0"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7.</w:t>
            </w:r>
            <w:r w:rsidRPr="0091388B">
              <w:rPr>
                <w:rFonts w:ascii="標楷體" w:eastAsia="標楷體" w:hAnsi="標楷體" w:cs="標楷體"/>
              </w:rPr>
              <w:t>棒球離壘、壘球離壘動作說明</w:t>
            </w:r>
            <w:r w:rsidRPr="0091388B">
              <w:rPr>
                <w:rFonts w:ascii="標楷體" w:eastAsia="標楷體" w:hAnsi="標楷體" w:cs="標楷體"/>
              </w:rPr>
              <w:t>。</w:t>
            </w:r>
          </w:p>
          <w:p w14:paraId="5A84B519"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8.</w:t>
            </w:r>
            <w:r w:rsidRPr="0091388B">
              <w:rPr>
                <w:rFonts w:ascii="標楷體" w:eastAsia="標楷體" w:hAnsi="標楷體" w:cs="標楷體"/>
              </w:rPr>
              <w:t>練習活動：全班分四組，一人擔任投手，依投手動作進行離壘動作練習。</w:t>
            </w:r>
          </w:p>
        </w:tc>
        <w:tc>
          <w:tcPr>
            <w:tcW w:w="709" w:type="dxa"/>
            <w:tcBorders>
              <w:bottom w:val="single" w:sz="4" w:space="0" w:color="auto"/>
            </w:tcBorders>
          </w:tcPr>
          <w:p w14:paraId="30246C5B"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2</w:t>
            </w:r>
          </w:p>
        </w:tc>
        <w:tc>
          <w:tcPr>
            <w:tcW w:w="1630" w:type="dxa"/>
            <w:tcBorders>
              <w:bottom w:val="single" w:sz="4" w:space="0" w:color="auto"/>
            </w:tcBorders>
          </w:tcPr>
          <w:p w14:paraId="005DA499" w14:textId="77777777" w:rsidR="00DD7F7E" w:rsidRPr="0091388B" w:rsidRDefault="00A011C2" w:rsidP="001907CB">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相關球類器材、紀錄表</w:t>
            </w:r>
          </w:p>
          <w:p w14:paraId="23802447" w14:textId="77777777" w:rsidR="00DD7F7E" w:rsidRPr="0091388B" w:rsidRDefault="00A011C2" w:rsidP="001907CB">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操場</w:t>
            </w:r>
          </w:p>
          <w:p w14:paraId="05FC6F18" w14:textId="77777777" w:rsidR="00DD7F7E" w:rsidRPr="0091388B" w:rsidRDefault="00A011C2" w:rsidP="001907CB">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學習活動單</w:t>
            </w:r>
          </w:p>
        </w:tc>
        <w:tc>
          <w:tcPr>
            <w:tcW w:w="1630" w:type="dxa"/>
            <w:tcBorders>
              <w:bottom w:val="single" w:sz="4" w:space="0" w:color="auto"/>
            </w:tcBorders>
          </w:tcPr>
          <w:p w14:paraId="403EAF87"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1.</w:t>
            </w:r>
            <w:r w:rsidRPr="00F2436C">
              <w:rPr>
                <w:rFonts w:ascii="標楷體" w:eastAsia="標楷體" w:hAnsi="標楷體" w:cs="標楷體"/>
              </w:rPr>
              <w:t>課堂觀察</w:t>
            </w:r>
          </w:p>
          <w:p w14:paraId="3FE0B6A5"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2.</w:t>
            </w:r>
            <w:r w:rsidRPr="00F2436C">
              <w:rPr>
                <w:rFonts w:ascii="標楷體" w:eastAsia="標楷體" w:hAnsi="標楷體" w:cs="標楷體"/>
              </w:rPr>
              <w:t>口語問答</w:t>
            </w:r>
          </w:p>
          <w:p w14:paraId="2ACBA14C"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3.</w:t>
            </w:r>
            <w:r w:rsidRPr="00F2436C">
              <w:rPr>
                <w:rFonts w:ascii="標楷體" w:eastAsia="標楷體" w:hAnsi="標楷體" w:cs="標楷體"/>
              </w:rPr>
              <w:t>認知評量</w:t>
            </w:r>
          </w:p>
          <w:p w14:paraId="60F7B3C7"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4.</w:t>
            </w:r>
            <w:r w:rsidRPr="00F2436C">
              <w:rPr>
                <w:rFonts w:ascii="標楷體" w:eastAsia="標楷體" w:hAnsi="標楷體" w:cs="標楷體"/>
              </w:rPr>
              <w:t>技能實作</w:t>
            </w:r>
          </w:p>
          <w:p w14:paraId="19B8CAF6" w14:textId="77777777" w:rsidR="00DD7F7E" w:rsidRPr="00135F49" w:rsidRDefault="00A011C2" w:rsidP="002F4036">
            <w:pPr>
              <w:ind w:firstLine="0"/>
              <w:jc w:val="left"/>
              <w:rPr>
                <w:rFonts w:ascii="標楷體" w:eastAsia="標楷體" w:hAnsi="標楷體" w:cs="標楷體"/>
              </w:rPr>
            </w:pPr>
            <w:r w:rsidRPr="00F2436C">
              <w:rPr>
                <w:rFonts w:ascii="標楷體" w:eastAsia="標楷體" w:hAnsi="標楷體" w:cs="標楷體"/>
              </w:rPr>
              <w:t>5.</w:t>
            </w:r>
            <w:r w:rsidRPr="00F2436C">
              <w:rPr>
                <w:rFonts w:ascii="標楷體" w:eastAsia="標楷體" w:hAnsi="標楷體" w:cs="標楷體"/>
              </w:rPr>
              <w:t>學習活動單</w:t>
            </w:r>
          </w:p>
        </w:tc>
        <w:tc>
          <w:tcPr>
            <w:tcW w:w="1276" w:type="dxa"/>
            <w:tcBorders>
              <w:bottom w:val="single" w:sz="4" w:space="0" w:color="auto"/>
            </w:tcBorders>
          </w:tcPr>
          <w:p w14:paraId="614F07E5" w14:textId="77777777" w:rsidR="00DD7F7E" w:rsidRPr="00BF48E9" w:rsidRDefault="00DD7F7E" w:rsidP="000901C6">
            <w:pPr>
              <w:ind w:firstLine="0"/>
              <w:jc w:val="left"/>
              <w:rPr>
                <w:rFonts w:ascii="標楷體" w:eastAsia="標楷體" w:hAnsi="標楷體"/>
              </w:rPr>
            </w:pPr>
          </w:p>
        </w:tc>
      </w:tr>
      <w:tr w:rsidR="00DC68B9" w:rsidRPr="00BF48E9" w14:paraId="4805854A" w14:textId="77777777" w:rsidTr="000901C6">
        <w:trPr>
          <w:trHeight w:val="1591"/>
        </w:trPr>
        <w:tc>
          <w:tcPr>
            <w:tcW w:w="1162" w:type="dxa"/>
            <w:tcBorders>
              <w:bottom w:val="single" w:sz="4" w:space="0" w:color="auto"/>
            </w:tcBorders>
          </w:tcPr>
          <w:p w14:paraId="788CEBBE"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十二</w:t>
            </w:r>
          </w:p>
          <w:p w14:paraId="513CC2CC"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11/11-11/15</w:t>
            </w:r>
          </w:p>
        </w:tc>
        <w:tc>
          <w:tcPr>
            <w:tcW w:w="2055" w:type="dxa"/>
            <w:tcBorders>
              <w:bottom w:val="single" w:sz="4" w:space="0" w:color="auto"/>
            </w:tcBorders>
          </w:tcPr>
          <w:p w14:paraId="2309DFCE"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4CDBB78E"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tc>
        <w:tc>
          <w:tcPr>
            <w:tcW w:w="2056" w:type="dxa"/>
            <w:tcBorders>
              <w:bottom w:val="single" w:sz="4" w:space="0" w:color="auto"/>
            </w:tcBorders>
          </w:tcPr>
          <w:p w14:paraId="241D94A2"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1DDBE0B9"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p w14:paraId="1748D2D4" w14:textId="77777777" w:rsidR="00AC12B7" w:rsidRDefault="00A011C2">
            <w:pPr>
              <w:ind w:firstLine="0"/>
              <w:jc w:val="left"/>
              <w:rPr>
                <w:rFonts w:ascii="標楷體" w:eastAsia="標楷體" w:hAnsi="標楷體" w:cs="標楷體"/>
              </w:rPr>
            </w:pPr>
            <w:r>
              <w:rPr>
                <w:rFonts w:ascii="標楷體" w:eastAsia="標楷體" w:hAnsi="標楷體" w:cs="標楷體"/>
              </w:rPr>
              <w:t>【閱讀素養教育】</w:t>
            </w:r>
          </w:p>
          <w:p w14:paraId="5FCCDCA4" w14:textId="77777777" w:rsidR="00AC12B7" w:rsidRDefault="00A011C2">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J7 </w:t>
            </w:r>
            <w:r>
              <w:rPr>
                <w:rFonts w:ascii="標楷體" w:eastAsia="標楷體" w:hAnsi="標楷體" w:cs="標楷體"/>
              </w:rPr>
              <w:t>小心求證資訊來源，判讀文本知識的正確性。</w:t>
            </w:r>
          </w:p>
        </w:tc>
        <w:tc>
          <w:tcPr>
            <w:tcW w:w="1418" w:type="dxa"/>
            <w:tcBorders>
              <w:bottom w:val="single" w:sz="4" w:space="0" w:color="auto"/>
            </w:tcBorders>
          </w:tcPr>
          <w:p w14:paraId="5139604F"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單元飲食消費新趨勢</w:t>
            </w:r>
          </w:p>
          <w:p w14:paraId="2130A3A6"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章「食」事求「識」</w:t>
            </w:r>
          </w:p>
        </w:tc>
        <w:tc>
          <w:tcPr>
            <w:tcW w:w="3260" w:type="dxa"/>
            <w:tcBorders>
              <w:bottom w:val="single" w:sz="4" w:space="0" w:color="auto"/>
            </w:tcBorders>
          </w:tcPr>
          <w:p w14:paraId="6202CED3"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健康消費情報站</w:t>
            </w:r>
            <w:r w:rsidRPr="0042481C">
              <w:rPr>
                <w:rFonts w:ascii="標楷體" w:eastAsia="標楷體" w:hAnsi="標楷體" w:cs="標楷體"/>
              </w:rPr>
              <w:t>──</w:t>
            </w:r>
            <w:r w:rsidRPr="0042481C">
              <w:rPr>
                <w:rFonts w:ascii="標楷體" w:eastAsia="標楷體" w:hAnsi="標楷體" w:cs="標楷體"/>
              </w:rPr>
              <w:t>藉由志宇評估自身狀態後，選購健康產品的過程，帶領學生從覺察自我健康需求</w:t>
            </w:r>
            <w:r w:rsidRPr="0042481C">
              <w:rPr>
                <w:rFonts w:ascii="標楷體" w:eastAsia="標楷體" w:hAnsi="標楷體" w:cs="標楷體"/>
              </w:rPr>
              <w:t>→</w:t>
            </w:r>
            <w:r w:rsidRPr="0042481C">
              <w:rPr>
                <w:rFonts w:ascii="標楷體" w:eastAsia="標楷體" w:hAnsi="標楷體" w:cs="標楷體"/>
              </w:rPr>
              <w:t>了解成分資訊</w:t>
            </w:r>
            <w:r w:rsidRPr="0042481C">
              <w:rPr>
                <w:rFonts w:ascii="標楷體" w:eastAsia="標楷體" w:hAnsi="標楷體" w:cs="標楷體"/>
              </w:rPr>
              <w:t>→</w:t>
            </w:r>
            <w:r w:rsidRPr="0042481C">
              <w:rPr>
                <w:rFonts w:ascii="標楷體" w:eastAsia="標楷體" w:hAnsi="標楷體" w:cs="標楷體"/>
              </w:rPr>
              <w:t>查證產品資訊，以了解選擇健康產品應考量的資訊，並理解健康產品僅是輔助的角色，健康的根本之道是均衡飲食、規律作息和運動。</w:t>
            </w:r>
          </w:p>
        </w:tc>
        <w:tc>
          <w:tcPr>
            <w:tcW w:w="709" w:type="dxa"/>
            <w:tcBorders>
              <w:bottom w:val="single" w:sz="4" w:space="0" w:color="auto"/>
            </w:tcBorders>
          </w:tcPr>
          <w:p w14:paraId="20C56559"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4FCDC200"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23985C75"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行動載具。</w:t>
            </w:r>
          </w:p>
          <w:p w14:paraId="271FC1E8"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3.</w:t>
            </w:r>
            <w:r w:rsidRPr="0042481C">
              <w:rPr>
                <w:rFonts w:ascii="標楷體" w:eastAsia="標楷體" w:hAnsi="標楷體" w:cs="標楷體"/>
              </w:rPr>
              <w:t>各單元之活動學習單。</w:t>
            </w:r>
          </w:p>
        </w:tc>
        <w:tc>
          <w:tcPr>
            <w:tcW w:w="1630" w:type="dxa"/>
            <w:tcBorders>
              <w:bottom w:val="single" w:sz="4" w:space="0" w:color="auto"/>
            </w:tcBorders>
          </w:tcPr>
          <w:p w14:paraId="085EAD1D"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3323DE1E" w14:textId="77777777" w:rsidR="00DD7F7E" w:rsidRPr="00F2436C"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020D01AA" w14:textId="77777777" w:rsidR="00DD7F7E" w:rsidRPr="00BF48E9" w:rsidRDefault="00DD7F7E" w:rsidP="000901C6">
            <w:pPr>
              <w:ind w:firstLine="0"/>
              <w:jc w:val="left"/>
              <w:rPr>
                <w:rFonts w:ascii="標楷體" w:eastAsia="標楷體" w:hAnsi="標楷體"/>
              </w:rPr>
            </w:pPr>
          </w:p>
        </w:tc>
      </w:tr>
      <w:tr w:rsidR="00DC68B9" w:rsidRPr="00BF48E9" w14:paraId="31DD24A1" w14:textId="77777777" w:rsidTr="000901C6">
        <w:trPr>
          <w:trHeight w:val="1591"/>
        </w:trPr>
        <w:tc>
          <w:tcPr>
            <w:tcW w:w="1162" w:type="dxa"/>
            <w:tcBorders>
              <w:bottom w:val="single" w:sz="4" w:space="0" w:color="auto"/>
            </w:tcBorders>
          </w:tcPr>
          <w:p w14:paraId="16D73A02"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t>十二</w:t>
            </w:r>
          </w:p>
          <w:p w14:paraId="59D92C33"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11/11-11/15</w:t>
            </w:r>
          </w:p>
        </w:tc>
        <w:tc>
          <w:tcPr>
            <w:tcW w:w="2055" w:type="dxa"/>
            <w:tcBorders>
              <w:bottom w:val="single" w:sz="4" w:space="0" w:color="auto"/>
            </w:tcBorders>
          </w:tcPr>
          <w:p w14:paraId="7B8199A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35F1C3C3"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具備審美與表現的能力，了解運動與健康在美學上的特質與表現方式，以增進生活中的豐富性與美感體驗。</w:t>
            </w:r>
          </w:p>
          <w:p w14:paraId="16EFECF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w:t>
            </w:r>
            <w:r>
              <w:rPr>
                <w:rFonts w:eastAsia="標楷體"/>
                <w:color w:val="auto"/>
                <w:sz w:val="20"/>
                <w:szCs w:val="20"/>
              </w:rPr>
              <w:lastRenderedPageBreak/>
              <w:t>合作及與人和諧互動的素養。</w:t>
            </w:r>
          </w:p>
        </w:tc>
        <w:tc>
          <w:tcPr>
            <w:tcW w:w="2056" w:type="dxa"/>
            <w:tcBorders>
              <w:bottom w:val="single" w:sz="4" w:space="0" w:color="auto"/>
            </w:tcBorders>
          </w:tcPr>
          <w:p w14:paraId="0D630432"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【品德教育】</w:t>
            </w:r>
          </w:p>
          <w:p w14:paraId="2AA4AFAF"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sidRPr="00F2436C">
              <w:rPr>
                <w:rFonts w:ascii="標楷體" w:eastAsia="標楷體" w:hAnsi="標楷體" w:cs="標楷體"/>
              </w:rPr>
              <w:t>溝通合作與和諧人際關係。</w:t>
            </w:r>
          </w:p>
          <w:p w14:paraId="0AF484ED"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sidRPr="00F2436C">
              <w:rPr>
                <w:rFonts w:ascii="標楷體" w:eastAsia="標楷體" w:hAnsi="標楷體" w:cs="標楷體"/>
              </w:rPr>
              <w:t>重視群體規範與榮譽。</w:t>
            </w:r>
          </w:p>
        </w:tc>
        <w:tc>
          <w:tcPr>
            <w:tcW w:w="1418" w:type="dxa"/>
            <w:tcBorders>
              <w:bottom w:val="single" w:sz="4" w:space="0" w:color="auto"/>
            </w:tcBorders>
          </w:tcPr>
          <w:p w14:paraId="619C1BFD"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3CEA92F9"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章疾風勁壘</w:t>
            </w:r>
            <w:r w:rsidRPr="0091388B">
              <w:rPr>
                <w:rFonts w:ascii="標楷體" w:eastAsia="標楷體" w:hAnsi="標楷體" w:cs="標楷體"/>
              </w:rPr>
              <w:t>―</w:t>
            </w:r>
            <w:r w:rsidRPr="0091388B">
              <w:rPr>
                <w:rFonts w:ascii="標楷體" w:eastAsia="標楷體" w:hAnsi="標楷體" w:cs="標楷體"/>
              </w:rPr>
              <w:t>棒壘球</w:t>
            </w:r>
          </w:p>
        </w:tc>
        <w:tc>
          <w:tcPr>
            <w:tcW w:w="3260" w:type="dxa"/>
            <w:tcBorders>
              <w:bottom w:val="single" w:sz="4" w:space="0" w:color="auto"/>
            </w:tcBorders>
          </w:tcPr>
          <w:p w14:paraId="0E15410A"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節：詢問學生跑壘時，假設守備員已經接到球並在壘包等待觸殺，此時可以繞過守備員再踩壘嗎？</w:t>
            </w:r>
          </w:p>
          <w:p w14:paraId="606CC34B"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帶入三尺線的觀念：跑壘員跑壘時，因避開防守方的觸球動作而脫離壘線左右方三尺以上者，跑壘者應被判出局。但若為閃避準備接球的守備員，則不在此限。</w:t>
            </w:r>
          </w:p>
          <w:p w14:paraId="478D09F5" w14:textId="77777777" w:rsidR="00DD7F7E" w:rsidRPr="0091388B" w:rsidRDefault="00A011C2" w:rsidP="00200A6E">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節：本壘到一壘、本壘到二壘的跑法說明，以及二壘跑壘員、三壘跑壘員的跑法說明。</w:t>
            </w:r>
          </w:p>
          <w:p w14:paraId="08C3E38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練習活動：教師說明上述概念後，讓學生分組操作，設置一名投手，一名捕手及若干野手，教師在本壘依教學情境丟球，學生在壘上進行跑壘。</w:t>
            </w:r>
          </w:p>
        </w:tc>
        <w:tc>
          <w:tcPr>
            <w:tcW w:w="709" w:type="dxa"/>
            <w:tcBorders>
              <w:bottom w:val="single" w:sz="4" w:space="0" w:color="auto"/>
            </w:tcBorders>
          </w:tcPr>
          <w:p w14:paraId="5DFD9979"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2</w:t>
            </w:r>
          </w:p>
        </w:tc>
        <w:tc>
          <w:tcPr>
            <w:tcW w:w="1630" w:type="dxa"/>
            <w:tcBorders>
              <w:bottom w:val="single" w:sz="4" w:space="0" w:color="auto"/>
            </w:tcBorders>
          </w:tcPr>
          <w:p w14:paraId="64F59D75"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相關球類器材、紀錄表</w:t>
            </w:r>
          </w:p>
          <w:p w14:paraId="3DA67DED"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操場</w:t>
            </w:r>
          </w:p>
          <w:p w14:paraId="3739C092"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學習活動單</w:t>
            </w:r>
          </w:p>
        </w:tc>
        <w:tc>
          <w:tcPr>
            <w:tcW w:w="1630" w:type="dxa"/>
            <w:tcBorders>
              <w:bottom w:val="single" w:sz="4" w:space="0" w:color="auto"/>
            </w:tcBorders>
          </w:tcPr>
          <w:p w14:paraId="3D9D61DA"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1.</w:t>
            </w:r>
            <w:r w:rsidRPr="00F2436C">
              <w:rPr>
                <w:rFonts w:ascii="標楷體" w:eastAsia="標楷體" w:hAnsi="標楷體" w:cs="標楷體"/>
              </w:rPr>
              <w:t>課堂觀察</w:t>
            </w:r>
          </w:p>
          <w:p w14:paraId="59BFC69B"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2.</w:t>
            </w:r>
            <w:r w:rsidRPr="00F2436C">
              <w:rPr>
                <w:rFonts w:ascii="標楷體" w:eastAsia="標楷體" w:hAnsi="標楷體" w:cs="標楷體"/>
              </w:rPr>
              <w:t>口語問答</w:t>
            </w:r>
          </w:p>
          <w:p w14:paraId="2D32FD0E"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3.</w:t>
            </w:r>
            <w:r w:rsidRPr="00F2436C">
              <w:rPr>
                <w:rFonts w:ascii="標楷體" w:eastAsia="標楷體" w:hAnsi="標楷體" w:cs="標楷體"/>
              </w:rPr>
              <w:t>認知評量</w:t>
            </w:r>
          </w:p>
          <w:p w14:paraId="1822C646"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4.</w:t>
            </w:r>
            <w:r w:rsidRPr="00F2436C">
              <w:rPr>
                <w:rFonts w:ascii="標楷體" w:eastAsia="標楷體" w:hAnsi="標楷體" w:cs="標楷體"/>
              </w:rPr>
              <w:t>技能實作</w:t>
            </w:r>
          </w:p>
          <w:p w14:paraId="091D2A26" w14:textId="77777777" w:rsidR="00DD7F7E" w:rsidRPr="00135F49" w:rsidRDefault="00A011C2" w:rsidP="002F4036">
            <w:pPr>
              <w:ind w:firstLine="0"/>
              <w:jc w:val="left"/>
              <w:rPr>
                <w:rFonts w:ascii="標楷體" w:eastAsia="標楷體" w:hAnsi="標楷體" w:cs="標楷體"/>
              </w:rPr>
            </w:pPr>
            <w:r w:rsidRPr="00F2436C">
              <w:rPr>
                <w:rFonts w:ascii="標楷體" w:eastAsia="標楷體" w:hAnsi="標楷體" w:cs="標楷體"/>
              </w:rPr>
              <w:t>5.</w:t>
            </w:r>
            <w:r w:rsidRPr="00F2436C">
              <w:rPr>
                <w:rFonts w:ascii="標楷體" w:eastAsia="標楷體" w:hAnsi="標楷體" w:cs="標楷體"/>
              </w:rPr>
              <w:t>學習活動單</w:t>
            </w:r>
          </w:p>
        </w:tc>
        <w:tc>
          <w:tcPr>
            <w:tcW w:w="1276" w:type="dxa"/>
            <w:tcBorders>
              <w:bottom w:val="single" w:sz="4" w:space="0" w:color="auto"/>
            </w:tcBorders>
          </w:tcPr>
          <w:p w14:paraId="3EE6A88E" w14:textId="77777777" w:rsidR="00DD7F7E" w:rsidRPr="00BF48E9" w:rsidRDefault="00DD7F7E" w:rsidP="000901C6">
            <w:pPr>
              <w:ind w:firstLine="0"/>
              <w:jc w:val="left"/>
              <w:rPr>
                <w:rFonts w:ascii="標楷體" w:eastAsia="標楷體" w:hAnsi="標楷體"/>
              </w:rPr>
            </w:pPr>
          </w:p>
        </w:tc>
      </w:tr>
      <w:tr w:rsidR="00DC68B9" w:rsidRPr="00BF48E9" w14:paraId="3DFE719B" w14:textId="77777777" w:rsidTr="000901C6">
        <w:trPr>
          <w:trHeight w:val="1591"/>
        </w:trPr>
        <w:tc>
          <w:tcPr>
            <w:tcW w:w="1162" w:type="dxa"/>
            <w:tcBorders>
              <w:bottom w:val="single" w:sz="4" w:space="0" w:color="auto"/>
            </w:tcBorders>
          </w:tcPr>
          <w:p w14:paraId="0BD3148D"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十三</w:t>
            </w:r>
          </w:p>
          <w:p w14:paraId="3BC81374"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11/18-11/22</w:t>
            </w:r>
          </w:p>
        </w:tc>
        <w:tc>
          <w:tcPr>
            <w:tcW w:w="2055" w:type="dxa"/>
            <w:tcBorders>
              <w:bottom w:val="single" w:sz="4" w:space="0" w:color="auto"/>
            </w:tcBorders>
          </w:tcPr>
          <w:p w14:paraId="059F25C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4578241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w:t>
            </w:r>
            <w:r w:rsidRPr="0042481C">
              <w:rPr>
                <w:rFonts w:eastAsia="標楷體"/>
                <w:color w:val="auto"/>
                <w:sz w:val="20"/>
                <w:szCs w:val="20"/>
              </w:rPr>
              <w:t>技、資訊、媒體的互動關係。</w:t>
            </w:r>
          </w:p>
        </w:tc>
        <w:tc>
          <w:tcPr>
            <w:tcW w:w="2056" w:type="dxa"/>
            <w:tcBorders>
              <w:bottom w:val="single" w:sz="4" w:space="0" w:color="auto"/>
            </w:tcBorders>
          </w:tcPr>
          <w:p w14:paraId="2D0CA0E7"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58859A01"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p w14:paraId="1871FB45" w14:textId="77777777" w:rsidR="00AC12B7" w:rsidRDefault="00A011C2">
            <w:pPr>
              <w:ind w:firstLine="0"/>
              <w:jc w:val="left"/>
              <w:rPr>
                <w:rFonts w:ascii="標楷體" w:eastAsia="標楷體" w:hAnsi="標楷體" w:cs="標楷體"/>
              </w:rPr>
            </w:pPr>
            <w:r>
              <w:rPr>
                <w:rFonts w:ascii="標楷體" w:eastAsia="標楷體" w:hAnsi="標楷體" w:cs="標楷體"/>
              </w:rPr>
              <w:t>【閱讀素養教育】</w:t>
            </w:r>
          </w:p>
          <w:p w14:paraId="67C156E9" w14:textId="77777777" w:rsidR="00AC12B7" w:rsidRDefault="00A011C2">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J7 </w:t>
            </w:r>
            <w:r>
              <w:rPr>
                <w:rFonts w:ascii="標楷體" w:eastAsia="標楷體" w:hAnsi="標楷體" w:cs="標楷體"/>
              </w:rPr>
              <w:t>小心求</w:t>
            </w:r>
            <w:r w:rsidRPr="001D71BC">
              <w:rPr>
                <w:rFonts w:ascii="標楷體" w:eastAsia="標楷體" w:hAnsi="標楷體" w:cs="標楷體"/>
              </w:rPr>
              <w:t>證資訊來源，判讀文本知識的正確性。</w:t>
            </w:r>
          </w:p>
        </w:tc>
        <w:tc>
          <w:tcPr>
            <w:tcW w:w="1418" w:type="dxa"/>
            <w:tcBorders>
              <w:bottom w:val="single" w:sz="4" w:space="0" w:color="auto"/>
            </w:tcBorders>
          </w:tcPr>
          <w:p w14:paraId="7F302878"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單元飲食消費新趨勢</w:t>
            </w:r>
          </w:p>
          <w:p w14:paraId="758D7F26"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章「食」事求「識」</w:t>
            </w:r>
          </w:p>
        </w:tc>
        <w:tc>
          <w:tcPr>
            <w:tcW w:w="3260" w:type="dxa"/>
            <w:tcBorders>
              <w:bottom w:val="single" w:sz="4" w:space="0" w:color="auto"/>
            </w:tcBorders>
          </w:tcPr>
          <w:p w14:paraId="5053C2E0" w14:textId="77777777" w:rsidR="00DD7F7E" w:rsidRPr="0042481C" w:rsidRDefault="00A011C2" w:rsidP="00B87BFD">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消費權益一把罩</w:t>
            </w:r>
            <w:r w:rsidRPr="0042481C">
              <w:rPr>
                <w:rFonts w:ascii="標楷體" w:eastAsia="標楷體" w:hAnsi="標楷體" w:cs="標楷體"/>
              </w:rPr>
              <w:t>──</w:t>
            </w:r>
            <w:r w:rsidRPr="0042481C">
              <w:rPr>
                <w:rFonts w:ascii="標楷體" w:eastAsia="標楷體" w:hAnsi="標楷體" w:cs="標楷體"/>
              </w:rPr>
              <w:t>藉由社會上發生的新聞或事例，引導學生了解消費者的權益與應承擔的義務，並願意實踐於生活之中。</w:t>
            </w:r>
          </w:p>
          <w:p w14:paraId="3867DEC5"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警覺質疑，積極行動</w:t>
            </w:r>
            <w:r w:rsidRPr="0042481C">
              <w:rPr>
                <w:rFonts w:ascii="標楷體" w:eastAsia="標楷體" w:hAnsi="標楷體" w:cs="標楷體"/>
              </w:rPr>
              <w:t>──</w:t>
            </w:r>
            <w:r w:rsidRPr="0042481C">
              <w:rPr>
                <w:rFonts w:ascii="標楷體" w:eastAsia="標楷體" w:hAnsi="標楷體" w:cs="標楷體"/>
              </w:rPr>
              <w:t>讓學生了解要當個保持理性、健康的消費者，須多留心注意，多蒐集相關資訊，提升自己的知能，以選擇安全且合適的產品。</w:t>
            </w:r>
          </w:p>
        </w:tc>
        <w:tc>
          <w:tcPr>
            <w:tcW w:w="709" w:type="dxa"/>
            <w:tcBorders>
              <w:bottom w:val="single" w:sz="4" w:space="0" w:color="auto"/>
            </w:tcBorders>
          </w:tcPr>
          <w:p w14:paraId="03DA0BC7"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5F028D75"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7FF9BC3C"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行動載具。</w:t>
            </w:r>
          </w:p>
          <w:p w14:paraId="2AB737DE"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3.</w:t>
            </w:r>
            <w:r w:rsidRPr="0042481C">
              <w:rPr>
                <w:rFonts w:ascii="標楷體" w:eastAsia="標楷體" w:hAnsi="標楷體" w:cs="標楷體"/>
              </w:rPr>
              <w:t>各單元之活動學習單。</w:t>
            </w:r>
          </w:p>
        </w:tc>
        <w:tc>
          <w:tcPr>
            <w:tcW w:w="1630" w:type="dxa"/>
            <w:tcBorders>
              <w:bottom w:val="single" w:sz="4" w:space="0" w:color="auto"/>
            </w:tcBorders>
          </w:tcPr>
          <w:p w14:paraId="51E7130B"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28D26D35" w14:textId="77777777" w:rsidR="00DD7F7E" w:rsidRPr="00F2436C"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2BB4466C" w14:textId="77777777" w:rsidR="00DD7F7E" w:rsidRPr="00BF48E9" w:rsidRDefault="00DD7F7E" w:rsidP="000901C6">
            <w:pPr>
              <w:ind w:firstLine="0"/>
              <w:jc w:val="left"/>
              <w:rPr>
                <w:rFonts w:ascii="標楷體" w:eastAsia="標楷體" w:hAnsi="標楷體"/>
              </w:rPr>
            </w:pPr>
          </w:p>
        </w:tc>
      </w:tr>
      <w:tr w:rsidR="00DC68B9" w:rsidRPr="00BF48E9" w14:paraId="607A4347" w14:textId="77777777" w:rsidTr="000901C6">
        <w:trPr>
          <w:trHeight w:val="1591"/>
        </w:trPr>
        <w:tc>
          <w:tcPr>
            <w:tcW w:w="1162" w:type="dxa"/>
            <w:tcBorders>
              <w:bottom w:val="single" w:sz="4" w:space="0" w:color="auto"/>
            </w:tcBorders>
          </w:tcPr>
          <w:p w14:paraId="65590F03"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t>十三</w:t>
            </w:r>
          </w:p>
          <w:p w14:paraId="24A1DFC6"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11/18-11/22</w:t>
            </w:r>
          </w:p>
        </w:tc>
        <w:tc>
          <w:tcPr>
            <w:tcW w:w="2055" w:type="dxa"/>
            <w:tcBorders>
              <w:bottom w:val="single" w:sz="4" w:space="0" w:color="auto"/>
            </w:tcBorders>
          </w:tcPr>
          <w:p w14:paraId="7112882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6EFEC045"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w:t>
            </w:r>
            <w:r>
              <w:rPr>
                <w:rFonts w:eastAsia="標楷體"/>
                <w:color w:val="auto"/>
                <w:sz w:val="20"/>
                <w:szCs w:val="20"/>
              </w:rPr>
              <w:lastRenderedPageBreak/>
              <w:t>用適當的策略，處理與解決體育與健康的問題。</w:t>
            </w:r>
          </w:p>
          <w:p w14:paraId="3E231193"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14:paraId="62660DA4"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0026333C"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【人權教育】</w:t>
            </w:r>
          </w:p>
          <w:p w14:paraId="5488326D" w14:textId="77777777" w:rsidR="00AC12B7" w:rsidRDefault="00A011C2">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J3 </w:t>
            </w:r>
            <w:r>
              <w:rPr>
                <w:rFonts w:ascii="標楷體" w:eastAsia="標楷體" w:hAnsi="標楷體" w:cs="標楷體"/>
              </w:rPr>
              <w:t>探索各種利益可能發生的衝突，並了解如何運用民主審議方式及正當的程序，以形成公共規則，落實</w:t>
            </w:r>
            <w:r w:rsidRPr="009923A9">
              <w:rPr>
                <w:rFonts w:ascii="標楷體" w:eastAsia="標楷體" w:hAnsi="標楷體" w:cs="標楷體"/>
              </w:rPr>
              <w:t>平等自由之保障。</w:t>
            </w:r>
          </w:p>
        </w:tc>
        <w:tc>
          <w:tcPr>
            <w:tcW w:w="1418" w:type="dxa"/>
            <w:tcBorders>
              <w:bottom w:val="single" w:sz="4" w:space="0" w:color="auto"/>
            </w:tcBorders>
          </w:tcPr>
          <w:p w14:paraId="08037132"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071A34C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章鬥陣特攻</w:t>
            </w:r>
            <w:r w:rsidRPr="0091388B">
              <w:rPr>
                <w:rFonts w:ascii="標楷體" w:eastAsia="標楷體" w:hAnsi="標楷體" w:cs="標楷體"/>
              </w:rPr>
              <w:t>―</w:t>
            </w:r>
            <w:r w:rsidRPr="0091388B">
              <w:rPr>
                <w:rFonts w:ascii="標楷體" w:eastAsia="標楷體" w:hAnsi="標楷體" w:cs="標楷體"/>
              </w:rPr>
              <w:t>籃球</w:t>
            </w:r>
          </w:p>
        </w:tc>
        <w:tc>
          <w:tcPr>
            <w:tcW w:w="3260" w:type="dxa"/>
            <w:tcBorders>
              <w:bottom w:val="single" w:sz="4" w:space="0" w:color="auto"/>
            </w:tcBorders>
          </w:tcPr>
          <w:p w14:paraId="13667C53"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節：介紹國內外最新籃球消息</w:t>
            </w:r>
            <w:r w:rsidRPr="0091388B">
              <w:rPr>
                <w:rFonts w:ascii="標楷體" w:eastAsia="標楷體" w:hAnsi="標楷體" w:cs="標楷體"/>
              </w:rPr>
              <w:t>(NBA</w:t>
            </w:r>
            <w:r w:rsidRPr="0091388B">
              <w:rPr>
                <w:rFonts w:ascii="標楷體" w:eastAsia="標楷體" w:hAnsi="標楷體" w:cs="標楷體"/>
              </w:rPr>
              <w:t>、</w:t>
            </w:r>
            <w:r w:rsidRPr="0091388B">
              <w:rPr>
                <w:rFonts w:ascii="標楷體" w:eastAsia="標楷體" w:hAnsi="標楷體" w:cs="標楷體"/>
              </w:rPr>
              <w:t>SBL</w:t>
            </w:r>
            <w:r w:rsidRPr="0091388B">
              <w:rPr>
                <w:rFonts w:ascii="標楷體" w:eastAsia="標楷體" w:hAnsi="標楷體" w:cs="標楷體"/>
              </w:rPr>
              <w:t>、</w:t>
            </w:r>
            <w:r w:rsidRPr="0091388B">
              <w:rPr>
                <w:rFonts w:ascii="標楷體" w:eastAsia="標楷體" w:hAnsi="標楷體" w:cs="標楷體"/>
              </w:rPr>
              <w:t>WSBL</w:t>
            </w:r>
            <w:r w:rsidRPr="0091388B">
              <w:rPr>
                <w:rFonts w:ascii="標楷體" w:eastAsia="標楷體" w:hAnsi="標楷體" w:cs="標楷體"/>
              </w:rPr>
              <w:t>、</w:t>
            </w:r>
            <w:r w:rsidRPr="0091388B">
              <w:rPr>
                <w:rFonts w:ascii="標楷體" w:eastAsia="標楷體" w:hAnsi="標楷體" w:cs="標楷體"/>
              </w:rPr>
              <w:t>UBA</w:t>
            </w:r>
            <w:r w:rsidRPr="0091388B">
              <w:rPr>
                <w:rFonts w:ascii="標楷體" w:eastAsia="標楷體" w:hAnsi="標楷體" w:cs="標楷體"/>
              </w:rPr>
              <w:t>、</w:t>
            </w:r>
            <w:r w:rsidRPr="0091388B">
              <w:rPr>
                <w:rFonts w:ascii="標楷體" w:eastAsia="標楷體" w:hAnsi="標楷體" w:cs="標楷體"/>
              </w:rPr>
              <w:t>HBL</w:t>
            </w:r>
            <w:r w:rsidRPr="0091388B">
              <w:rPr>
                <w:rFonts w:ascii="標楷體" w:eastAsia="標楷體" w:hAnsi="標楷體" w:cs="標楷體"/>
              </w:rPr>
              <w:t>、</w:t>
            </w:r>
            <w:r w:rsidRPr="0091388B">
              <w:rPr>
                <w:rFonts w:ascii="標楷體" w:eastAsia="標楷體" w:hAnsi="標楷體" w:cs="標楷體"/>
              </w:rPr>
              <w:t>3×3)</w:t>
            </w:r>
            <w:r w:rsidRPr="0091388B">
              <w:rPr>
                <w:rFonts w:ascii="標楷體" w:eastAsia="標楷體" w:hAnsi="標楷體" w:cs="標楷體"/>
              </w:rPr>
              <w:t>運動賽事。利用多媒體播放，國內外籃球賽事中的兩人進攻組合花絮。詢問同學知道</w:t>
            </w:r>
            <w:r w:rsidRPr="0091388B">
              <w:rPr>
                <w:rFonts w:ascii="標楷體" w:eastAsia="標楷體" w:hAnsi="標楷體" w:cs="標楷體"/>
              </w:rPr>
              <w:t>NBA</w:t>
            </w:r>
            <w:r w:rsidRPr="0091388B">
              <w:rPr>
                <w:rFonts w:ascii="標楷體" w:eastAsia="標楷體" w:hAnsi="標楷體" w:cs="標楷體"/>
              </w:rPr>
              <w:t>兩人最佳組合事嗎？引發動機並利用多媒體簡報介紹兩人擋拆的圖片，以及傳切和運球掩護的進攻組合。</w:t>
            </w:r>
          </w:p>
          <w:p w14:paraId="5DBC3612"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進行老鷹捉小雞活動，四人一組，一人當老鷹，三人搭肩排成一列，第一位當母雞，需張開雙臂左右移動保</w:t>
            </w:r>
            <w:r w:rsidRPr="0091388B">
              <w:rPr>
                <w:rFonts w:ascii="標楷體" w:eastAsia="標楷體" w:hAnsi="標楷體" w:cs="標楷體"/>
              </w:rPr>
              <w:lastRenderedPageBreak/>
              <w:t>護後面小雞不被觸碰。活動開始，老鷹和最後一隻小雞都要運球。老鷹碰到最一隻小雞或最後一隻小雞運球失控則成功，之後再互換。活動後引導學生進反思，母雞應該怎麼站</w:t>
            </w:r>
            <w:r w:rsidRPr="0091388B">
              <w:rPr>
                <w:rFonts w:ascii="標楷體" w:eastAsia="標楷體" w:hAnsi="標楷體" w:cs="標楷體"/>
              </w:rPr>
              <w:t>才可以以最大範圍擋住老鷹？身體站正面或側面比容易阻擋？老鷹如何移動才能抓後面的小雞？藉此引導籃球防守的動作，正面面對移動進攻者</w:t>
            </w:r>
            <w:r w:rsidRPr="0091388B">
              <w:rPr>
                <w:rFonts w:ascii="標楷體" w:eastAsia="標楷體" w:hAnsi="標楷體" w:cs="標楷體"/>
              </w:rPr>
              <w:t>(</w:t>
            </w:r>
            <w:r w:rsidRPr="0091388B">
              <w:rPr>
                <w:rFonts w:ascii="標楷體" w:eastAsia="標楷體" w:hAnsi="標楷體" w:cs="標楷體"/>
              </w:rPr>
              <w:t>老鷹</w:t>
            </w:r>
            <w:r w:rsidRPr="0091388B">
              <w:rPr>
                <w:rFonts w:ascii="標楷體" w:eastAsia="標楷體" w:hAnsi="標楷體" w:cs="標楷體"/>
              </w:rPr>
              <w:t>)</w:t>
            </w:r>
            <w:r w:rsidRPr="0091388B">
              <w:rPr>
                <w:rFonts w:ascii="標楷體" w:eastAsia="標楷體" w:hAnsi="標楷體" w:cs="標楷體"/>
              </w:rPr>
              <w:t>，以及進攻者如何利用擺脫動作甩開防守者，達到進攻的目的</w:t>
            </w:r>
            <w:r w:rsidRPr="0091388B">
              <w:rPr>
                <w:rFonts w:ascii="標楷體" w:eastAsia="標楷體" w:hAnsi="標楷體" w:cs="標楷體"/>
              </w:rPr>
              <w:t>(</w:t>
            </w:r>
            <w:r w:rsidRPr="0091388B">
              <w:rPr>
                <w:rFonts w:ascii="標楷體" w:eastAsia="標楷體" w:hAnsi="標楷體" w:cs="標楷體"/>
              </w:rPr>
              <w:t>抓到小雞</w:t>
            </w:r>
            <w:r w:rsidRPr="0091388B">
              <w:rPr>
                <w:rFonts w:ascii="標楷體" w:eastAsia="標楷體" w:hAnsi="標楷體" w:cs="標楷體"/>
              </w:rPr>
              <w:t>)</w:t>
            </w:r>
            <w:r w:rsidRPr="0091388B">
              <w:rPr>
                <w:rFonts w:ascii="標楷體" w:eastAsia="標楷體" w:hAnsi="標楷體" w:cs="標楷體"/>
              </w:rPr>
              <w:t>。</w:t>
            </w:r>
          </w:p>
          <w:p w14:paraId="18733A0A"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老鷹捉小雞進階版，同上活動，只是老鷹和最後一個小雞皆有運球。老鷹碰到最一隻小雞或最後一隻小雞運球失控則成功，之後再互換。</w:t>
            </w:r>
          </w:p>
          <w:p w14:paraId="178661E2"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節：詢問同學是否有上網搜尋</w:t>
            </w:r>
            <w:r w:rsidRPr="0091388B">
              <w:rPr>
                <w:rFonts w:ascii="標楷體" w:eastAsia="標楷體" w:hAnsi="標楷體" w:cs="標楷體"/>
              </w:rPr>
              <w:t>NBA</w:t>
            </w:r>
            <w:r w:rsidRPr="0091388B">
              <w:rPr>
                <w:rFonts w:ascii="標楷體" w:eastAsia="標楷體" w:hAnsi="標楷體" w:cs="標楷體"/>
              </w:rPr>
              <w:t>、</w:t>
            </w:r>
            <w:r w:rsidRPr="0091388B">
              <w:rPr>
                <w:rFonts w:ascii="標楷體" w:eastAsia="標楷體" w:hAnsi="標楷體" w:cs="標楷體"/>
              </w:rPr>
              <w:t>SBL</w:t>
            </w:r>
            <w:r w:rsidRPr="0091388B">
              <w:rPr>
                <w:rFonts w:ascii="標楷體" w:eastAsia="標楷體" w:hAnsi="標楷體" w:cs="標楷體"/>
              </w:rPr>
              <w:t>、</w:t>
            </w:r>
            <w:r w:rsidRPr="0091388B">
              <w:rPr>
                <w:rFonts w:ascii="標楷體" w:eastAsia="標楷體" w:hAnsi="標楷體" w:cs="標楷體"/>
              </w:rPr>
              <w:t>UBA</w:t>
            </w:r>
            <w:r w:rsidRPr="0091388B">
              <w:rPr>
                <w:rFonts w:ascii="標楷體" w:eastAsia="標楷體" w:hAnsi="標楷體" w:cs="標楷體"/>
              </w:rPr>
              <w:t>或</w:t>
            </w:r>
            <w:r w:rsidRPr="0091388B">
              <w:rPr>
                <w:rFonts w:ascii="標楷體" w:eastAsia="標楷體" w:hAnsi="標楷體" w:cs="標楷體"/>
              </w:rPr>
              <w:t>HBL</w:t>
            </w:r>
            <w:r w:rsidRPr="0091388B">
              <w:rPr>
                <w:rFonts w:ascii="標楷體" w:eastAsia="標楷體" w:hAnsi="標楷體" w:cs="標楷體"/>
              </w:rPr>
              <w:t>、</w:t>
            </w:r>
            <w:r w:rsidRPr="0091388B">
              <w:rPr>
                <w:rFonts w:ascii="標楷體" w:eastAsia="標楷體" w:hAnsi="標楷體" w:cs="標楷體"/>
              </w:rPr>
              <w:t>3×3</w:t>
            </w:r>
            <w:r w:rsidRPr="0091388B">
              <w:rPr>
                <w:rFonts w:ascii="標楷體" w:eastAsia="標楷體" w:hAnsi="標楷體" w:cs="標楷體"/>
              </w:rPr>
              <w:t>相關等相關影片或電視轉播節目，並請學生發表最常看到哪些進攻策略以及投籃的方式？</w:t>
            </w:r>
          </w:p>
          <w:p w14:paraId="1965E32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介紹傳切與切傳進攻策略的使</w:t>
            </w:r>
            <w:r w:rsidRPr="0091388B">
              <w:rPr>
                <w:rFonts w:ascii="標楷體" w:eastAsia="標楷體" w:hAnsi="標楷體" w:cs="標楷體"/>
              </w:rPr>
              <w:t>用時機、執行流程與動作要領講解。</w:t>
            </w:r>
          </w:p>
          <w:p w14:paraId="74C951D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6.</w:t>
            </w:r>
            <w:r w:rsidRPr="0091388B">
              <w:rPr>
                <w:rFonts w:ascii="標楷體" w:eastAsia="標楷體" w:hAnsi="標楷體" w:cs="標楷體"/>
              </w:rPr>
              <w:t>進行貓捉老鼠活動，十人一組，分成兩隊。活動於半個籃球場，準備十條小方巾或</w:t>
            </w:r>
            <w:r w:rsidRPr="0091388B">
              <w:rPr>
                <w:rFonts w:ascii="標楷體" w:eastAsia="標楷體" w:hAnsi="標楷體" w:cs="標楷體"/>
              </w:rPr>
              <w:t>25</w:t>
            </w:r>
            <w:r w:rsidRPr="0091388B">
              <w:rPr>
                <w:rFonts w:ascii="標楷體" w:eastAsia="標楷體" w:hAnsi="標楷體" w:cs="標楷體"/>
              </w:rPr>
              <w:t>～</w:t>
            </w:r>
            <w:r w:rsidRPr="0091388B">
              <w:rPr>
                <w:rFonts w:ascii="標楷體" w:eastAsia="標楷體" w:hAnsi="標楷體" w:cs="標楷體"/>
              </w:rPr>
              <w:t>30</w:t>
            </w:r>
            <w:r w:rsidRPr="0091388B">
              <w:rPr>
                <w:rFonts w:ascii="標楷體" w:eastAsia="標楷體" w:hAnsi="標楷體" w:cs="標楷體"/>
              </w:rPr>
              <w:t>公分色紙條。將小方巾夾至運動褲鬆緊帶後方，以貓捉老鼠方式，相互追逐、擺脫並擋人，去搶下另一隊的小方巾。時間一分鐘，搶得數量最多的為勝隊。</w:t>
            </w:r>
          </w:p>
          <w:p w14:paraId="6A56C302"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7.</w:t>
            </w:r>
            <w:r w:rsidRPr="0091388B">
              <w:rPr>
                <w:rFonts w:ascii="標楷體" w:eastAsia="標楷體" w:hAnsi="標楷體" w:cs="標楷體"/>
              </w:rPr>
              <w:t>進行半場三對三傳切與切傳進攻策略模擬練習，先行模擬傳切進攻路</w:t>
            </w:r>
            <w:r w:rsidRPr="0091388B">
              <w:rPr>
                <w:rFonts w:ascii="標楷體" w:eastAsia="標楷體" w:hAnsi="標楷體" w:cs="標楷體"/>
              </w:rPr>
              <w:lastRenderedPageBreak/>
              <w:t>線，傳切八次後再投籃或上籃。其次是模擬切傳路線，最後視兩者合併。</w:t>
            </w:r>
          </w:p>
        </w:tc>
        <w:tc>
          <w:tcPr>
            <w:tcW w:w="709" w:type="dxa"/>
            <w:tcBorders>
              <w:bottom w:val="single" w:sz="4" w:space="0" w:color="auto"/>
            </w:tcBorders>
          </w:tcPr>
          <w:p w14:paraId="1D840C4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lastRenderedPageBreak/>
              <w:t>2</w:t>
            </w:r>
          </w:p>
        </w:tc>
        <w:tc>
          <w:tcPr>
            <w:tcW w:w="1630" w:type="dxa"/>
            <w:tcBorders>
              <w:bottom w:val="single" w:sz="4" w:space="0" w:color="auto"/>
            </w:tcBorders>
          </w:tcPr>
          <w:p w14:paraId="6DD6DBFF"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66C2C34A"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教學簡報</w:t>
            </w:r>
          </w:p>
          <w:p w14:paraId="58CADF40"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籃球場</w:t>
            </w:r>
          </w:p>
          <w:p w14:paraId="79E36D44"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籃球</w:t>
            </w:r>
          </w:p>
        </w:tc>
        <w:tc>
          <w:tcPr>
            <w:tcW w:w="1630" w:type="dxa"/>
            <w:tcBorders>
              <w:bottom w:val="single" w:sz="4" w:space="0" w:color="auto"/>
            </w:tcBorders>
          </w:tcPr>
          <w:p w14:paraId="24E3D3CC"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1.</w:t>
            </w:r>
            <w:r w:rsidRPr="00F2436C">
              <w:rPr>
                <w:rFonts w:ascii="標楷體" w:eastAsia="標楷體" w:hAnsi="標楷體" w:cs="標楷體"/>
              </w:rPr>
              <w:t>課堂觀察</w:t>
            </w:r>
          </w:p>
          <w:p w14:paraId="534109F5"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2.</w:t>
            </w:r>
            <w:r w:rsidRPr="00F2436C">
              <w:rPr>
                <w:rFonts w:ascii="標楷體" w:eastAsia="標楷體" w:hAnsi="標楷體" w:cs="標楷體"/>
              </w:rPr>
              <w:t>口語問答</w:t>
            </w:r>
          </w:p>
          <w:p w14:paraId="0127D579"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3.</w:t>
            </w:r>
            <w:r w:rsidRPr="00F2436C">
              <w:rPr>
                <w:rFonts w:ascii="標楷體" w:eastAsia="標楷體" w:hAnsi="標楷體" w:cs="標楷體"/>
              </w:rPr>
              <w:t>技能實作</w:t>
            </w:r>
          </w:p>
          <w:p w14:paraId="703531C9"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4.</w:t>
            </w:r>
            <w:r w:rsidRPr="00F2436C">
              <w:rPr>
                <w:rFonts w:ascii="標楷體" w:eastAsia="標楷體" w:hAnsi="標楷體" w:cs="標楷體"/>
              </w:rPr>
              <w:t>運動行為計畫</w:t>
            </w:r>
            <w:r w:rsidRPr="00F2436C">
              <w:rPr>
                <w:rFonts w:ascii="標楷體" w:eastAsia="標楷體" w:hAnsi="標楷體" w:cs="標楷體"/>
              </w:rPr>
              <w:t>實踐表</w:t>
            </w:r>
          </w:p>
          <w:p w14:paraId="43C3DA04" w14:textId="77777777" w:rsidR="00DD7F7E" w:rsidRPr="00135F49" w:rsidRDefault="00A011C2" w:rsidP="002F4036">
            <w:pPr>
              <w:ind w:firstLine="0"/>
              <w:jc w:val="left"/>
              <w:rPr>
                <w:rFonts w:ascii="標楷體" w:eastAsia="標楷體" w:hAnsi="標楷體" w:cs="標楷體"/>
              </w:rPr>
            </w:pPr>
            <w:r w:rsidRPr="00F2436C">
              <w:rPr>
                <w:rFonts w:ascii="標楷體" w:eastAsia="標楷體" w:hAnsi="標楷體" w:cs="標楷體"/>
              </w:rPr>
              <w:t>5.</w:t>
            </w:r>
            <w:r w:rsidRPr="00F2436C">
              <w:rPr>
                <w:rFonts w:ascii="標楷體" w:eastAsia="標楷體" w:hAnsi="標楷體" w:cs="標楷體"/>
              </w:rPr>
              <w:t>學習活動單</w:t>
            </w:r>
          </w:p>
        </w:tc>
        <w:tc>
          <w:tcPr>
            <w:tcW w:w="1276" w:type="dxa"/>
            <w:tcBorders>
              <w:bottom w:val="single" w:sz="4" w:space="0" w:color="auto"/>
            </w:tcBorders>
          </w:tcPr>
          <w:p w14:paraId="4B8FA358" w14:textId="77777777" w:rsidR="00DD7F7E" w:rsidRPr="00BF48E9" w:rsidRDefault="00DD7F7E" w:rsidP="000901C6">
            <w:pPr>
              <w:ind w:firstLine="0"/>
              <w:jc w:val="left"/>
              <w:rPr>
                <w:rFonts w:ascii="標楷體" w:eastAsia="標楷體" w:hAnsi="標楷體"/>
              </w:rPr>
            </w:pPr>
          </w:p>
        </w:tc>
      </w:tr>
      <w:tr w:rsidR="00DC68B9" w:rsidRPr="00BF48E9" w14:paraId="22985B27" w14:textId="77777777" w:rsidTr="000901C6">
        <w:trPr>
          <w:trHeight w:val="1591"/>
        </w:trPr>
        <w:tc>
          <w:tcPr>
            <w:tcW w:w="1162" w:type="dxa"/>
            <w:tcBorders>
              <w:bottom w:val="single" w:sz="4" w:space="0" w:color="auto"/>
            </w:tcBorders>
          </w:tcPr>
          <w:p w14:paraId="4D73F29A"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十四</w:t>
            </w:r>
          </w:p>
          <w:p w14:paraId="742EE8CA"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11/25-11/29</w:t>
            </w:r>
          </w:p>
        </w:tc>
        <w:tc>
          <w:tcPr>
            <w:tcW w:w="2055" w:type="dxa"/>
            <w:tcBorders>
              <w:bottom w:val="single" w:sz="4" w:space="0" w:color="auto"/>
            </w:tcBorders>
          </w:tcPr>
          <w:p w14:paraId="46A58E56"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585243F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14:paraId="6705786C"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57E9BB72"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sidRPr="0033209D">
              <w:rPr>
                <w:rFonts w:ascii="標楷體" w:eastAsia="標楷體" w:hAnsi="標楷體" w:cs="標楷體"/>
              </w:rPr>
              <w:t>探討完整的人的各個面向，包括身體與心理、理性與感性、自由與命定、境遇與嚮往，理解人的主體能動性，培養適切的自我觀。</w:t>
            </w:r>
          </w:p>
        </w:tc>
        <w:tc>
          <w:tcPr>
            <w:tcW w:w="1418" w:type="dxa"/>
            <w:tcBorders>
              <w:bottom w:val="single" w:sz="4" w:space="0" w:color="auto"/>
            </w:tcBorders>
          </w:tcPr>
          <w:p w14:paraId="3CC8FA0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單元快樂人生開步走</w:t>
            </w:r>
          </w:p>
          <w:p w14:paraId="052DA54F"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章與情緒過招</w:t>
            </w:r>
          </w:p>
          <w:p w14:paraId="432B8058"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【第二次評量週】</w:t>
            </w:r>
          </w:p>
        </w:tc>
        <w:tc>
          <w:tcPr>
            <w:tcW w:w="3260" w:type="dxa"/>
            <w:tcBorders>
              <w:bottom w:val="single" w:sz="4" w:space="0" w:color="auto"/>
            </w:tcBorders>
          </w:tcPr>
          <w:p w14:paraId="76E79618"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情緒萬花筒</w:t>
            </w:r>
            <w:r w:rsidRPr="0042481C">
              <w:rPr>
                <w:rFonts w:ascii="標楷體" w:eastAsia="標楷體" w:hAnsi="標楷體" w:cs="標楷體"/>
              </w:rPr>
              <w:t>──</w:t>
            </w:r>
            <w:r w:rsidRPr="0042481C">
              <w:rPr>
                <w:rFonts w:ascii="標楷體" w:eastAsia="標楷體" w:hAnsi="標楷體" w:cs="標楷體"/>
              </w:rPr>
              <w:t>藉由考試讀錯範圍的情境，引導學生思考情緒產生的原因及種類。針對同樣的情境請學生寫下自己的感受，並選擇符合的臉部情緒，經過分享後發現由於每個人看事情的觀點不同，可能會產生不同的情緒。</w:t>
            </w:r>
          </w:p>
          <w:p w14:paraId="2D7606AA"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情緒怎麼來</w:t>
            </w:r>
            <w:r w:rsidRPr="0042481C">
              <w:rPr>
                <w:rFonts w:ascii="標楷體" w:eastAsia="標楷體" w:hAnsi="標楷體" w:cs="標楷體"/>
              </w:rPr>
              <w:t>──</w:t>
            </w:r>
            <w:r w:rsidRPr="0042481C">
              <w:rPr>
                <w:rFonts w:ascii="標楷體" w:eastAsia="標楷體" w:hAnsi="標楷體" w:cs="標楷體"/>
              </w:rPr>
              <w:t>利用校園生活事件，分析影響情緒產生的因素，探討可能會因為個人認知想法的差異或是生理狀態的不同，而有不同的情緒反應。</w:t>
            </w:r>
          </w:p>
        </w:tc>
        <w:tc>
          <w:tcPr>
            <w:tcW w:w="709" w:type="dxa"/>
            <w:tcBorders>
              <w:bottom w:val="single" w:sz="4" w:space="0" w:color="auto"/>
            </w:tcBorders>
          </w:tcPr>
          <w:p w14:paraId="23EA699F"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72E2C5A3"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00C4E5FF"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各單元之活動學習單。</w:t>
            </w:r>
          </w:p>
        </w:tc>
        <w:tc>
          <w:tcPr>
            <w:tcW w:w="1630" w:type="dxa"/>
            <w:tcBorders>
              <w:bottom w:val="single" w:sz="4" w:space="0" w:color="auto"/>
            </w:tcBorders>
          </w:tcPr>
          <w:p w14:paraId="1CB80AC8"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5B825566" w14:textId="77777777" w:rsidR="00DD7F7E" w:rsidRPr="00F2436C"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32131EFB" w14:textId="77777777" w:rsidR="00DD7F7E" w:rsidRPr="00BF48E9" w:rsidRDefault="00DD7F7E" w:rsidP="000901C6">
            <w:pPr>
              <w:ind w:firstLine="0"/>
              <w:jc w:val="left"/>
              <w:rPr>
                <w:rFonts w:ascii="標楷體" w:eastAsia="標楷體" w:hAnsi="標楷體"/>
              </w:rPr>
            </w:pPr>
          </w:p>
        </w:tc>
      </w:tr>
      <w:tr w:rsidR="00DC68B9" w:rsidRPr="00BF48E9" w14:paraId="178C2B97" w14:textId="77777777" w:rsidTr="000901C6">
        <w:trPr>
          <w:trHeight w:val="1591"/>
        </w:trPr>
        <w:tc>
          <w:tcPr>
            <w:tcW w:w="1162" w:type="dxa"/>
            <w:tcBorders>
              <w:bottom w:val="single" w:sz="4" w:space="0" w:color="auto"/>
            </w:tcBorders>
          </w:tcPr>
          <w:p w14:paraId="49EDA416"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t>十四</w:t>
            </w:r>
          </w:p>
          <w:p w14:paraId="3CBCAD52"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11/25-11/29</w:t>
            </w:r>
          </w:p>
        </w:tc>
        <w:tc>
          <w:tcPr>
            <w:tcW w:w="2055" w:type="dxa"/>
            <w:tcBorders>
              <w:bottom w:val="single" w:sz="4" w:space="0" w:color="auto"/>
            </w:tcBorders>
          </w:tcPr>
          <w:p w14:paraId="2D51E7A6"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3A30A25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w:t>
            </w:r>
            <w:r>
              <w:rPr>
                <w:rFonts w:eastAsia="標楷體"/>
                <w:color w:val="auto"/>
                <w:sz w:val="20"/>
                <w:szCs w:val="20"/>
              </w:rPr>
              <w:lastRenderedPageBreak/>
              <w:t>用適當的策略，處理與解決體育與健康的問題。</w:t>
            </w:r>
          </w:p>
          <w:p w14:paraId="76D1F2E5"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w:t>
            </w:r>
            <w:r w:rsidRPr="0091388B">
              <w:rPr>
                <w:rFonts w:eastAsia="標楷體"/>
                <w:color w:val="auto"/>
                <w:sz w:val="20"/>
                <w:szCs w:val="20"/>
              </w:rPr>
              <w:t>解體育與保健的基本概念，應用於日常生活中。</w:t>
            </w:r>
          </w:p>
          <w:p w14:paraId="6F6039F8"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599CC5D2"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【人權教育】</w:t>
            </w:r>
          </w:p>
          <w:p w14:paraId="6E5DE453" w14:textId="77777777" w:rsidR="00AC12B7" w:rsidRDefault="00A011C2">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J3 </w:t>
            </w:r>
            <w:r>
              <w:rPr>
                <w:rFonts w:ascii="標楷體" w:eastAsia="標楷體" w:hAnsi="標楷體" w:cs="標楷體"/>
              </w:rPr>
              <w:t>探索各種利益可能發生的衝突，並了解如何運用民主審</w:t>
            </w:r>
            <w:r>
              <w:rPr>
                <w:rFonts w:ascii="標楷體" w:eastAsia="標楷體" w:hAnsi="標楷體" w:cs="標楷體"/>
              </w:rPr>
              <w:t>議方式及正當的程序，以形成公共規則，落實平等自由之保障。</w:t>
            </w:r>
          </w:p>
        </w:tc>
        <w:tc>
          <w:tcPr>
            <w:tcW w:w="1418" w:type="dxa"/>
            <w:tcBorders>
              <w:bottom w:val="single" w:sz="4" w:space="0" w:color="auto"/>
            </w:tcBorders>
          </w:tcPr>
          <w:p w14:paraId="230D3898"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4D40DD2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章鬥陣特攻</w:t>
            </w:r>
            <w:r w:rsidRPr="0091388B">
              <w:rPr>
                <w:rFonts w:ascii="標楷體" w:eastAsia="標楷體" w:hAnsi="標楷體" w:cs="標楷體"/>
              </w:rPr>
              <w:t>―</w:t>
            </w:r>
            <w:r w:rsidRPr="0091388B">
              <w:rPr>
                <w:rFonts w:ascii="標楷體" w:eastAsia="標楷體" w:hAnsi="標楷體" w:cs="標楷體"/>
              </w:rPr>
              <w:t>籃球</w:t>
            </w:r>
          </w:p>
          <w:p w14:paraId="4C72363B"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【第二次評量週】</w:t>
            </w:r>
          </w:p>
        </w:tc>
        <w:tc>
          <w:tcPr>
            <w:tcW w:w="3260" w:type="dxa"/>
            <w:tcBorders>
              <w:bottom w:val="single" w:sz="4" w:space="0" w:color="auto"/>
            </w:tcBorders>
          </w:tcPr>
          <w:p w14:paraId="54974D53"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節：詢問同學經過上一堂介紹的傳切和切傳進攻策略防守後，是否有去搜尋其他進攻策略？哪些經典畫面或人物讓你印象深刻？</w:t>
            </w:r>
          </w:p>
          <w:p w14:paraId="4B7E4577"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介紹擋拆進攻策略，並說明使用時間、戰術執行過程與要領。</w:t>
            </w:r>
          </w:p>
          <w:p w14:paraId="463BB7AD"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進行半場三對三擋拆進攻策略模擬練習，先行模擬進攻擋拆路線，擋拆三次後再投籃或上籃。教師亦可依不同進攻機會設計情境，如：先模擬上籃、投籃或跳投、傳球給籃下隊友、</w:t>
            </w:r>
            <w:r w:rsidRPr="0091388B">
              <w:rPr>
                <w:rFonts w:ascii="標楷體" w:eastAsia="標楷體" w:hAnsi="標楷體" w:cs="標楷體"/>
              </w:rPr>
              <w:lastRenderedPageBreak/>
              <w:t>傳給無球邊的隊友投籃。</w:t>
            </w:r>
          </w:p>
          <w:p w14:paraId="7C0252B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再次說明傳切、擋拆進攻策略的使用時機，除此之外還有什麼進攻策略可使用，或者透過前面除此之外還有什麼進攻策略可使用，或者透過前面課程時，是否有發現其他同學有執行不一樣的進攻策略？以及國內比賽中，</w:t>
            </w:r>
            <w:r w:rsidRPr="0091388B">
              <w:rPr>
                <w:rFonts w:ascii="標楷體" w:eastAsia="標楷體" w:hAnsi="標楷體" w:cs="標楷體"/>
              </w:rPr>
              <w:t>SBL</w:t>
            </w:r>
            <w:r w:rsidRPr="0091388B">
              <w:rPr>
                <w:rFonts w:ascii="標楷體" w:eastAsia="標楷體" w:hAnsi="標楷體" w:cs="標楷體"/>
              </w:rPr>
              <w:t>、</w:t>
            </w:r>
            <w:r w:rsidRPr="0091388B">
              <w:rPr>
                <w:rFonts w:ascii="標楷體" w:eastAsia="標楷體" w:hAnsi="標楷體" w:cs="標楷體"/>
              </w:rPr>
              <w:t>WSBL</w:t>
            </w:r>
            <w:r w:rsidRPr="0091388B">
              <w:rPr>
                <w:rFonts w:ascii="標楷體" w:eastAsia="標楷體" w:hAnsi="標楷體" w:cs="標楷體"/>
              </w:rPr>
              <w:t>、</w:t>
            </w:r>
            <w:r w:rsidRPr="0091388B">
              <w:rPr>
                <w:rFonts w:ascii="標楷體" w:eastAsia="標楷體" w:hAnsi="標楷體" w:cs="標楷體"/>
              </w:rPr>
              <w:t>HBL</w:t>
            </w:r>
            <w:r w:rsidRPr="0091388B">
              <w:rPr>
                <w:rFonts w:ascii="標楷體" w:eastAsia="標楷體" w:hAnsi="標楷體" w:cs="標楷體"/>
              </w:rPr>
              <w:t>有什麼經典的進攻策略？</w:t>
            </w:r>
          </w:p>
          <w:p w14:paraId="002B5142"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介紹掩護進攻策略，並說明使用時間、戰術執行過程與要領。</w:t>
            </w:r>
          </w:p>
          <w:p w14:paraId="18D8F552"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6.</w:t>
            </w:r>
            <w:r w:rsidRPr="0091388B">
              <w:rPr>
                <w:rFonts w:ascii="標楷體" w:eastAsia="標楷體" w:hAnsi="標楷體" w:cs="標楷體"/>
              </w:rPr>
              <w:t>愛體育：攻城掠地：空間跑位與擋人練習，十人一組，五人進攻，五人防守。活動於全場籃球場地，以橄欖球模式為基礎，分邊對抗，由胯下開球，目標帶球衝進達陣區點地得</w:t>
            </w:r>
            <w:r w:rsidRPr="0091388B">
              <w:rPr>
                <w:rFonts w:ascii="標楷體" w:eastAsia="標楷體" w:hAnsi="標楷體" w:cs="標楷體"/>
              </w:rPr>
              <w:t>1</w:t>
            </w:r>
            <w:r w:rsidRPr="0091388B">
              <w:rPr>
                <w:rFonts w:ascii="標楷體" w:eastAsia="標楷體" w:hAnsi="標楷體" w:cs="標楷體"/>
              </w:rPr>
              <w:t>分。防守者觸碰持球進攻者，則攻守交換。每</w:t>
            </w:r>
            <w:r w:rsidRPr="0091388B">
              <w:rPr>
                <w:rFonts w:ascii="標楷體" w:eastAsia="標楷體" w:hAnsi="標楷體" w:cs="標楷體"/>
              </w:rPr>
              <w:t>次進攻時間為</w:t>
            </w:r>
            <w:r w:rsidRPr="0091388B">
              <w:rPr>
                <w:rFonts w:ascii="標楷體" w:eastAsia="標楷體" w:hAnsi="標楷體" w:cs="標楷體"/>
              </w:rPr>
              <w:t>24</w:t>
            </w:r>
            <w:r w:rsidRPr="0091388B">
              <w:rPr>
                <w:rFonts w:ascii="標楷體" w:eastAsia="標楷體" w:hAnsi="標楷體" w:cs="標楷體"/>
              </w:rPr>
              <w:t>秒。比賽時間</w:t>
            </w:r>
            <w:r w:rsidRPr="0091388B">
              <w:rPr>
                <w:rFonts w:ascii="標楷體" w:eastAsia="標楷體" w:hAnsi="標楷體" w:cs="標楷體"/>
              </w:rPr>
              <w:t>5</w:t>
            </w:r>
            <w:r w:rsidRPr="0091388B">
              <w:rPr>
                <w:rFonts w:ascii="標楷體" w:eastAsia="標楷體" w:hAnsi="標楷體" w:cs="標楷體"/>
              </w:rPr>
              <w:t>分鐘，得分最多者獲勝。</w:t>
            </w:r>
          </w:p>
          <w:p w14:paraId="564801F0"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7.</w:t>
            </w:r>
            <w:r w:rsidRPr="0091388B">
              <w:rPr>
                <w:rFonts w:ascii="標楷體" w:eastAsia="標楷體" w:hAnsi="標楷體" w:cs="標楷體"/>
              </w:rPr>
              <w:t>半場三對三掩護進攻策略模擬練習，</w:t>
            </w:r>
            <w:r w:rsidRPr="0091388B">
              <w:rPr>
                <w:rFonts w:ascii="標楷體" w:eastAsia="標楷體" w:hAnsi="標楷體" w:cs="標楷體"/>
              </w:rPr>
              <w:t>6</w:t>
            </w:r>
            <w:r w:rsidRPr="0091388B">
              <w:rPr>
                <w:rFonts w:ascii="標楷體" w:eastAsia="標楷體" w:hAnsi="標楷體" w:cs="標楷體"/>
              </w:rPr>
              <w:t>～</w:t>
            </w:r>
            <w:r w:rsidRPr="0091388B">
              <w:rPr>
                <w:rFonts w:ascii="標楷體" w:eastAsia="標楷體" w:hAnsi="標楷體" w:cs="標楷體"/>
              </w:rPr>
              <w:t>9</w:t>
            </w:r>
            <w:r w:rsidRPr="0091388B">
              <w:rPr>
                <w:rFonts w:ascii="標楷體" w:eastAsia="標楷體" w:hAnsi="標楷體" w:cs="標楷體"/>
              </w:rPr>
              <w:t>人一組，使用半個籃球場，</w:t>
            </w:r>
            <w:r w:rsidRPr="0091388B">
              <w:rPr>
                <w:rFonts w:ascii="標楷體" w:eastAsia="標楷體" w:hAnsi="標楷體" w:cs="標楷體"/>
              </w:rPr>
              <w:t>3</w:t>
            </w:r>
            <w:r w:rsidRPr="0091388B">
              <w:rPr>
                <w:rFonts w:ascii="標楷體" w:eastAsia="標楷體" w:hAnsi="標楷體" w:cs="標楷體"/>
              </w:rPr>
              <w:t>人先做，</w:t>
            </w:r>
            <w:r w:rsidRPr="0091388B">
              <w:rPr>
                <w:rFonts w:ascii="標楷體" w:eastAsia="標楷體" w:hAnsi="標楷體" w:cs="標楷體"/>
              </w:rPr>
              <w:t>6</w:t>
            </w:r>
            <w:r w:rsidRPr="0091388B">
              <w:rPr>
                <w:rFonts w:ascii="標楷體" w:eastAsia="標楷體" w:hAnsi="標楷體" w:cs="標楷體"/>
              </w:rPr>
              <w:t>人先觀摩和休息。老師可視全班人數分成數組。先模擬進攻掩護執行路線，掩護</w:t>
            </w:r>
            <w:r w:rsidRPr="0091388B">
              <w:rPr>
                <w:rFonts w:ascii="標楷體" w:eastAsia="標楷體" w:hAnsi="標楷體" w:cs="標楷體"/>
              </w:rPr>
              <w:t>3</w:t>
            </w:r>
            <w:r w:rsidRPr="0091388B">
              <w:rPr>
                <w:rFonts w:ascii="標楷體" w:eastAsia="標楷體" w:hAnsi="標楷體" w:cs="標楷體"/>
              </w:rPr>
              <w:t>次後再投籃或上籃。教師亦可依不同進攻機會設計情境，如：先模擬上籃、投籃或跳投、傳球給籃下隊友投籃。</w:t>
            </w:r>
          </w:p>
        </w:tc>
        <w:tc>
          <w:tcPr>
            <w:tcW w:w="709" w:type="dxa"/>
            <w:tcBorders>
              <w:bottom w:val="single" w:sz="4" w:space="0" w:color="auto"/>
            </w:tcBorders>
          </w:tcPr>
          <w:p w14:paraId="237F3068"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lastRenderedPageBreak/>
              <w:t>2</w:t>
            </w:r>
          </w:p>
        </w:tc>
        <w:tc>
          <w:tcPr>
            <w:tcW w:w="1630" w:type="dxa"/>
            <w:tcBorders>
              <w:bottom w:val="single" w:sz="4" w:space="0" w:color="auto"/>
            </w:tcBorders>
          </w:tcPr>
          <w:p w14:paraId="6170D820" w14:textId="77777777" w:rsidR="00DD7F7E" w:rsidRPr="0091388B" w:rsidRDefault="00A011C2" w:rsidP="00C1721A">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4120355E" w14:textId="77777777" w:rsidR="00DD7F7E" w:rsidRPr="0091388B" w:rsidRDefault="00A011C2" w:rsidP="00C1721A">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教學簡報</w:t>
            </w:r>
          </w:p>
          <w:p w14:paraId="0BAC26A7" w14:textId="77777777" w:rsidR="00DD7F7E" w:rsidRPr="0091388B" w:rsidRDefault="00A011C2" w:rsidP="00C1721A">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籃球場</w:t>
            </w:r>
          </w:p>
          <w:p w14:paraId="66537D6D" w14:textId="77777777" w:rsidR="00DD7F7E" w:rsidRPr="0091388B" w:rsidRDefault="00A011C2" w:rsidP="00C1721A">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籃球</w:t>
            </w:r>
          </w:p>
        </w:tc>
        <w:tc>
          <w:tcPr>
            <w:tcW w:w="1630" w:type="dxa"/>
            <w:tcBorders>
              <w:bottom w:val="single" w:sz="4" w:space="0" w:color="auto"/>
            </w:tcBorders>
          </w:tcPr>
          <w:p w14:paraId="2BFFB79C"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1.</w:t>
            </w:r>
            <w:r w:rsidRPr="00F2436C">
              <w:rPr>
                <w:rFonts w:ascii="標楷體" w:eastAsia="標楷體" w:hAnsi="標楷體" w:cs="標楷體"/>
              </w:rPr>
              <w:t>課堂觀察</w:t>
            </w:r>
          </w:p>
          <w:p w14:paraId="0C339C90"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2.</w:t>
            </w:r>
            <w:r w:rsidRPr="00F2436C">
              <w:rPr>
                <w:rFonts w:ascii="標楷體" w:eastAsia="標楷體" w:hAnsi="標楷體" w:cs="標楷體"/>
              </w:rPr>
              <w:t>口語問答</w:t>
            </w:r>
          </w:p>
          <w:p w14:paraId="3309FF54"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3.</w:t>
            </w:r>
            <w:r w:rsidRPr="00F2436C">
              <w:rPr>
                <w:rFonts w:ascii="標楷體" w:eastAsia="標楷體" w:hAnsi="標楷體" w:cs="標楷體"/>
              </w:rPr>
              <w:t>技能實作</w:t>
            </w:r>
          </w:p>
          <w:p w14:paraId="21950A24" w14:textId="77777777" w:rsidR="00DD7F7E" w:rsidRPr="00F2436C" w:rsidRDefault="00A011C2" w:rsidP="002F4036">
            <w:pPr>
              <w:ind w:firstLine="0"/>
              <w:jc w:val="left"/>
              <w:rPr>
                <w:rFonts w:ascii="標楷體" w:eastAsia="標楷體" w:hAnsi="標楷體" w:cs="標楷體"/>
              </w:rPr>
            </w:pPr>
            <w:r w:rsidRPr="00F2436C">
              <w:rPr>
                <w:rFonts w:ascii="標楷體" w:eastAsia="標楷體" w:hAnsi="標楷體" w:cs="標楷體"/>
              </w:rPr>
              <w:t>4.</w:t>
            </w:r>
            <w:r w:rsidRPr="00F2436C">
              <w:rPr>
                <w:rFonts w:ascii="標楷體" w:eastAsia="標楷體" w:hAnsi="標楷體" w:cs="標楷體"/>
              </w:rPr>
              <w:t>運動行為計畫實踐表</w:t>
            </w:r>
          </w:p>
          <w:p w14:paraId="6DB2CBA3" w14:textId="77777777" w:rsidR="00DD7F7E" w:rsidRPr="00135F49" w:rsidRDefault="00A011C2" w:rsidP="002F4036">
            <w:pPr>
              <w:ind w:firstLine="0"/>
              <w:jc w:val="left"/>
              <w:rPr>
                <w:rFonts w:ascii="標楷體" w:eastAsia="標楷體" w:hAnsi="標楷體" w:cs="標楷體"/>
              </w:rPr>
            </w:pPr>
            <w:r w:rsidRPr="00F2436C">
              <w:rPr>
                <w:rFonts w:ascii="標楷體" w:eastAsia="標楷體" w:hAnsi="標楷體" w:cs="標楷體"/>
              </w:rPr>
              <w:t>5.</w:t>
            </w:r>
            <w:r w:rsidRPr="00F2436C">
              <w:rPr>
                <w:rFonts w:ascii="標楷體" w:eastAsia="標楷體" w:hAnsi="標楷體" w:cs="標楷體"/>
              </w:rPr>
              <w:t>學習活動單</w:t>
            </w:r>
          </w:p>
        </w:tc>
        <w:tc>
          <w:tcPr>
            <w:tcW w:w="1276" w:type="dxa"/>
            <w:tcBorders>
              <w:bottom w:val="single" w:sz="4" w:space="0" w:color="auto"/>
            </w:tcBorders>
          </w:tcPr>
          <w:p w14:paraId="7F3B0DC5" w14:textId="77777777" w:rsidR="00DD7F7E" w:rsidRPr="00BF48E9" w:rsidRDefault="00DD7F7E" w:rsidP="000901C6">
            <w:pPr>
              <w:ind w:firstLine="0"/>
              <w:jc w:val="left"/>
              <w:rPr>
                <w:rFonts w:ascii="標楷體" w:eastAsia="標楷體" w:hAnsi="標楷體"/>
              </w:rPr>
            </w:pPr>
          </w:p>
        </w:tc>
      </w:tr>
      <w:tr w:rsidR="00DC68B9" w:rsidRPr="00BF48E9" w14:paraId="26D26F1A" w14:textId="77777777" w:rsidTr="000901C6">
        <w:trPr>
          <w:trHeight w:val="1591"/>
        </w:trPr>
        <w:tc>
          <w:tcPr>
            <w:tcW w:w="1162" w:type="dxa"/>
            <w:tcBorders>
              <w:bottom w:val="single" w:sz="4" w:space="0" w:color="auto"/>
            </w:tcBorders>
          </w:tcPr>
          <w:p w14:paraId="7770FE6B"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十五</w:t>
            </w:r>
          </w:p>
          <w:p w14:paraId="44DD4269"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12/02-12/06</w:t>
            </w:r>
          </w:p>
        </w:tc>
        <w:tc>
          <w:tcPr>
            <w:tcW w:w="2055" w:type="dxa"/>
            <w:tcBorders>
              <w:bottom w:val="single" w:sz="4" w:space="0" w:color="auto"/>
            </w:tcBorders>
          </w:tcPr>
          <w:p w14:paraId="77499394"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5CAF820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14:paraId="541B80A2"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3E22B4FF"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sidRPr="0033209D">
              <w:rPr>
                <w:rFonts w:ascii="標楷體" w:eastAsia="標楷體" w:hAnsi="標楷體" w:cs="標楷體"/>
              </w:rPr>
              <w:t>探討完整的人的各個面向，包括身體與心理、理性與感性、自由與命定、境遇與嚮往，理解人的主體能動性，培養適切的自我觀。</w:t>
            </w:r>
          </w:p>
        </w:tc>
        <w:tc>
          <w:tcPr>
            <w:tcW w:w="1418" w:type="dxa"/>
            <w:tcBorders>
              <w:bottom w:val="single" w:sz="4" w:space="0" w:color="auto"/>
            </w:tcBorders>
          </w:tcPr>
          <w:p w14:paraId="548674E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單元快樂人生開步走</w:t>
            </w:r>
          </w:p>
          <w:p w14:paraId="45407D37"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1</w:t>
            </w:r>
            <w:r w:rsidRPr="0042481C">
              <w:rPr>
                <w:rFonts w:ascii="標楷體" w:eastAsia="標楷體" w:hAnsi="標楷體" w:cs="標楷體"/>
              </w:rPr>
              <w:t>章與情緒過招</w:t>
            </w:r>
          </w:p>
        </w:tc>
        <w:tc>
          <w:tcPr>
            <w:tcW w:w="3260" w:type="dxa"/>
            <w:tcBorders>
              <w:bottom w:val="single" w:sz="4" w:space="0" w:color="auto"/>
            </w:tcBorders>
          </w:tcPr>
          <w:p w14:paraId="56108E01"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情緒管理遙控器</w:t>
            </w:r>
            <w:r w:rsidRPr="0042481C">
              <w:rPr>
                <w:rFonts w:ascii="標楷體" w:eastAsia="標楷體" w:hAnsi="標楷體" w:cs="標楷體"/>
              </w:rPr>
              <w:t>──</w:t>
            </w:r>
            <w:r w:rsidRPr="0042481C">
              <w:rPr>
                <w:rFonts w:ascii="標楷體" w:eastAsia="標楷體" w:hAnsi="標楷體" w:cs="標楷體"/>
              </w:rPr>
              <w:t>引導學生思考如果任由情緒失控，可能會有的後果，說明情緒管理的重要性，並搭配說明管理情緒的方法。最後透過校園衝突情境，選擇自己在當下可以使用的情緒管理方法，並分析透過情緒管理，事件可能產生的變化。</w:t>
            </w:r>
          </w:p>
        </w:tc>
        <w:tc>
          <w:tcPr>
            <w:tcW w:w="709" w:type="dxa"/>
            <w:tcBorders>
              <w:bottom w:val="single" w:sz="4" w:space="0" w:color="auto"/>
            </w:tcBorders>
          </w:tcPr>
          <w:p w14:paraId="5424B333"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1EFB8884"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32B0F364"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各單元之活動學習單。</w:t>
            </w:r>
          </w:p>
        </w:tc>
        <w:tc>
          <w:tcPr>
            <w:tcW w:w="1630" w:type="dxa"/>
            <w:tcBorders>
              <w:bottom w:val="single" w:sz="4" w:space="0" w:color="auto"/>
            </w:tcBorders>
          </w:tcPr>
          <w:p w14:paraId="49760916"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50476EF4" w14:textId="77777777" w:rsidR="00DD7F7E" w:rsidRPr="00F2436C"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5F7857F0" w14:textId="77777777" w:rsidR="00DD7F7E" w:rsidRPr="00BF48E9" w:rsidRDefault="00DD7F7E" w:rsidP="000901C6">
            <w:pPr>
              <w:ind w:firstLine="0"/>
              <w:jc w:val="left"/>
              <w:rPr>
                <w:rFonts w:ascii="標楷體" w:eastAsia="標楷體" w:hAnsi="標楷體"/>
              </w:rPr>
            </w:pPr>
          </w:p>
        </w:tc>
      </w:tr>
      <w:tr w:rsidR="00DC68B9" w:rsidRPr="00BF48E9" w14:paraId="0D4A82E5" w14:textId="77777777" w:rsidTr="000901C6">
        <w:trPr>
          <w:trHeight w:val="1591"/>
        </w:trPr>
        <w:tc>
          <w:tcPr>
            <w:tcW w:w="1162" w:type="dxa"/>
            <w:tcBorders>
              <w:bottom w:val="single" w:sz="4" w:space="0" w:color="auto"/>
            </w:tcBorders>
          </w:tcPr>
          <w:p w14:paraId="71FCF4E9"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t>十五</w:t>
            </w:r>
          </w:p>
          <w:p w14:paraId="104C7EE4"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12/02-12/06</w:t>
            </w:r>
          </w:p>
        </w:tc>
        <w:tc>
          <w:tcPr>
            <w:tcW w:w="2055" w:type="dxa"/>
            <w:tcBorders>
              <w:bottom w:val="single" w:sz="4" w:space="0" w:color="auto"/>
            </w:tcBorders>
          </w:tcPr>
          <w:p w14:paraId="61ACA833"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37BD8F49"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14:paraId="7E2EA66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w:t>
            </w:r>
            <w:r>
              <w:rPr>
                <w:rFonts w:eastAsia="標楷體"/>
                <w:color w:val="auto"/>
                <w:sz w:val="20"/>
                <w:szCs w:val="20"/>
              </w:rPr>
              <w:lastRenderedPageBreak/>
              <w:t>合作及與人和諧互動的素養。</w:t>
            </w:r>
          </w:p>
        </w:tc>
        <w:tc>
          <w:tcPr>
            <w:tcW w:w="2056" w:type="dxa"/>
            <w:tcBorders>
              <w:bottom w:val="single" w:sz="4" w:space="0" w:color="auto"/>
            </w:tcBorders>
          </w:tcPr>
          <w:p w14:paraId="5EB3ABAA"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【品德教育】</w:t>
            </w:r>
          </w:p>
          <w:p w14:paraId="2DCD9391"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14:paraId="42A2F05A"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tc>
        <w:tc>
          <w:tcPr>
            <w:tcW w:w="1418" w:type="dxa"/>
            <w:tcBorders>
              <w:bottom w:val="single" w:sz="4" w:space="0" w:color="auto"/>
            </w:tcBorders>
          </w:tcPr>
          <w:p w14:paraId="7FEB7BE4"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07FCD9C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3</w:t>
            </w:r>
            <w:r w:rsidRPr="0091388B">
              <w:rPr>
                <w:rFonts w:ascii="標楷體" w:eastAsia="標楷體" w:hAnsi="標楷體" w:cs="標楷體"/>
              </w:rPr>
              <w:t>章防城如意</w:t>
            </w:r>
            <w:r w:rsidRPr="0091388B">
              <w:rPr>
                <w:rFonts w:ascii="標楷體" w:eastAsia="標楷體" w:hAnsi="標楷體" w:cs="標楷體"/>
              </w:rPr>
              <w:t>―</w:t>
            </w:r>
            <w:r w:rsidRPr="0091388B">
              <w:rPr>
                <w:rFonts w:ascii="標楷體" w:eastAsia="標楷體" w:hAnsi="標楷體" w:cs="標楷體"/>
              </w:rPr>
              <w:t>排球</w:t>
            </w:r>
          </w:p>
        </w:tc>
        <w:tc>
          <w:tcPr>
            <w:tcW w:w="3260" w:type="dxa"/>
            <w:tcBorders>
              <w:bottom w:val="single" w:sz="4" w:space="0" w:color="auto"/>
            </w:tcBorders>
          </w:tcPr>
          <w:p w14:paraId="0A3C96F8"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節：詢問學生是否曾經觀賞職業與非職業排球比賽影片，引導學生分享印象中的防守方式，藉此了解學生對防守動作的認識，並說明接球與防守的差異。</w:t>
            </w:r>
          </w:p>
          <w:p w14:paraId="5178677B"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防守基本動作說明。</w:t>
            </w:r>
          </w:p>
          <w:p w14:paraId="1326CD27"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愛體育：米字形敏捷性測驗：防守時敏捷性練習。在</w:t>
            </w:r>
            <w:r w:rsidRPr="0091388B">
              <w:rPr>
                <w:rFonts w:ascii="標楷體" w:eastAsia="標楷體" w:hAnsi="標楷體" w:cs="標楷體"/>
              </w:rPr>
              <w:t>5×5</w:t>
            </w:r>
            <w:r w:rsidRPr="0091388B">
              <w:rPr>
                <w:rFonts w:ascii="標楷體" w:eastAsia="標楷體" w:hAnsi="標楷體" w:cs="標楷體"/>
              </w:rPr>
              <w:t>公尺的正方形場地中間畫一個區域，於場地四個角落及四角的連線中央擺放三角錐或其他識別物，隨意標示號碼</w:t>
            </w:r>
            <w:r w:rsidRPr="0091388B">
              <w:rPr>
                <w:rFonts w:ascii="標楷體" w:eastAsia="標楷體" w:hAnsi="標楷體" w:cs="標楷體"/>
              </w:rPr>
              <w:t>1</w:t>
            </w:r>
            <w:r w:rsidRPr="0091388B">
              <w:rPr>
                <w:rFonts w:ascii="標楷體" w:eastAsia="標楷體" w:hAnsi="標楷體" w:cs="標楷體"/>
              </w:rPr>
              <w:t>～</w:t>
            </w:r>
            <w:r w:rsidRPr="0091388B">
              <w:rPr>
                <w:rFonts w:ascii="標楷體" w:eastAsia="標楷體" w:hAnsi="標楷體" w:cs="標楷體"/>
              </w:rPr>
              <w:t>8</w:t>
            </w:r>
            <w:r w:rsidRPr="0091388B">
              <w:rPr>
                <w:rFonts w:ascii="標楷體" w:eastAsia="標楷體" w:hAnsi="標楷體" w:cs="標楷體"/>
              </w:rPr>
              <w:t>。一人於場地中心點出發，依號碼順序移動，碰到標示物後即返回中心點，再立即往下一個號碼移動。也可請八位學生代替標的物，待操作學生從中心點出發或返回時，舉手讓同學即時判斷下一個移動方向。將八個標示物碰</w:t>
            </w:r>
            <w:r w:rsidRPr="0091388B">
              <w:rPr>
                <w:rFonts w:ascii="標楷體" w:eastAsia="標楷體" w:hAnsi="標楷體" w:cs="標楷體"/>
              </w:rPr>
              <w:lastRenderedPageBreak/>
              <w:t>觸完畢，並返回中心點後，才算完成挑戰。完成秒數愈短，表示敏捷性愈好。</w:t>
            </w:r>
          </w:p>
          <w:p w14:paraId="5299011F"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節：詢問學生觀賞職業與非職業排球比賽影片後的心得，並請學生分享印象深刻的防守畫</w:t>
            </w:r>
            <w:r w:rsidRPr="0091388B">
              <w:rPr>
                <w:rFonts w:ascii="標楷體" w:eastAsia="標楷體" w:hAnsi="標楷體" w:cs="標楷體"/>
              </w:rPr>
              <w:t>面，藉此引起學生的學習動機。</w:t>
            </w:r>
          </w:p>
          <w:p w14:paraId="52CCE5B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愛體育：你丟我擋</w:t>
            </w:r>
            <w:r w:rsidRPr="0091388B">
              <w:rPr>
                <w:rFonts w:ascii="標楷體" w:eastAsia="標楷體" w:hAnsi="標楷體" w:cs="標楷體"/>
              </w:rPr>
              <w:t>(</w:t>
            </w:r>
            <w:r w:rsidRPr="0091388B">
              <w:rPr>
                <w:rFonts w:ascii="標楷體" w:eastAsia="標楷體" w:hAnsi="標楷體" w:cs="標楷體"/>
              </w:rPr>
              <w:t>原地擋高防守</w:t>
            </w:r>
            <w:r w:rsidRPr="0091388B">
              <w:rPr>
                <w:rFonts w:ascii="標楷體" w:eastAsia="標楷體" w:hAnsi="標楷體" w:cs="標楷體"/>
              </w:rPr>
              <w:t>)</w:t>
            </w:r>
            <w:r w:rsidRPr="0091388B">
              <w:rPr>
                <w:rFonts w:ascii="標楷體" w:eastAsia="標楷體" w:hAnsi="標楷體" w:cs="標楷體"/>
              </w:rPr>
              <w:t>：兩人一組防守</w:t>
            </w:r>
            <w:r w:rsidRPr="0091388B">
              <w:rPr>
                <w:rFonts w:ascii="標楷體" w:eastAsia="標楷體" w:hAnsi="標楷體" w:cs="標楷體"/>
              </w:rPr>
              <w:t>(</w:t>
            </w:r>
            <w:r w:rsidRPr="0091388B">
              <w:rPr>
                <w:rFonts w:ascii="標楷體" w:eastAsia="標楷體" w:hAnsi="標楷體" w:cs="標楷體"/>
              </w:rPr>
              <w:t>一人丟球、一人防守</w:t>
            </w:r>
            <w:r w:rsidRPr="0091388B">
              <w:rPr>
                <w:rFonts w:ascii="標楷體" w:eastAsia="標楷體" w:hAnsi="標楷體" w:cs="標楷體"/>
              </w:rPr>
              <w:t>)</w:t>
            </w:r>
            <w:r w:rsidRPr="0091388B">
              <w:rPr>
                <w:rFonts w:ascii="標楷體" w:eastAsia="標楷體" w:hAnsi="標楷體" w:cs="標楷體"/>
              </w:rPr>
              <w:t>練習。教師說明：經過「愛體育：你丟我擋</w:t>
            </w:r>
            <w:r w:rsidRPr="0091388B">
              <w:rPr>
                <w:rFonts w:ascii="標楷體" w:eastAsia="標楷體" w:hAnsi="標楷體" w:cs="標楷體"/>
              </w:rPr>
              <w:t>(</w:t>
            </w:r>
            <w:r w:rsidRPr="0091388B">
              <w:rPr>
                <w:rFonts w:ascii="標楷體" w:eastAsia="標楷體" w:hAnsi="標楷體" w:cs="標楷體"/>
              </w:rPr>
              <w:t>原地定點防守</w:t>
            </w:r>
            <w:r w:rsidRPr="0091388B">
              <w:rPr>
                <w:rFonts w:ascii="標楷體" w:eastAsia="標楷體" w:hAnsi="標楷體" w:cs="標楷體"/>
              </w:rPr>
              <w:t>)</w:t>
            </w:r>
            <w:r w:rsidRPr="0091388B">
              <w:rPr>
                <w:rFonts w:ascii="標楷體" w:eastAsia="標楷體" w:hAnsi="標楷體" w:cs="標楷體"/>
              </w:rPr>
              <w:t>」活動後，學生應已建立排球基本防守概念，接著將進行原地擋高防守練習，讓學生從以身體為中心，利用雙手守球的練習，提升防守成功的能力。兩人一組一顆球，面對面相距</w:t>
            </w:r>
            <w:r w:rsidRPr="0091388B">
              <w:rPr>
                <w:rFonts w:ascii="標楷體" w:eastAsia="標楷體" w:hAnsi="標楷體" w:cs="標楷體"/>
              </w:rPr>
              <w:t>4</w:t>
            </w:r>
            <w:r w:rsidRPr="0091388B">
              <w:rPr>
                <w:rFonts w:ascii="標楷體" w:eastAsia="標楷體" w:hAnsi="標楷體" w:cs="標楷體"/>
              </w:rPr>
              <w:t>～</w:t>
            </w:r>
            <w:r w:rsidRPr="0091388B">
              <w:rPr>
                <w:rFonts w:ascii="標楷體" w:eastAsia="標楷體" w:hAnsi="標楷體" w:cs="標楷體"/>
              </w:rPr>
              <w:t>5</w:t>
            </w:r>
            <w:r w:rsidRPr="0091388B">
              <w:rPr>
                <w:rFonts w:ascii="標楷體" w:eastAsia="標楷體" w:hAnsi="標楷體" w:cs="標楷體"/>
              </w:rPr>
              <w:t>公尺。甲平丟球</w:t>
            </w:r>
            <w:r w:rsidRPr="0091388B">
              <w:rPr>
                <w:rFonts w:ascii="標楷體" w:eastAsia="標楷體" w:hAnsi="標楷體" w:cs="標楷體"/>
              </w:rPr>
              <w:t>(</w:t>
            </w:r>
            <w:r w:rsidRPr="0091388B">
              <w:rPr>
                <w:rFonts w:ascii="標楷體" w:eastAsia="標楷體" w:hAnsi="標楷體" w:cs="標楷體"/>
              </w:rPr>
              <w:t>有速度</w:t>
            </w:r>
            <w:r w:rsidRPr="0091388B">
              <w:rPr>
                <w:rFonts w:ascii="標楷體" w:eastAsia="標楷體" w:hAnsi="標楷體" w:cs="標楷體"/>
              </w:rPr>
              <w:t>)</w:t>
            </w:r>
            <w:r w:rsidRPr="0091388B">
              <w:rPr>
                <w:rFonts w:ascii="標楷體" w:eastAsia="標楷體" w:hAnsi="標楷體" w:cs="標楷體"/>
              </w:rPr>
              <w:t>給乙，乙將球擋高於身體上方，接起後丟回甲。練習數次後，兩邊互換。</w:t>
            </w:r>
          </w:p>
        </w:tc>
        <w:tc>
          <w:tcPr>
            <w:tcW w:w="709" w:type="dxa"/>
            <w:tcBorders>
              <w:bottom w:val="single" w:sz="4" w:space="0" w:color="auto"/>
            </w:tcBorders>
          </w:tcPr>
          <w:p w14:paraId="1994929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lastRenderedPageBreak/>
              <w:t>2</w:t>
            </w:r>
          </w:p>
        </w:tc>
        <w:tc>
          <w:tcPr>
            <w:tcW w:w="1630" w:type="dxa"/>
            <w:tcBorders>
              <w:bottom w:val="single" w:sz="4" w:space="0" w:color="auto"/>
            </w:tcBorders>
          </w:tcPr>
          <w:p w14:paraId="73C7814A"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47B7F210" w14:textId="77777777" w:rsidR="00DD7F7E" w:rsidRPr="0091388B" w:rsidRDefault="00A011C2" w:rsidP="00517D2F">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教學簡報</w:t>
            </w:r>
          </w:p>
          <w:p w14:paraId="76CE2527" w14:textId="77777777" w:rsidR="00DD7F7E" w:rsidRPr="0091388B" w:rsidRDefault="00A011C2" w:rsidP="00517D2F">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排球</w:t>
            </w:r>
          </w:p>
        </w:tc>
        <w:tc>
          <w:tcPr>
            <w:tcW w:w="1630" w:type="dxa"/>
            <w:tcBorders>
              <w:bottom w:val="single" w:sz="4" w:space="0" w:color="auto"/>
            </w:tcBorders>
          </w:tcPr>
          <w:p w14:paraId="5D744519"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課堂觀察</w:t>
            </w:r>
          </w:p>
          <w:p w14:paraId="508BBAB4"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口語問答</w:t>
            </w:r>
          </w:p>
          <w:p w14:paraId="1B867771"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技能實作</w:t>
            </w:r>
          </w:p>
          <w:p w14:paraId="10A0DAAF"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認知</w:t>
            </w:r>
            <w:r w:rsidRPr="0091388B">
              <w:rPr>
                <w:rFonts w:ascii="標楷體" w:eastAsia="標楷體" w:hAnsi="標楷體" w:cs="標楷體"/>
              </w:rPr>
              <w:t>評量</w:t>
            </w:r>
          </w:p>
          <w:p w14:paraId="05F21AA2"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5.</w:t>
            </w:r>
            <w:r w:rsidRPr="0091388B">
              <w:rPr>
                <w:rFonts w:ascii="標楷體" w:eastAsia="標楷體" w:hAnsi="標楷體" w:cs="標楷體"/>
              </w:rPr>
              <w:t>運動行為計畫實踐表</w:t>
            </w:r>
          </w:p>
          <w:p w14:paraId="33F46F07"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6.</w:t>
            </w:r>
            <w:r w:rsidRPr="0091388B">
              <w:rPr>
                <w:rFonts w:ascii="標楷體" w:eastAsia="標楷體" w:hAnsi="標楷體" w:cs="標楷體"/>
              </w:rPr>
              <w:t>學習活動單</w:t>
            </w:r>
          </w:p>
        </w:tc>
        <w:tc>
          <w:tcPr>
            <w:tcW w:w="1276" w:type="dxa"/>
            <w:tcBorders>
              <w:bottom w:val="single" w:sz="4" w:space="0" w:color="auto"/>
            </w:tcBorders>
          </w:tcPr>
          <w:p w14:paraId="43541F88" w14:textId="77777777" w:rsidR="00DD7F7E" w:rsidRPr="00BF48E9" w:rsidRDefault="00DD7F7E" w:rsidP="000901C6">
            <w:pPr>
              <w:ind w:firstLine="0"/>
              <w:jc w:val="left"/>
              <w:rPr>
                <w:rFonts w:ascii="標楷體" w:eastAsia="標楷體" w:hAnsi="標楷體"/>
              </w:rPr>
            </w:pPr>
          </w:p>
        </w:tc>
      </w:tr>
      <w:tr w:rsidR="00DC68B9" w:rsidRPr="00BF48E9" w14:paraId="4C0CA4F1" w14:textId="77777777" w:rsidTr="000901C6">
        <w:trPr>
          <w:trHeight w:val="1591"/>
        </w:trPr>
        <w:tc>
          <w:tcPr>
            <w:tcW w:w="1162" w:type="dxa"/>
            <w:tcBorders>
              <w:bottom w:val="single" w:sz="4" w:space="0" w:color="auto"/>
            </w:tcBorders>
          </w:tcPr>
          <w:p w14:paraId="7E8C4089"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十六</w:t>
            </w:r>
          </w:p>
          <w:p w14:paraId="6594D48F"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12/09-12/13</w:t>
            </w:r>
          </w:p>
        </w:tc>
        <w:tc>
          <w:tcPr>
            <w:tcW w:w="2055" w:type="dxa"/>
            <w:tcBorders>
              <w:bottom w:val="single" w:sz="4" w:space="0" w:color="auto"/>
            </w:tcBorders>
          </w:tcPr>
          <w:p w14:paraId="19AB577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5D47C1E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w:t>
            </w:r>
            <w:r>
              <w:rPr>
                <w:rFonts w:eastAsia="標楷體"/>
                <w:color w:val="auto"/>
                <w:sz w:val="20"/>
                <w:szCs w:val="20"/>
              </w:rPr>
              <w:lastRenderedPageBreak/>
              <w:t>與解決體育與健康的問題。</w:t>
            </w:r>
          </w:p>
        </w:tc>
        <w:tc>
          <w:tcPr>
            <w:tcW w:w="2056" w:type="dxa"/>
            <w:tcBorders>
              <w:bottom w:val="single" w:sz="4" w:space="0" w:color="auto"/>
            </w:tcBorders>
          </w:tcPr>
          <w:p w14:paraId="24E5B76C"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【生命教育】</w:t>
            </w:r>
          </w:p>
          <w:p w14:paraId="1BBA662E"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sidRPr="0033209D">
              <w:rPr>
                <w:rFonts w:ascii="標楷體" w:eastAsia="標楷體" w:hAnsi="標楷體" w:cs="標楷體"/>
              </w:rPr>
              <w:t>探討完整的人的各個面向，包括身體與心理、理性與感性、自由與命定、境遇與嚮往，理解人的主體能動性，培養適切的自我觀。</w:t>
            </w:r>
          </w:p>
        </w:tc>
        <w:tc>
          <w:tcPr>
            <w:tcW w:w="1418" w:type="dxa"/>
            <w:tcBorders>
              <w:bottom w:val="single" w:sz="4" w:space="0" w:color="auto"/>
            </w:tcBorders>
          </w:tcPr>
          <w:p w14:paraId="58EEB22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單元快樂人生開步走</w:t>
            </w:r>
          </w:p>
          <w:p w14:paraId="58363C6B"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章與壓力同行</w:t>
            </w:r>
          </w:p>
        </w:tc>
        <w:tc>
          <w:tcPr>
            <w:tcW w:w="3260" w:type="dxa"/>
            <w:tcBorders>
              <w:bottom w:val="single" w:sz="4" w:space="0" w:color="auto"/>
            </w:tcBorders>
          </w:tcPr>
          <w:p w14:paraId="33B8A712" w14:textId="77777777" w:rsidR="00DD7F7E" w:rsidRPr="0042481C" w:rsidRDefault="00A011C2" w:rsidP="008C1358">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認識壓力的反應</w:t>
            </w:r>
            <w:r w:rsidRPr="0042481C">
              <w:rPr>
                <w:rFonts w:ascii="標楷體" w:eastAsia="標楷體" w:hAnsi="標楷體" w:cs="標楷體"/>
              </w:rPr>
              <w:t>──</w:t>
            </w:r>
            <w:r w:rsidRPr="0042481C">
              <w:rPr>
                <w:rFonts w:ascii="標楷體" w:eastAsia="標楷體" w:hAnsi="標楷體" w:cs="標楷體"/>
              </w:rPr>
              <w:t>了解面對壓力時身體的反應機制，並覺察自己在面對壓力時，生理、心理、行為上可能會有哪些反應。</w:t>
            </w:r>
          </w:p>
          <w:p w14:paraId="4DEE1AFB" w14:textId="77777777" w:rsidR="00DD7F7E" w:rsidRPr="0042481C" w:rsidRDefault="00A011C2" w:rsidP="008C1358">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認識生活中的壓力源</w:t>
            </w:r>
            <w:r w:rsidRPr="0042481C">
              <w:rPr>
                <w:rFonts w:ascii="標楷體" w:eastAsia="標楷體" w:hAnsi="標楷體" w:cs="標楷體"/>
              </w:rPr>
              <w:t>──</w:t>
            </w:r>
            <w:r w:rsidRPr="0042481C">
              <w:rPr>
                <w:rFonts w:ascii="標楷體" w:eastAsia="標楷體" w:hAnsi="標楷體" w:cs="標楷體"/>
              </w:rPr>
              <w:t>了解青少年階段常見的壓力來源，同時透過量表，評估自己生活中的重大事件可能造成多少壓力。</w:t>
            </w:r>
          </w:p>
          <w:p w14:paraId="428DE6E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3.</w:t>
            </w:r>
            <w:r w:rsidRPr="0042481C">
              <w:rPr>
                <w:rFonts w:ascii="標楷體" w:eastAsia="標楷體" w:hAnsi="標楷體" w:cs="標楷體"/>
              </w:rPr>
              <w:t>壓力影響表現</w:t>
            </w:r>
            <w:r w:rsidRPr="0042481C">
              <w:rPr>
                <w:rFonts w:ascii="標楷體" w:eastAsia="標楷體" w:hAnsi="標楷體" w:cs="標楷體"/>
              </w:rPr>
              <w:t>──</w:t>
            </w:r>
            <w:r w:rsidRPr="0042481C">
              <w:rPr>
                <w:rFonts w:ascii="標楷體" w:eastAsia="標楷體" w:hAnsi="標楷體" w:cs="標楷體"/>
              </w:rPr>
              <w:t>介紹不同大小的壓力狀態對表現的影響，並藉由壓力指數量表，了解自己是否有伴隨壓力而來的相關症狀。</w:t>
            </w:r>
          </w:p>
        </w:tc>
        <w:tc>
          <w:tcPr>
            <w:tcW w:w="709" w:type="dxa"/>
            <w:tcBorders>
              <w:bottom w:val="single" w:sz="4" w:space="0" w:color="auto"/>
            </w:tcBorders>
          </w:tcPr>
          <w:p w14:paraId="58E0E079"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46105BA5"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7C98B309"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各單元之活動學習單。</w:t>
            </w:r>
          </w:p>
        </w:tc>
        <w:tc>
          <w:tcPr>
            <w:tcW w:w="1630" w:type="dxa"/>
            <w:tcBorders>
              <w:bottom w:val="single" w:sz="4" w:space="0" w:color="auto"/>
            </w:tcBorders>
          </w:tcPr>
          <w:p w14:paraId="09196845"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口頭評量</w:t>
            </w:r>
          </w:p>
          <w:p w14:paraId="2EC1C641"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紙筆評量</w:t>
            </w:r>
          </w:p>
        </w:tc>
        <w:tc>
          <w:tcPr>
            <w:tcW w:w="1276" w:type="dxa"/>
            <w:tcBorders>
              <w:bottom w:val="single" w:sz="4" w:space="0" w:color="auto"/>
            </w:tcBorders>
          </w:tcPr>
          <w:p w14:paraId="5ADF8560" w14:textId="77777777" w:rsidR="00DD7F7E" w:rsidRPr="00BF48E9" w:rsidRDefault="00DD7F7E" w:rsidP="000901C6">
            <w:pPr>
              <w:ind w:firstLine="0"/>
              <w:jc w:val="left"/>
              <w:rPr>
                <w:rFonts w:ascii="標楷體" w:eastAsia="標楷體" w:hAnsi="標楷體"/>
              </w:rPr>
            </w:pPr>
          </w:p>
        </w:tc>
      </w:tr>
      <w:tr w:rsidR="00DC68B9" w:rsidRPr="00BF48E9" w14:paraId="26594612" w14:textId="77777777" w:rsidTr="000901C6">
        <w:trPr>
          <w:trHeight w:val="1591"/>
        </w:trPr>
        <w:tc>
          <w:tcPr>
            <w:tcW w:w="1162" w:type="dxa"/>
            <w:tcBorders>
              <w:bottom w:val="single" w:sz="4" w:space="0" w:color="auto"/>
            </w:tcBorders>
          </w:tcPr>
          <w:p w14:paraId="1C208F10"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十六</w:t>
            </w:r>
          </w:p>
          <w:p w14:paraId="281D26AA"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12/09-12/13</w:t>
            </w:r>
          </w:p>
        </w:tc>
        <w:tc>
          <w:tcPr>
            <w:tcW w:w="2055" w:type="dxa"/>
            <w:tcBorders>
              <w:bottom w:val="single" w:sz="4" w:space="0" w:color="auto"/>
            </w:tcBorders>
          </w:tcPr>
          <w:p w14:paraId="01611709"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04BD6E7E"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14:paraId="7244906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w:t>
            </w:r>
            <w:r w:rsidRPr="0091388B">
              <w:rPr>
                <w:rFonts w:eastAsia="標楷體"/>
                <w:color w:val="auto"/>
                <w:sz w:val="20"/>
                <w:szCs w:val="20"/>
              </w:rPr>
              <w:t>利他及合群的知能與態度，並在體育活動和健康生活中培育相互合作及與人和諧互動的素養。</w:t>
            </w:r>
          </w:p>
        </w:tc>
        <w:tc>
          <w:tcPr>
            <w:tcW w:w="2056" w:type="dxa"/>
            <w:tcBorders>
              <w:bottom w:val="single" w:sz="4" w:space="0" w:color="auto"/>
            </w:tcBorders>
          </w:tcPr>
          <w:p w14:paraId="4B654A7F" w14:textId="77777777" w:rsidR="00AC12B7" w:rsidRDefault="00A011C2">
            <w:pPr>
              <w:ind w:firstLine="0"/>
              <w:jc w:val="left"/>
              <w:rPr>
                <w:rFonts w:ascii="標楷體" w:eastAsia="標楷體" w:hAnsi="標楷體" w:cs="標楷體"/>
              </w:rPr>
            </w:pPr>
            <w:r>
              <w:rPr>
                <w:rFonts w:ascii="標楷體" w:eastAsia="標楷體" w:hAnsi="標楷體" w:cs="標楷體"/>
              </w:rPr>
              <w:t>【品德教育】</w:t>
            </w:r>
          </w:p>
          <w:p w14:paraId="07E7BAD7"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14:paraId="5FF76F45"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tc>
        <w:tc>
          <w:tcPr>
            <w:tcW w:w="1418" w:type="dxa"/>
            <w:tcBorders>
              <w:bottom w:val="single" w:sz="4" w:space="0" w:color="auto"/>
            </w:tcBorders>
          </w:tcPr>
          <w:p w14:paraId="3274878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3B7F26B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3</w:t>
            </w:r>
            <w:r w:rsidRPr="0091388B">
              <w:rPr>
                <w:rFonts w:ascii="標楷體" w:eastAsia="標楷體" w:hAnsi="標楷體" w:cs="標楷體"/>
              </w:rPr>
              <w:t>章防城如意</w:t>
            </w:r>
            <w:r w:rsidRPr="0091388B">
              <w:rPr>
                <w:rFonts w:ascii="標楷體" w:eastAsia="標楷體" w:hAnsi="標楷體" w:cs="標楷體"/>
              </w:rPr>
              <w:t>―</w:t>
            </w:r>
            <w:r w:rsidRPr="0091388B">
              <w:rPr>
                <w:rFonts w:ascii="標楷體" w:eastAsia="標楷體" w:hAnsi="標楷體" w:cs="標楷體"/>
              </w:rPr>
              <w:t>排球</w:t>
            </w:r>
          </w:p>
        </w:tc>
        <w:tc>
          <w:tcPr>
            <w:tcW w:w="3260" w:type="dxa"/>
            <w:tcBorders>
              <w:bottom w:val="single" w:sz="4" w:space="0" w:color="auto"/>
            </w:tcBorders>
          </w:tcPr>
          <w:p w14:paraId="17FE40C9"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節：詢問學生經過前兩堂課的訓練，是否對於排球防守的反應更為熟練？告訴學生今天的練習將加入更多的變化，鼓勵學生挑戰。</w:t>
            </w:r>
          </w:p>
          <w:p w14:paraId="100818DE"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教師說明防守動作的訓練，在個人防守動作概念建立後，將漸進由正面防守轉化為身體側轉與</w:t>
            </w:r>
            <w:r w:rsidRPr="0091388B">
              <w:rPr>
                <w:rFonts w:ascii="標楷體" w:eastAsia="標楷體" w:hAnsi="標楷體" w:cs="標楷體"/>
              </w:rPr>
              <w:t>180</w:t>
            </w:r>
            <w:r w:rsidRPr="0091388B">
              <w:rPr>
                <w:rFonts w:ascii="標楷體" w:eastAsia="標楷體" w:hAnsi="標楷體" w:cs="標楷體"/>
              </w:rPr>
              <w:t>度轉向的強丟球防守練習，藉以訓練防守者依照攻擊者</w:t>
            </w:r>
            <w:r w:rsidRPr="0091388B">
              <w:rPr>
                <w:rFonts w:ascii="標楷體" w:eastAsia="標楷體" w:hAnsi="標楷體" w:cs="標楷體"/>
              </w:rPr>
              <w:t>(</w:t>
            </w:r>
            <w:r w:rsidRPr="0091388B">
              <w:rPr>
                <w:rFonts w:ascii="標楷體" w:eastAsia="標楷體" w:hAnsi="標楷體" w:cs="標楷體"/>
              </w:rPr>
              <w:t>丟球者</w:t>
            </w:r>
            <w:r w:rsidRPr="0091388B">
              <w:rPr>
                <w:rFonts w:ascii="標楷體" w:eastAsia="標楷體" w:hAnsi="標楷體" w:cs="標楷體"/>
              </w:rPr>
              <w:t>)</w:t>
            </w:r>
            <w:r w:rsidRPr="0091388B">
              <w:rPr>
                <w:rFonts w:ascii="標楷體" w:eastAsia="標楷體" w:hAnsi="標楷體" w:cs="標楷體"/>
              </w:rPr>
              <w:t>位置，讓身體轉向，將球守回至攻擊方</w:t>
            </w:r>
            <w:r w:rsidRPr="0091388B">
              <w:rPr>
                <w:rFonts w:ascii="標楷體" w:eastAsia="標楷體" w:hAnsi="標楷體" w:cs="標楷體"/>
              </w:rPr>
              <w:t>(</w:t>
            </w:r>
            <w:r w:rsidRPr="0091388B">
              <w:rPr>
                <w:rFonts w:ascii="標楷體" w:eastAsia="標楷體" w:hAnsi="標楷體" w:cs="標楷體"/>
              </w:rPr>
              <w:t>丟球方</w:t>
            </w:r>
            <w:r w:rsidRPr="0091388B">
              <w:rPr>
                <w:rFonts w:ascii="標楷體" w:eastAsia="標楷體" w:hAnsi="標楷體" w:cs="標楷體"/>
              </w:rPr>
              <w:t>)</w:t>
            </w:r>
            <w:r w:rsidRPr="0091388B">
              <w:rPr>
                <w:rFonts w:ascii="標楷體" w:eastAsia="標楷體" w:hAnsi="標楷體" w:cs="標楷體"/>
              </w:rPr>
              <w:t>，並將球回至目標處，練習控球能力。</w:t>
            </w:r>
          </w:p>
          <w:p w14:paraId="21AEB8D1"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愛體育：轉向訓練</w:t>
            </w:r>
            <w:r w:rsidRPr="0091388B">
              <w:rPr>
                <w:rFonts w:ascii="標楷體" w:eastAsia="標楷體" w:hAnsi="標楷體" w:cs="標楷體"/>
              </w:rPr>
              <w:t>(</w:t>
            </w:r>
            <w:r w:rsidRPr="0091388B">
              <w:rPr>
                <w:rFonts w:ascii="標楷體" w:eastAsia="標楷體" w:hAnsi="標楷體" w:cs="標楷體"/>
              </w:rPr>
              <w:t>天旋地轉</w:t>
            </w:r>
            <w:r w:rsidRPr="0091388B">
              <w:rPr>
                <w:rFonts w:ascii="標楷體" w:eastAsia="標楷體" w:hAnsi="標楷體" w:cs="標楷體"/>
              </w:rPr>
              <w:t>)</w:t>
            </w:r>
            <w:r w:rsidRPr="0091388B">
              <w:rPr>
                <w:rFonts w:ascii="標楷體" w:eastAsia="標楷體" w:hAnsi="標楷體" w:cs="標楷體"/>
              </w:rPr>
              <w:t>：</w:t>
            </w:r>
            <w:r w:rsidRPr="0091388B">
              <w:rPr>
                <w:rFonts w:ascii="標楷體" w:eastAsia="標楷體" w:hAnsi="標楷體" w:cs="標楷體"/>
              </w:rPr>
              <w:t>180</w:t>
            </w:r>
            <w:r w:rsidRPr="0091388B">
              <w:rPr>
                <w:rFonts w:ascii="標楷體" w:eastAsia="標楷體" w:hAnsi="標楷體" w:cs="標楷體"/>
              </w:rPr>
              <w:t>度轉身防守。此活動由兩人丟球，一人防守。三人一組一顆球，相距</w:t>
            </w:r>
            <w:r w:rsidRPr="0091388B">
              <w:rPr>
                <w:rFonts w:ascii="標楷體" w:eastAsia="標楷體" w:hAnsi="標楷體" w:cs="標楷體"/>
              </w:rPr>
              <w:t>4</w:t>
            </w:r>
            <w:r w:rsidRPr="0091388B">
              <w:rPr>
                <w:rFonts w:ascii="標楷體" w:eastAsia="標楷體" w:hAnsi="標楷體" w:cs="標楷體"/>
              </w:rPr>
              <w:t>～</w:t>
            </w:r>
            <w:r w:rsidRPr="0091388B">
              <w:rPr>
                <w:rFonts w:ascii="標楷體" w:eastAsia="標楷體" w:hAnsi="標楷體" w:cs="標楷體"/>
              </w:rPr>
              <w:t>5</w:t>
            </w:r>
            <w:r w:rsidRPr="0091388B">
              <w:rPr>
                <w:rFonts w:ascii="標楷體" w:eastAsia="標楷體" w:hAnsi="標楷體" w:cs="標楷體"/>
              </w:rPr>
              <w:t>公尺。丙先背對甲、乙，聽到甲喊「轉」時，丙立即轉身判</w:t>
            </w:r>
            <w:r w:rsidRPr="0091388B">
              <w:rPr>
                <w:rFonts w:ascii="標楷體" w:eastAsia="標楷體" w:hAnsi="標楷體" w:cs="標楷體"/>
              </w:rPr>
              <w:t>斷來球遠近，並進行防守。待熟練後，甲、乙可將球拋在任何位置，丙將球接起至身體上方，再將球托回甲、乙後，回至原出發點。練習數次後，角色互換。</w:t>
            </w:r>
          </w:p>
          <w:p w14:paraId="46F4FE4C"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愛體育：轉向訓練</w:t>
            </w:r>
            <w:r w:rsidRPr="0091388B">
              <w:rPr>
                <w:rFonts w:ascii="標楷體" w:eastAsia="標楷體" w:hAnsi="標楷體" w:cs="標楷體"/>
              </w:rPr>
              <w:t>(</w:t>
            </w:r>
            <w:r w:rsidRPr="0091388B">
              <w:rPr>
                <w:rFonts w:ascii="標楷體" w:eastAsia="標楷體" w:hAnsi="標楷體" w:cs="標楷體"/>
              </w:rPr>
              <w:t>打中至正</w:t>
            </w:r>
            <w:r w:rsidRPr="0091388B">
              <w:rPr>
                <w:rFonts w:ascii="標楷體" w:eastAsia="標楷體" w:hAnsi="標楷體" w:cs="標楷體"/>
              </w:rPr>
              <w:t>)</w:t>
            </w:r>
            <w:r w:rsidRPr="0091388B">
              <w:rPr>
                <w:rFonts w:ascii="標楷體" w:eastAsia="標楷體" w:hAnsi="標楷體" w:cs="標楷體"/>
              </w:rPr>
              <w:t>：此活動由兩人丟球，一人防守，一人接球。四人一組，甲、乙各拿一顆球，丙進行防守練習，丁站中間作為丙的</w:t>
            </w:r>
            <w:r w:rsidRPr="0091388B">
              <w:rPr>
                <w:rFonts w:ascii="標楷體" w:eastAsia="標楷體" w:hAnsi="標楷體" w:cs="標楷體"/>
              </w:rPr>
              <w:lastRenderedPageBreak/>
              <w:t>傳球目標。甲、乙站於丙前方</w:t>
            </w:r>
            <w:r w:rsidRPr="0091388B">
              <w:rPr>
                <w:rFonts w:ascii="標楷體" w:eastAsia="標楷體" w:hAnsi="標楷體" w:cs="標楷體"/>
              </w:rPr>
              <w:t>4</w:t>
            </w:r>
            <w:r w:rsidRPr="0091388B">
              <w:rPr>
                <w:rFonts w:ascii="標楷體" w:eastAsia="標楷體" w:hAnsi="標楷體" w:cs="標楷體"/>
              </w:rPr>
              <w:t>～</w:t>
            </w:r>
            <w:r w:rsidRPr="0091388B">
              <w:rPr>
                <w:rFonts w:ascii="標楷體" w:eastAsia="標楷體" w:hAnsi="標楷體" w:cs="標楷體"/>
              </w:rPr>
              <w:t>5</w:t>
            </w:r>
            <w:r w:rsidRPr="0091388B">
              <w:rPr>
                <w:rFonts w:ascii="標楷體" w:eastAsia="標楷體" w:hAnsi="標楷體" w:cs="標楷體"/>
              </w:rPr>
              <w:t>公尺處之左右兩側，輪流丟球</w:t>
            </w:r>
            <w:r w:rsidRPr="0091388B">
              <w:rPr>
                <w:rFonts w:ascii="標楷體" w:eastAsia="標楷體" w:hAnsi="標楷體" w:cs="標楷體"/>
              </w:rPr>
              <w:t>(</w:t>
            </w:r>
            <w:r w:rsidRPr="0091388B">
              <w:rPr>
                <w:rFonts w:ascii="標楷體" w:eastAsia="標楷體" w:hAnsi="標楷體" w:cs="標楷體"/>
              </w:rPr>
              <w:t>也可舉手提示丙</w:t>
            </w:r>
            <w:r w:rsidRPr="0091388B">
              <w:rPr>
                <w:rFonts w:ascii="標楷體" w:eastAsia="標楷體" w:hAnsi="標楷體" w:cs="標楷體"/>
              </w:rPr>
              <w:t>)</w:t>
            </w:r>
            <w:r w:rsidRPr="0091388B">
              <w:rPr>
                <w:rFonts w:ascii="標楷體" w:eastAsia="標楷體" w:hAnsi="標楷體" w:cs="標楷體"/>
              </w:rPr>
              <w:t>。丙防守時，必須讓身體完整轉向丟球方向，進行防守接球，並將球接給丁，丁接到球即視為得分。一顆球一分，得分最多的組別獲勝。每位擔任防守者的組員面對左右來球共</w:t>
            </w:r>
            <w:r w:rsidRPr="0091388B">
              <w:rPr>
                <w:rFonts w:ascii="標楷體" w:eastAsia="標楷體" w:hAnsi="標楷體" w:cs="標楷體"/>
              </w:rPr>
              <w:t>10</w:t>
            </w:r>
            <w:r w:rsidRPr="0091388B">
              <w:rPr>
                <w:rFonts w:ascii="標楷體" w:eastAsia="標楷體" w:hAnsi="標楷體" w:cs="標楷體"/>
              </w:rPr>
              <w:t>顆後，</w:t>
            </w:r>
            <w:r w:rsidRPr="0091388B">
              <w:rPr>
                <w:rFonts w:ascii="標楷體" w:eastAsia="標楷體" w:hAnsi="標楷體" w:cs="標楷體"/>
              </w:rPr>
              <w:t>即換人防守。提醒學生可觀察防守者的動作與身體轉向是否正確，身體能否回正且將球防守至目標處。</w:t>
            </w:r>
          </w:p>
          <w:p w14:paraId="3FCC7151"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教師說明個人原地防守動作的技能建立後，訓練將變化成身體前後移動防守加上托球的綜合練習。藉此培養防守者精準判斷並立即反應移動的能力，以防守各種距離的來球，例如：強而有力的攻擊、距球網很近的突襲式小球、打在防守者前方或後方的球。</w:t>
            </w:r>
          </w:p>
          <w:p w14:paraId="212403C0" w14:textId="77777777" w:rsidR="00DD7F7E" w:rsidRPr="0091388B" w:rsidRDefault="00A011C2" w:rsidP="008177F1">
            <w:pPr>
              <w:ind w:firstLine="0"/>
              <w:jc w:val="left"/>
              <w:rPr>
                <w:rFonts w:ascii="標楷體" w:eastAsia="標楷體" w:hAnsi="標楷體"/>
              </w:rPr>
            </w:pPr>
            <w:r w:rsidRPr="0091388B">
              <w:rPr>
                <w:rFonts w:ascii="標楷體" w:eastAsia="標楷體" w:hAnsi="標楷體" w:cs="標楷體"/>
              </w:rPr>
              <w:t>6.</w:t>
            </w:r>
            <w:r w:rsidRPr="0091388B">
              <w:rPr>
                <w:rFonts w:ascii="標楷體" w:eastAsia="標楷體" w:hAnsi="標楷體" w:cs="標楷體"/>
              </w:rPr>
              <w:t>愛體育：進退有據</w:t>
            </w:r>
            <w:r w:rsidRPr="0091388B">
              <w:rPr>
                <w:rFonts w:ascii="標楷體" w:eastAsia="標楷體" w:hAnsi="標楷體" w:cs="標楷體"/>
              </w:rPr>
              <w:t>(</w:t>
            </w:r>
            <w:r w:rsidRPr="0091388B">
              <w:rPr>
                <w:rFonts w:ascii="標楷體" w:eastAsia="標楷體" w:hAnsi="標楷體" w:cs="標楷體"/>
              </w:rPr>
              <w:t>進退防守</w:t>
            </w:r>
            <w:r w:rsidRPr="0091388B">
              <w:rPr>
                <w:rFonts w:ascii="標楷體" w:eastAsia="標楷體" w:hAnsi="標楷體" w:cs="標楷體"/>
              </w:rPr>
              <w:t>)</w:t>
            </w:r>
            <w:r w:rsidRPr="0091388B">
              <w:rPr>
                <w:rFonts w:ascii="標楷體" w:eastAsia="標楷體" w:hAnsi="標楷體" w:cs="標楷體"/>
              </w:rPr>
              <w:t>：一人丟球、一人防守。兩人一組一顆球，面對面相距</w:t>
            </w:r>
            <w:r w:rsidRPr="0091388B">
              <w:rPr>
                <w:rFonts w:ascii="標楷體" w:eastAsia="標楷體" w:hAnsi="標楷體" w:cs="標楷體"/>
              </w:rPr>
              <w:t>4</w:t>
            </w:r>
            <w:r w:rsidRPr="0091388B">
              <w:rPr>
                <w:rFonts w:ascii="標楷體" w:eastAsia="標楷體" w:hAnsi="標楷體" w:cs="標楷體"/>
              </w:rPr>
              <w:t>～</w:t>
            </w:r>
            <w:r w:rsidRPr="0091388B">
              <w:rPr>
                <w:rFonts w:ascii="標楷體" w:eastAsia="標楷體" w:hAnsi="標楷體" w:cs="標楷體"/>
              </w:rPr>
              <w:t>5</w:t>
            </w:r>
            <w:r w:rsidRPr="0091388B">
              <w:rPr>
                <w:rFonts w:ascii="標楷體" w:eastAsia="標楷體" w:hAnsi="標楷體" w:cs="標楷體"/>
              </w:rPr>
              <w:t>公尺。甲先平丟球</w:t>
            </w:r>
            <w:r w:rsidRPr="0091388B">
              <w:rPr>
                <w:rFonts w:ascii="標楷體" w:eastAsia="標楷體" w:hAnsi="標楷體" w:cs="標楷體"/>
              </w:rPr>
              <w:t>(</w:t>
            </w:r>
            <w:r w:rsidRPr="0091388B">
              <w:rPr>
                <w:rFonts w:ascii="標楷體" w:eastAsia="標楷體" w:hAnsi="標楷體" w:cs="標楷體"/>
              </w:rPr>
              <w:t>有速度</w:t>
            </w:r>
            <w:r w:rsidRPr="0091388B">
              <w:rPr>
                <w:rFonts w:ascii="標楷體" w:eastAsia="標楷體" w:hAnsi="標楷體" w:cs="標楷體"/>
              </w:rPr>
              <w:t>)</w:t>
            </w:r>
            <w:r w:rsidRPr="0091388B">
              <w:rPr>
                <w:rFonts w:ascii="標楷體" w:eastAsia="標楷體" w:hAnsi="標楷體" w:cs="標楷體"/>
              </w:rPr>
              <w:t>給乙，乙將球擋回甲，甲馬上將球拋在前方</w:t>
            </w:r>
            <w:r w:rsidRPr="0091388B">
              <w:rPr>
                <w:rFonts w:ascii="標楷體" w:eastAsia="標楷體" w:hAnsi="標楷體" w:cs="標楷體"/>
              </w:rPr>
              <w:t>1</w:t>
            </w:r>
            <w:r w:rsidRPr="0091388B">
              <w:rPr>
                <w:rFonts w:ascii="標楷體" w:eastAsia="標楷體" w:hAnsi="標楷體" w:cs="標楷體"/>
              </w:rPr>
              <w:t>公尺位置，乙立刻將球接起，再回</w:t>
            </w:r>
            <w:r w:rsidRPr="0091388B">
              <w:rPr>
                <w:rFonts w:ascii="標楷體" w:eastAsia="標楷體" w:hAnsi="標楷體" w:cs="標楷體"/>
              </w:rPr>
              <w:t>至原出發點。練習數次後，兩邊互換。</w:t>
            </w:r>
          </w:p>
          <w:p w14:paraId="7DB08F9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7.</w:t>
            </w:r>
            <w:r w:rsidRPr="0091388B">
              <w:rPr>
                <w:rFonts w:ascii="標楷體" w:eastAsia="標楷體" w:hAnsi="標楷體" w:cs="標楷體"/>
              </w:rPr>
              <w:t>愛體育：進退有據</w:t>
            </w:r>
            <w:r w:rsidRPr="0091388B">
              <w:rPr>
                <w:rFonts w:ascii="標楷體" w:eastAsia="標楷體" w:hAnsi="標楷體" w:cs="標楷體"/>
              </w:rPr>
              <w:t>(</w:t>
            </w:r>
            <w:r w:rsidRPr="0091388B">
              <w:rPr>
                <w:rFonts w:ascii="標楷體" w:eastAsia="標楷體" w:hAnsi="標楷體" w:cs="標楷體"/>
              </w:rPr>
              <w:t>進退擋高防守</w:t>
            </w:r>
            <w:r w:rsidRPr="0091388B">
              <w:rPr>
                <w:rFonts w:ascii="標楷體" w:eastAsia="標楷體" w:hAnsi="標楷體" w:cs="標楷體"/>
              </w:rPr>
              <w:t>)</w:t>
            </w:r>
            <w:r w:rsidRPr="0091388B">
              <w:rPr>
                <w:rFonts w:ascii="標楷體" w:eastAsia="標楷體" w:hAnsi="標楷體" w:cs="標楷體"/>
              </w:rPr>
              <w:t>：一人丟球、一人防守及托球。兩人一組一顆球，面對面相距</w:t>
            </w:r>
            <w:r w:rsidRPr="0091388B">
              <w:rPr>
                <w:rFonts w:ascii="標楷體" w:eastAsia="標楷體" w:hAnsi="標楷體" w:cs="標楷體"/>
              </w:rPr>
              <w:t>4</w:t>
            </w:r>
            <w:r w:rsidRPr="0091388B">
              <w:rPr>
                <w:rFonts w:ascii="標楷體" w:eastAsia="標楷體" w:hAnsi="標楷體" w:cs="標楷體"/>
              </w:rPr>
              <w:t>～</w:t>
            </w:r>
            <w:r w:rsidRPr="0091388B">
              <w:rPr>
                <w:rFonts w:ascii="標楷體" w:eastAsia="標楷體" w:hAnsi="標楷體" w:cs="標楷體"/>
              </w:rPr>
              <w:t>5</w:t>
            </w:r>
            <w:r w:rsidRPr="0091388B">
              <w:rPr>
                <w:rFonts w:ascii="標楷體" w:eastAsia="標楷體" w:hAnsi="標楷體" w:cs="標楷體"/>
              </w:rPr>
              <w:t>公尺。甲先平丟球</w:t>
            </w:r>
            <w:r w:rsidRPr="0091388B">
              <w:rPr>
                <w:rFonts w:ascii="標楷體" w:eastAsia="標楷體" w:hAnsi="標楷體" w:cs="標楷體"/>
              </w:rPr>
              <w:t>(</w:t>
            </w:r>
            <w:r w:rsidRPr="0091388B">
              <w:rPr>
                <w:rFonts w:ascii="標楷體" w:eastAsia="標楷體" w:hAnsi="標楷體" w:cs="標楷體"/>
              </w:rPr>
              <w:t>有速度</w:t>
            </w:r>
            <w:r w:rsidRPr="0091388B">
              <w:rPr>
                <w:rFonts w:ascii="標楷體" w:eastAsia="標楷體" w:hAnsi="標楷體" w:cs="標楷體"/>
              </w:rPr>
              <w:t>)</w:t>
            </w:r>
            <w:r w:rsidRPr="0091388B">
              <w:rPr>
                <w:rFonts w:ascii="標楷體" w:eastAsia="標楷體" w:hAnsi="標楷體" w:cs="標楷體"/>
              </w:rPr>
              <w:t>給乙，乙方將球擋回甲，甲馬上將球拋在前方</w:t>
            </w:r>
            <w:r w:rsidRPr="0091388B">
              <w:rPr>
                <w:rFonts w:ascii="標楷體" w:eastAsia="標楷體" w:hAnsi="標楷體" w:cs="標楷體"/>
              </w:rPr>
              <w:lastRenderedPageBreak/>
              <w:t>1</w:t>
            </w:r>
            <w:r w:rsidRPr="0091388B">
              <w:rPr>
                <w:rFonts w:ascii="標楷體" w:eastAsia="標楷體" w:hAnsi="標楷體" w:cs="標楷體"/>
              </w:rPr>
              <w:t>公尺位置，乙立刻將球接起至身體上方，再將球托回甲，接著回至原出發點。練習數次後，兩邊互換。</w:t>
            </w:r>
          </w:p>
        </w:tc>
        <w:tc>
          <w:tcPr>
            <w:tcW w:w="709" w:type="dxa"/>
            <w:tcBorders>
              <w:bottom w:val="single" w:sz="4" w:space="0" w:color="auto"/>
            </w:tcBorders>
          </w:tcPr>
          <w:p w14:paraId="7982D3C6"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lastRenderedPageBreak/>
              <w:t>2</w:t>
            </w:r>
          </w:p>
        </w:tc>
        <w:tc>
          <w:tcPr>
            <w:tcW w:w="1630" w:type="dxa"/>
            <w:tcBorders>
              <w:bottom w:val="single" w:sz="4" w:space="0" w:color="auto"/>
            </w:tcBorders>
          </w:tcPr>
          <w:p w14:paraId="2B034D70" w14:textId="77777777" w:rsidR="00DD7F7E" w:rsidRPr="0091388B" w:rsidRDefault="00A011C2" w:rsidP="00C1721A">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38BE9AEE" w14:textId="77777777" w:rsidR="00DD7F7E" w:rsidRPr="0091388B" w:rsidRDefault="00A011C2" w:rsidP="00C1721A">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教學簡報</w:t>
            </w:r>
          </w:p>
          <w:p w14:paraId="034A5CC1" w14:textId="77777777" w:rsidR="00DD7F7E" w:rsidRPr="0091388B" w:rsidRDefault="00A011C2" w:rsidP="00C1721A">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排球</w:t>
            </w:r>
          </w:p>
        </w:tc>
        <w:tc>
          <w:tcPr>
            <w:tcW w:w="1630" w:type="dxa"/>
            <w:tcBorders>
              <w:bottom w:val="single" w:sz="4" w:space="0" w:color="auto"/>
            </w:tcBorders>
          </w:tcPr>
          <w:p w14:paraId="56D505BE"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課堂觀察</w:t>
            </w:r>
          </w:p>
          <w:p w14:paraId="454A3B9E"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口語問答</w:t>
            </w:r>
          </w:p>
          <w:p w14:paraId="4BDDF4F7"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技能實作</w:t>
            </w:r>
          </w:p>
          <w:p w14:paraId="1D0B7608"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認知評量</w:t>
            </w:r>
          </w:p>
          <w:p w14:paraId="5BBBE3A0"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5.</w:t>
            </w:r>
            <w:r w:rsidRPr="0091388B">
              <w:rPr>
                <w:rFonts w:ascii="標楷體" w:eastAsia="標楷體" w:hAnsi="標楷體" w:cs="標楷體"/>
              </w:rPr>
              <w:t>運動行為計畫實踐表</w:t>
            </w:r>
          </w:p>
          <w:p w14:paraId="52185F58"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6.</w:t>
            </w:r>
            <w:r w:rsidRPr="0091388B">
              <w:rPr>
                <w:rFonts w:ascii="標楷體" w:eastAsia="標楷體" w:hAnsi="標楷體" w:cs="標楷體"/>
              </w:rPr>
              <w:t>學習單</w:t>
            </w:r>
          </w:p>
        </w:tc>
        <w:tc>
          <w:tcPr>
            <w:tcW w:w="1276" w:type="dxa"/>
            <w:tcBorders>
              <w:bottom w:val="single" w:sz="4" w:space="0" w:color="auto"/>
            </w:tcBorders>
          </w:tcPr>
          <w:p w14:paraId="0C0E943B" w14:textId="77777777" w:rsidR="00DD7F7E" w:rsidRPr="00BF48E9" w:rsidRDefault="00DD7F7E" w:rsidP="000901C6">
            <w:pPr>
              <w:ind w:firstLine="0"/>
              <w:jc w:val="left"/>
              <w:rPr>
                <w:rFonts w:ascii="標楷體" w:eastAsia="標楷體" w:hAnsi="標楷體"/>
              </w:rPr>
            </w:pPr>
          </w:p>
        </w:tc>
      </w:tr>
      <w:tr w:rsidR="00DC68B9" w:rsidRPr="00BF48E9" w14:paraId="1DCAED77" w14:textId="77777777" w:rsidTr="000901C6">
        <w:trPr>
          <w:trHeight w:val="1591"/>
        </w:trPr>
        <w:tc>
          <w:tcPr>
            <w:tcW w:w="1162" w:type="dxa"/>
            <w:tcBorders>
              <w:bottom w:val="single" w:sz="4" w:space="0" w:color="auto"/>
            </w:tcBorders>
          </w:tcPr>
          <w:p w14:paraId="49E1E194"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十七</w:t>
            </w:r>
          </w:p>
          <w:p w14:paraId="7997B7B7"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12/16-12/20</w:t>
            </w:r>
          </w:p>
        </w:tc>
        <w:tc>
          <w:tcPr>
            <w:tcW w:w="2055" w:type="dxa"/>
            <w:tcBorders>
              <w:bottom w:val="single" w:sz="4" w:space="0" w:color="auto"/>
            </w:tcBorders>
          </w:tcPr>
          <w:p w14:paraId="4C6FD639"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797A3487"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14:paraId="603E077E"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46B24EB4"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sidRPr="0033209D">
              <w:rPr>
                <w:rFonts w:ascii="標楷體" w:eastAsia="標楷體" w:hAnsi="標楷體" w:cs="標楷體"/>
              </w:rPr>
              <w:t>探討完整的人的各個面向，包括身體與心理、理性與感性、自由與命定、境遇與嚮往，理解人的主體能動性，培養適切的自我觀。</w:t>
            </w:r>
          </w:p>
        </w:tc>
        <w:tc>
          <w:tcPr>
            <w:tcW w:w="1418" w:type="dxa"/>
            <w:tcBorders>
              <w:bottom w:val="single" w:sz="4" w:space="0" w:color="auto"/>
            </w:tcBorders>
          </w:tcPr>
          <w:p w14:paraId="418238BD"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單元快樂人生開步走</w:t>
            </w:r>
          </w:p>
          <w:p w14:paraId="3BC79356"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2</w:t>
            </w:r>
            <w:r w:rsidRPr="0042481C">
              <w:rPr>
                <w:rFonts w:ascii="標楷體" w:eastAsia="標楷體" w:hAnsi="標楷體" w:cs="標楷體"/>
              </w:rPr>
              <w:t>章與壓力同行</w:t>
            </w:r>
          </w:p>
        </w:tc>
        <w:tc>
          <w:tcPr>
            <w:tcW w:w="3260" w:type="dxa"/>
            <w:tcBorders>
              <w:bottom w:val="single" w:sz="4" w:space="0" w:color="auto"/>
            </w:tcBorders>
          </w:tcPr>
          <w:p w14:paraId="726C1A90" w14:textId="77777777" w:rsidR="00DD7F7E" w:rsidRPr="0042481C" w:rsidRDefault="00A011C2" w:rsidP="00A376C4">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調整狀態，面對壓力</w:t>
            </w:r>
            <w:r w:rsidRPr="0042481C">
              <w:rPr>
                <w:rFonts w:ascii="標楷體" w:eastAsia="標楷體" w:hAnsi="標楷體" w:cs="標楷體"/>
              </w:rPr>
              <w:t>──</w:t>
            </w:r>
            <w:r w:rsidRPr="0042481C">
              <w:rPr>
                <w:rFonts w:ascii="標楷體" w:eastAsia="標楷體" w:hAnsi="標楷體" w:cs="標楷體"/>
              </w:rPr>
              <w:t>介紹面對長期壓力時，可能會產生的心身症狀，引導學生理解適當的壓力能夠激發潛能，帶來更好的學習表現。介紹面對壓力時的調適方法，並能選擇適合自己的紓壓方式。</w:t>
            </w:r>
          </w:p>
          <w:p w14:paraId="3843FBBA"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壓力管理有一套</w:t>
            </w:r>
            <w:r w:rsidRPr="0042481C">
              <w:rPr>
                <w:rFonts w:ascii="標楷體" w:eastAsia="標楷體" w:hAnsi="標楷體" w:cs="標楷體"/>
              </w:rPr>
              <w:t>──</w:t>
            </w:r>
            <w:r w:rsidRPr="0042481C">
              <w:rPr>
                <w:rFonts w:ascii="標楷體" w:eastAsia="標楷體" w:hAnsi="標楷體" w:cs="標楷體"/>
              </w:rPr>
              <w:t>說明有效解決壓力的方法和步驟，並能以正向的態度面對壓力。</w:t>
            </w:r>
          </w:p>
        </w:tc>
        <w:tc>
          <w:tcPr>
            <w:tcW w:w="709" w:type="dxa"/>
            <w:tcBorders>
              <w:bottom w:val="single" w:sz="4" w:space="0" w:color="auto"/>
            </w:tcBorders>
          </w:tcPr>
          <w:p w14:paraId="231CDA53"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24F06E22"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36BDC8DF"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各單元之活動學習單。</w:t>
            </w:r>
          </w:p>
        </w:tc>
        <w:tc>
          <w:tcPr>
            <w:tcW w:w="1630" w:type="dxa"/>
            <w:tcBorders>
              <w:bottom w:val="single" w:sz="4" w:space="0" w:color="auto"/>
            </w:tcBorders>
          </w:tcPr>
          <w:p w14:paraId="29CFE788"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27F2220D" w14:textId="77777777" w:rsidR="00DD7F7E" w:rsidRPr="00F2436C"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0F1117CE" w14:textId="77777777" w:rsidR="00DD7F7E" w:rsidRPr="00BF48E9" w:rsidRDefault="00DD7F7E" w:rsidP="000901C6">
            <w:pPr>
              <w:ind w:firstLine="0"/>
              <w:jc w:val="left"/>
              <w:rPr>
                <w:rFonts w:ascii="標楷體" w:eastAsia="標楷體" w:hAnsi="標楷體"/>
              </w:rPr>
            </w:pPr>
          </w:p>
        </w:tc>
      </w:tr>
      <w:tr w:rsidR="00DC68B9" w:rsidRPr="00BF48E9" w14:paraId="79D3ED88" w14:textId="77777777" w:rsidTr="000901C6">
        <w:trPr>
          <w:trHeight w:val="1591"/>
        </w:trPr>
        <w:tc>
          <w:tcPr>
            <w:tcW w:w="1162" w:type="dxa"/>
            <w:tcBorders>
              <w:bottom w:val="single" w:sz="4" w:space="0" w:color="auto"/>
            </w:tcBorders>
          </w:tcPr>
          <w:p w14:paraId="0D04A77B"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t>十七</w:t>
            </w:r>
          </w:p>
          <w:p w14:paraId="0699C479"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12/16-12/20</w:t>
            </w:r>
          </w:p>
        </w:tc>
        <w:tc>
          <w:tcPr>
            <w:tcW w:w="2055" w:type="dxa"/>
            <w:tcBorders>
              <w:bottom w:val="single" w:sz="4" w:space="0" w:color="auto"/>
            </w:tcBorders>
          </w:tcPr>
          <w:p w14:paraId="5412FE9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14:paraId="77BCEBB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具備審美與表現的能力，了解運動與健康在美學上的特質與表現方式，以增進生活中的豐富</w:t>
            </w:r>
            <w:r>
              <w:rPr>
                <w:rFonts w:eastAsia="標楷體"/>
                <w:color w:val="auto"/>
                <w:sz w:val="20"/>
                <w:szCs w:val="20"/>
              </w:rPr>
              <w:lastRenderedPageBreak/>
              <w:t>性與美感體驗。</w:t>
            </w:r>
          </w:p>
          <w:p w14:paraId="25ACEDE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762EB55D"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【法治教育】</w:t>
            </w:r>
          </w:p>
          <w:p w14:paraId="78F0AED0" w14:textId="77777777" w:rsidR="00AC12B7" w:rsidRDefault="00A011C2">
            <w:pPr>
              <w:ind w:firstLine="0"/>
              <w:jc w:val="left"/>
              <w:rPr>
                <w:rFonts w:ascii="標楷體" w:eastAsia="標楷體" w:hAnsi="標楷體" w:cs="標楷體"/>
              </w:rPr>
            </w:pPr>
            <w:r>
              <w:rPr>
                <w:rFonts w:ascii="標楷體" w:eastAsia="標楷體" w:hAnsi="標楷體" w:cs="標楷體"/>
              </w:rPr>
              <w:t>法</w:t>
            </w:r>
            <w:r>
              <w:rPr>
                <w:rFonts w:ascii="標楷體" w:eastAsia="標楷體" w:hAnsi="標楷體" w:cs="標楷體"/>
              </w:rPr>
              <w:t xml:space="preserve">J1 </w:t>
            </w:r>
            <w:r w:rsidRPr="008C13DC">
              <w:rPr>
                <w:rFonts w:ascii="標楷體" w:eastAsia="標楷體" w:hAnsi="標楷體" w:cs="標楷體"/>
              </w:rPr>
              <w:t>探討平等。</w:t>
            </w:r>
          </w:p>
        </w:tc>
        <w:tc>
          <w:tcPr>
            <w:tcW w:w="1418" w:type="dxa"/>
            <w:tcBorders>
              <w:bottom w:val="single" w:sz="4" w:space="0" w:color="auto"/>
            </w:tcBorders>
          </w:tcPr>
          <w:p w14:paraId="446F4F7B"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7D490D8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4</w:t>
            </w:r>
            <w:r w:rsidRPr="0091388B">
              <w:rPr>
                <w:rFonts w:ascii="標楷體" w:eastAsia="標楷體" w:hAnsi="標楷體" w:cs="標楷體"/>
              </w:rPr>
              <w:t>章手到擒來</w:t>
            </w:r>
            <w:r w:rsidRPr="0091388B">
              <w:rPr>
                <w:rFonts w:ascii="標楷體" w:eastAsia="標楷體" w:hAnsi="標楷體" w:cs="標楷體"/>
              </w:rPr>
              <w:t>―</w:t>
            </w:r>
            <w:r w:rsidRPr="0091388B">
              <w:rPr>
                <w:rFonts w:ascii="標楷體" w:eastAsia="標楷體" w:hAnsi="標楷體" w:cs="標楷體"/>
              </w:rPr>
              <w:t>手球</w:t>
            </w:r>
          </w:p>
        </w:tc>
        <w:tc>
          <w:tcPr>
            <w:tcW w:w="3260" w:type="dxa"/>
            <w:tcBorders>
              <w:bottom w:val="single" w:sz="4" w:space="0" w:color="auto"/>
            </w:tcBorders>
          </w:tcPr>
          <w:p w14:paraId="7697F64F"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教師可先簡述手球的運動方式與比賽型態，或事先請學生上網觀賞手球比賽的精彩畫面，藉由觀賞比賽講述手球運動對提升體適能具全面性的功效，故對正值發育時期青少年的生長有很有幫助。鼓勵學生以勇於面對挑戰，並積極尋求解決方式的態度，當個樂於接受「自我挑戰」的勇者。</w:t>
            </w:r>
          </w:p>
          <w:p w14:paraId="3ED13CFF"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教師講述手球運動簡史，並帶入運動明星的講述，提升學生的注意力與</w:t>
            </w:r>
            <w:r w:rsidRPr="0091388B">
              <w:rPr>
                <w:rFonts w:ascii="標楷體" w:eastAsia="標楷體" w:hAnsi="標楷體" w:cs="標楷體"/>
              </w:rPr>
              <w:lastRenderedPageBreak/>
              <w:t>興趣。</w:t>
            </w:r>
          </w:p>
          <w:p w14:paraId="7C1DC5B2"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接球、肩上傳球動作解析。</w:t>
            </w:r>
          </w:p>
          <w:p w14:paraId="1D362D4F"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節：進行「愛體育：肩上傳球」活動：教師依場地及球的數量，將學生分成數組。若球的數量不夠兩人一顆，可將數人分成一組，每一組再分成兩小組，</w:t>
            </w:r>
            <w:r w:rsidRPr="0091388B">
              <w:rPr>
                <w:rFonts w:ascii="標楷體" w:eastAsia="標楷體" w:hAnsi="標楷體" w:cs="標楷體"/>
              </w:rPr>
              <w:t>學生距離約</w:t>
            </w:r>
            <w:r w:rsidRPr="0091388B">
              <w:rPr>
                <w:rFonts w:ascii="標楷體" w:eastAsia="標楷體" w:hAnsi="標楷體" w:cs="標楷體"/>
              </w:rPr>
              <w:t>6</w:t>
            </w:r>
            <w:r w:rsidRPr="0091388B">
              <w:rPr>
                <w:rFonts w:ascii="標楷體" w:eastAsia="標楷體" w:hAnsi="標楷體" w:cs="標楷體"/>
              </w:rPr>
              <w:t>～</w:t>
            </w:r>
            <w:r w:rsidRPr="0091388B">
              <w:rPr>
                <w:rFonts w:ascii="標楷體" w:eastAsia="標楷體" w:hAnsi="標楷體" w:cs="標楷體"/>
              </w:rPr>
              <w:t>10</w:t>
            </w:r>
            <w:r w:rsidRPr="0091388B">
              <w:rPr>
                <w:rFonts w:ascii="標楷體" w:eastAsia="標楷體" w:hAnsi="標楷體" w:cs="標楷體"/>
              </w:rPr>
              <w:t>公尺分站兩端，進行對傳，傳完球後依序至同邊後方排隊。待同學熟悉傳接球技術，可逐步增加傳接球距離。</w:t>
            </w:r>
          </w:p>
          <w:p w14:paraId="4274FC0D"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三步傳球步法解析、傳球的要點。</w:t>
            </w:r>
          </w:p>
        </w:tc>
        <w:tc>
          <w:tcPr>
            <w:tcW w:w="709" w:type="dxa"/>
            <w:tcBorders>
              <w:bottom w:val="single" w:sz="4" w:space="0" w:color="auto"/>
            </w:tcBorders>
          </w:tcPr>
          <w:p w14:paraId="1CF65C16"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lastRenderedPageBreak/>
              <w:t>2</w:t>
            </w:r>
          </w:p>
        </w:tc>
        <w:tc>
          <w:tcPr>
            <w:tcW w:w="1630" w:type="dxa"/>
            <w:tcBorders>
              <w:bottom w:val="single" w:sz="4" w:space="0" w:color="auto"/>
            </w:tcBorders>
          </w:tcPr>
          <w:p w14:paraId="323777E8"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14FFD6CD" w14:textId="77777777" w:rsidR="00DD7F7E" w:rsidRPr="0091388B" w:rsidRDefault="00A011C2" w:rsidP="00E56D5A">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教學簡報</w:t>
            </w:r>
          </w:p>
          <w:p w14:paraId="35E02FF2" w14:textId="77777777" w:rsidR="00DD7F7E" w:rsidRPr="0091388B" w:rsidRDefault="00A011C2" w:rsidP="00E56D5A">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手球</w:t>
            </w:r>
          </w:p>
        </w:tc>
        <w:tc>
          <w:tcPr>
            <w:tcW w:w="1630" w:type="dxa"/>
            <w:tcBorders>
              <w:bottom w:val="single" w:sz="4" w:space="0" w:color="auto"/>
            </w:tcBorders>
          </w:tcPr>
          <w:p w14:paraId="749C169A"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課堂觀察</w:t>
            </w:r>
          </w:p>
          <w:p w14:paraId="231BFAEC"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口語問答</w:t>
            </w:r>
          </w:p>
          <w:p w14:paraId="0375F5A6"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技能實作</w:t>
            </w:r>
          </w:p>
          <w:p w14:paraId="5F5D8079"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學習活動單</w:t>
            </w:r>
          </w:p>
        </w:tc>
        <w:tc>
          <w:tcPr>
            <w:tcW w:w="1276" w:type="dxa"/>
            <w:tcBorders>
              <w:bottom w:val="single" w:sz="4" w:space="0" w:color="auto"/>
            </w:tcBorders>
          </w:tcPr>
          <w:p w14:paraId="21169161" w14:textId="77777777" w:rsidR="00DD7F7E" w:rsidRPr="00BF48E9" w:rsidRDefault="00DD7F7E" w:rsidP="000901C6">
            <w:pPr>
              <w:ind w:firstLine="0"/>
              <w:jc w:val="left"/>
              <w:rPr>
                <w:rFonts w:ascii="標楷體" w:eastAsia="標楷體" w:hAnsi="標楷體"/>
              </w:rPr>
            </w:pPr>
          </w:p>
        </w:tc>
      </w:tr>
      <w:tr w:rsidR="00DC68B9" w:rsidRPr="00BF48E9" w14:paraId="4946AA3C" w14:textId="77777777" w:rsidTr="000901C6">
        <w:trPr>
          <w:trHeight w:val="1591"/>
        </w:trPr>
        <w:tc>
          <w:tcPr>
            <w:tcW w:w="1162" w:type="dxa"/>
            <w:tcBorders>
              <w:bottom w:val="single" w:sz="4" w:space="0" w:color="auto"/>
            </w:tcBorders>
          </w:tcPr>
          <w:p w14:paraId="524C7C8E"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十八</w:t>
            </w:r>
          </w:p>
          <w:p w14:paraId="5B53410E" w14:textId="77777777" w:rsidR="00DD7F7E" w:rsidRPr="0042481C" w:rsidRDefault="00A011C2" w:rsidP="00BB0D6F">
            <w:pPr>
              <w:ind w:firstLine="0"/>
              <w:jc w:val="left"/>
              <w:rPr>
                <w:rFonts w:ascii="標楷體" w:eastAsia="標楷體" w:hAnsi="標楷體"/>
              </w:rPr>
            </w:pPr>
            <w:r>
              <w:rPr>
                <w:rFonts w:ascii="標楷體" w:eastAsia="標楷體" w:hAnsi="標楷體" w:cs="標楷體"/>
              </w:rPr>
              <w:t>12/23-12/27</w:t>
            </w:r>
          </w:p>
        </w:tc>
        <w:tc>
          <w:tcPr>
            <w:tcW w:w="2055" w:type="dxa"/>
            <w:tcBorders>
              <w:bottom w:val="single" w:sz="4" w:space="0" w:color="auto"/>
            </w:tcBorders>
          </w:tcPr>
          <w:p w14:paraId="23F39E63"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w:t>
            </w:r>
            <w:r w:rsidRPr="0042481C">
              <w:rPr>
                <w:rFonts w:eastAsia="標楷體"/>
                <w:color w:val="auto"/>
                <w:sz w:val="20"/>
                <w:szCs w:val="20"/>
              </w:rPr>
              <w:t>理解體育與健康情境的全貌，並做獨立思考與分析的知能，進而運用適當的策略，處理與解決體育與健康的問題。</w:t>
            </w:r>
          </w:p>
          <w:p w14:paraId="54100FCF"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tc>
        <w:tc>
          <w:tcPr>
            <w:tcW w:w="2056" w:type="dxa"/>
            <w:tcBorders>
              <w:bottom w:val="single" w:sz="4" w:space="0" w:color="auto"/>
            </w:tcBorders>
          </w:tcPr>
          <w:p w14:paraId="073B5BDC" w14:textId="77777777" w:rsidR="00AC12B7" w:rsidRDefault="00A011C2">
            <w:pPr>
              <w:ind w:firstLine="0"/>
              <w:jc w:val="left"/>
              <w:rPr>
                <w:rFonts w:ascii="標楷體" w:eastAsia="標楷體" w:hAnsi="標楷體" w:cs="標楷體"/>
              </w:rPr>
            </w:pPr>
            <w:r>
              <w:rPr>
                <w:rFonts w:ascii="標楷體" w:eastAsia="標楷體" w:hAnsi="標楷體" w:cs="標楷體"/>
              </w:rPr>
              <w:t>【人權教育】</w:t>
            </w:r>
          </w:p>
          <w:p w14:paraId="0B3FAA5E" w14:textId="77777777" w:rsidR="00AC12B7" w:rsidRDefault="00A011C2">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J6 </w:t>
            </w:r>
            <w:r w:rsidRPr="0033209D">
              <w:rPr>
                <w:rFonts w:ascii="標楷體" w:eastAsia="標楷體" w:hAnsi="標楷體" w:cs="標楷體"/>
              </w:rPr>
              <w:t>正視社會中的各種歧視，並採取行動來關懷與保護弱勢。</w:t>
            </w:r>
          </w:p>
        </w:tc>
        <w:tc>
          <w:tcPr>
            <w:tcW w:w="1418" w:type="dxa"/>
            <w:tcBorders>
              <w:bottom w:val="single" w:sz="4" w:space="0" w:color="auto"/>
            </w:tcBorders>
          </w:tcPr>
          <w:p w14:paraId="24778867"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單元快樂人生開步走</w:t>
            </w:r>
          </w:p>
          <w:p w14:paraId="18B8B05C"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第</w:t>
            </w:r>
            <w:r w:rsidRPr="0042481C">
              <w:rPr>
                <w:rFonts w:ascii="標楷體" w:eastAsia="標楷體" w:hAnsi="標楷體" w:cs="標楷體"/>
              </w:rPr>
              <w:t>3</w:t>
            </w:r>
            <w:r w:rsidRPr="0042481C">
              <w:rPr>
                <w:rFonts w:ascii="標楷體" w:eastAsia="標楷體" w:hAnsi="標楷體" w:cs="標楷體"/>
              </w:rPr>
              <w:t>章身心健康不迷惘</w:t>
            </w:r>
          </w:p>
        </w:tc>
        <w:tc>
          <w:tcPr>
            <w:tcW w:w="3260" w:type="dxa"/>
            <w:tcBorders>
              <w:bottom w:val="single" w:sz="4" w:space="0" w:color="auto"/>
            </w:tcBorders>
          </w:tcPr>
          <w:p w14:paraId="00528434" w14:textId="77777777" w:rsidR="00DD7F7E" w:rsidRPr="0042481C" w:rsidRDefault="00A011C2" w:rsidP="00A376C4">
            <w:pPr>
              <w:ind w:firstLine="0"/>
              <w:jc w:val="left"/>
              <w:rPr>
                <w:rFonts w:ascii="標楷體" w:eastAsia="標楷體" w:hAnsi="標楷體"/>
              </w:rPr>
            </w:pPr>
            <w:r w:rsidRPr="0042481C">
              <w:rPr>
                <w:rFonts w:ascii="標楷體" w:eastAsia="標楷體" w:hAnsi="標楷體" w:cs="標楷體"/>
              </w:rPr>
              <w:t>1.</w:t>
            </w:r>
            <w:r w:rsidRPr="0042481C">
              <w:rPr>
                <w:rFonts w:ascii="標楷體" w:eastAsia="標楷體" w:hAnsi="標楷體" w:cs="標楷體"/>
              </w:rPr>
              <w:t>檢視心理狀態</w:t>
            </w:r>
            <w:r w:rsidRPr="0042481C">
              <w:rPr>
                <w:rFonts w:ascii="標楷體" w:eastAsia="標楷體" w:hAnsi="標楷體" w:cs="標楷體"/>
              </w:rPr>
              <w:t>──</w:t>
            </w:r>
            <w:r w:rsidRPr="0042481C">
              <w:rPr>
                <w:rFonts w:ascii="標楷體" w:eastAsia="標楷體" w:hAnsi="標楷體" w:cs="標楷體"/>
              </w:rPr>
              <w:t>以情境解說憂鬱情緒的自我檢測方法，並說明憂鬱情緒與憂鬱症不同。</w:t>
            </w:r>
          </w:p>
          <w:p w14:paraId="78A67D01"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2.</w:t>
            </w:r>
            <w:r w:rsidRPr="0042481C">
              <w:rPr>
                <w:rFonts w:ascii="標楷體" w:eastAsia="標楷體" w:hAnsi="標楷體" w:cs="標楷體"/>
              </w:rPr>
              <w:t>「憂」心忡忡</w:t>
            </w:r>
            <w:r w:rsidRPr="0042481C">
              <w:rPr>
                <w:rFonts w:ascii="標楷體" w:eastAsia="標楷體" w:hAnsi="標楷體" w:cs="標楷體"/>
              </w:rPr>
              <w:t>──</w:t>
            </w:r>
            <w:r w:rsidRPr="0042481C">
              <w:rPr>
                <w:rFonts w:ascii="標楷體" w:eastAsia="標楷體" w:hAnsi="標楷體" w:cs="標楷體"/>
              </w:rPr>
              <w:t>介紹憂鬱症，與陪伴憂鬱症親友的最佳方式。</w:t>
            </w:r>
          </w:p>
        </w:tc>
        <w:tc>
          <w:tcPr>
            <w:tcW w:w="709" w:type="dxa"/>
            <w:tcBorders>
              <w:bottom w:val="single" w:sz="4" w:space="0" w:color="auto"/>
            </w:tcBorders>
          </w:tcPr>
          <w:p w14:paraId="26167F76" w14:textId="77777777" w:rsidR="00DD7F7E" w:rsidRPr="0042481C" w:rsidRDefault="00A011C2" w:rsidP="002F4036">
            <w:pPr>
              <w:ind w:firstLine="0"/>
              <w:jc w:val="left"/>
              <w:rPr>
                <w:rFonts w:ascii="標楷體" w:eastAsia="標楷體" w:hAnsi="標楷體"/>
              </w:rPr>
            </w:pPr>
            <w:r w:rsidRPr="0042481C">
              <w:rPr>
                <w:rFonts w:ascii="標楷體" w:eastAsia="標楷體" w:hAnsi="標楷體" w:cs="標楷體"/>
              </w:rPr>
              <w:t>1</w:t>
            </w:r>
          </w:p>
        </w:tc>
        <w:tc>
          <w:tcPr>
            <w:tcW w:w="1630" w:type="dxa"/>
            <w:tcBorders>
              <w:bottom w:val="single" w:sz="4" w:space="0" w:color="auto"/>
            </w:tcBorders>
          </w:tcPr>
          <w:p w14:paraId="4824898A"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1.</w:t>
            </w:r>
            <w:r w:rsidRPr="0042481C">
              <w:rPr>
                <w:rFonts w:ascii="標楷體" w:eastAsia="標楷體" w:hAnsi="標楷體" w:cs="標楷體"/>
              </w:rPr>
              <w:t>相關電子設備、電腦、相關教學投影片、影音檔。</w:t>
            </w:r>
          </w:p>
          <w:p w14:paraId="3CBD4B66" w14:textId="77777777" w:rsidR="00DD7F7E" w:rsidRPr="0042481C" w:rsidRDefault="00A011C2" w:rsidP="002F4036">
            <w:pPr>
              <w:ind w:firstLine="0"/>
              <w:jc w:val="left"/>
              <w:rPr>
                <w:rFonts w:ascii="標楷體" w:eastAsia="標楷體" w:hAnsi="標楷體" w:cs="標楷體"/>
              </w:rPr>
            </w:pPr>
            <w:r w:rsidRPr="0042481C">
              <w:rPr>
                <w:rFonts w:ascii="標楷體" w:eastAsia="標楷體" w:hAnsi="標楷體" w:cs="標楷體"/>
              </w:rPr>
              <w:t>2.</w:t>
            </w:r>
            <w:r w:rsidRPr="0042481C">
              <w:rPr>
                <w:rFonts w:ascii="標楷體" w:eastAsia="標楷體" w:hAnsi="標楷體" w:cs="標楷體"/>
              </w:rPr>
              <w:t>各單元之活動學習單。</w:t>
            </w:r>
          </w:p>
        </w:tc>
        <w:tc>
          <w:tcPr>
            <w:tcW w:w="1630" w:type="dxa"/>
            <w:tcBorders>
              <w:bottom w:val="single" w:sz="4" w:space="0" w:color="auto"/>
            </w:tcBorders>
          </w:tcPr>
          <w:p w14:paraId="450260D8"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074A21AD" w14:textId="77777777" w:rsidR="00DD7F7E" w:rsidRPr="008C13DC"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41FAB035" w14:textId="77777777" w:rsidR="00DD7F7E" w:rsidRPr="00BF48E9" w:rsidRDefault="00DD7F7E" w:rsidP="000901C6">
            <w:pPr>
              <w:ind w:firstLine="0"/>
              <w:jc w:val="left"/>
              <w:rPr>
                <w:rFonts w:ascii="標楷體" w:eastAsia="標楷體" w:hAnsi="標楷體"/>
              </w:rPr>
            </w:pPr>
          </w:p>
        </w:tc>
      </w:tr>
      <w:tr w:rsidR="00DC68B9" w:rsidRPr="00BF48E9" w14:paraId="4308ABCB" w14:textId="77777777" w:rsidTr="000901C6">
        <w:trPr>
          <w:trHeight w:val="1591"/>
        </w:trPr>
        <w:tc>
          <w:tcPr>
            <w:tcW w:w="1162" w:type="dxa"/>
            <w:tcBorders>
              <w:bottom w:val="single" w:sz="4" w:space="0" w:color="auto"/>
            </w:tcBorders>
          </w:tcPr>
          <w:p w14:paraId="36FD967D"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t>十八</w:t>
            </w:r>
          </w:p>
          <w:p w14:paraId="39831952"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12/23-12/27</w:t>
            </w:r>
          </w:p>
        </w:tc>
        <w:tc>
          <w:tcPr>
            <w:tcW w:w="2055" w:type="dxa"/>
            <w:tcBorders>
              <w:bottom w:val="single" w:sz="4" w:space="0" w:color="auto"/>
            </w:tcBorders>
          </w:tcPr>
          <w:p w14:paraId="756F257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14:paraId="43FC6B45"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w:t>
            </w:r>
            <w:r>
              <w:rPr>
                <w:rFonts w:eastAsia="標楷體"/>
                <w:color w:val="auto"/>
                <w:sz w:val="20"/>
                <w:szCs w:val="20"/>
              </w:rPr>
              <w:lastRenderedPageBreak/>
              <w:t>與表現的能力，了解運動與健康在美學上的特質與表現方式，以增進生活中的豐富性與美感體驗。</w:t>
            </w:r>
          </w:p>
          <w:p w14:paraId="45ABFC6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71FFAA93"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【法治教育】</w:t>
            </w:r>
          </w:p>
          <w:p w14:paraId="783FC674" w14:textId="77777777" w:rsidR="00AC12B7" w:rsidRDefault="00A011C2">
            <w:pPr>
              <w:ind w:firstLine="0"/>
              <w:jc w:val="left"/>
              <w:rPr>
                <w:rFonts w:ascii="標楷體" w:eastAsia="標楷體" w:hAnsi="標楷體" w:cs="標楷體"/>
              </w:rPr>
            </w:pPr>
            <w:r>
              <w:rPr>
                <w:rFonts w:ascii="標楷體" w:eastAsia="標楷體" w:hAnsi="標楷體" w:cs="標楷體"/>
              </w:rPr>
              <w:t>法</w:t>
            </w:r>
            <w:r>
              <w:rPr>
                <w:rFonts w:ascii="標楷體" w:eastAsia="標楷體" w:hAnsi="標楷體" w:cs="標楷體"/>
              </w:rPr>
              <w:t xml:space="preserve">J1 </w:t>
            </w:r>
            <w:r w:rsidRPr="008C13DC">
              <w:rPr>
                <w:rFonts w:ascii="標楷體" w:eastAsia="標楷體" w:hAnsi="標楷體" w:cs="標楷體"/>
              </w:rPr>
              <w:t>探討平等。</w:t>
            </w:r>
          </w:p>
        </w:tc>
        <w:tc>
          <w:tcPr>
            <w:tcW w:w="1418" w:type="dxa"/>
            <w:tcBorders>
              <w:bottom w:val="single" w:sz="4" w:space="0" w:color="auto"/>
            </w:tcBorders>
          </w:tcPr>
          <w:p w14:paraId="41AD567D"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31DBC71D"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4</w:t>
            </w:r>
            <w:r w:rsidRPr="0091388B">
              <w:rPr>
                <w:rFonts w:ascii="標楷體" w:eastAsia="標楷體" w:hAnsi="標楷體" w:cs="標楷體"/>
              </w:rPr>
              <w:t>章手到擒來</w:t>
            </w:r>
            <w:r w:rsidRPr="0091388B">
              <w:rPr>
                <w:rFonts w:ascii="標楷體" w:eastAsia="標楷體" w:hAnsi="標楷體" w:cs="標楷體"/>
              </w:rPr>
              <w:t>―</w:t>
            </w:r>
            <w:r w:rsidRPr="0091388B">
              <w:rPr>
                <w:rFonts w:ascii="標楷體" w:eastAsia="標楷體" w:hAnsi="標楷體" w:cs="標楷體"/>
              </w:rPr>
              <w:t>手球</w:t>
            </w:r>
          </w:p>
        </w:tc>
        <w:tc>
          <w:tcPr>
            <w:tcW w:w="3260" w:type="dxa"/>
            <w:tcBorders>
              <w:bottom w:val="single" w:sz="4" w:space="0" w:color="auto"/>
            </w:tcBorders>
          </w:tcPr>
          <w:p w14:paraId="577264DF"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節：詢問學生，對上一堂課的傳球技術是否熟練？想不想灌爆守門員防線，享受得分喜悅？</w:t>
            </w:r>
          </w:p>
          <w:p w14:paraId="5A94A7D6"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複習「愛體育：三人傳球」活動。依據學生人數及場地器材數量，適當分組。操作前再次提醒學生傳接球的要領，以及三步傳球的注意事項。</w:t>
            </w:r>
          </w:p>
          <w:p w14:paraId="13F79B01"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lastRenderedPageBreak/>
              <w:t>3.</w:t>
            </w:r>
            <w:r w:rsidRPr="0091388B">
              <w:rPr>
                <w:rFonts w:ascii="標楷體" w:eastAsia="標楷體" w:hAnsi="標楷體" w:cs="標楷體"/>
              </w:rPr>
              <w:t>跨步射門、跳躍射門動作解析。</w:t>
            </w:r>
          </w:p>
          <w:p w14:paraId="1D023C2C"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節：詢問學生觀賞上一堂課課末提供的手球比賽精采剪輯連結的心得，例如：令人印象深刻的部分為何？比賽中若想得分，射門時要注意什麼？藉此加強學生對射門要領的意象。</w:t>
            </w:r>
          </w:p>
          <w:p w14:paraId="79CB3068" w14:textId="77777777" w:rsidR="00DD7F7E" w:rsidRPr="0091388B" w:rsidRDefault="00A011C2" w:rsidP="008316F0">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複習傳接球技術：可適度的加長傳接球的距離，但須考慮學生的個別差異與學習成效。</w:t>
            </w:r>
          </w:p>
          <w:p w14:paraId="030D107A"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6.</w:t>
            </w:r>
            <w:r w:rsidRPr="0091388B">
              <w:rPr>
                <w:rFonts w:ascii="標楷體" w:eastAsia="標楷體" w:hAnsi="標楷體" w:cs="標楷體"/>
              </w:rPr>
              <w:t>複習射門技術：雖然不同的練習模式有助技術的成長，但手球運動學生可能較少接觸，因此建議以相同的練習</w:t>
            </w:r>
            <w:r w:rsidRPr="0091388B">
              <w:rPr>
                <w:rFonts w:ascii="標楷體" w:eastAsia="標楷體" w:hAnsi="標楷體" w:cs="標楷體"/>
              </w:rPr>
              <w:t>模式進行，亦即以「愛體育：射門挑戰」練習即可。</w:t>
            </w:r>
          </w:p>
        </w:tc>
        <w:tc>
          <w:tcPr>
            <w:tcW w:w="709" w:type="dxa"/>
            <w:tcBorders>
              <w:bottom w:val="single" w:sz="4" w:space="0" w:color="auto"/>
            </w:tcBorders>
          </w:tcPr>
          <w:p w14:paraId="273DD43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lastRenderedPageBreak/>
              <w:t>2</w:t>
            </w:r>
          </w:p>
        </w:tc>
        <w:tc>
          <w:tcPr>
            <w:tcW w:w="1630" w:type="dxa"/>
            <w:tcBorders>
              <w:bottom w:val="single" w:sz="4" w:space="0" w:color="auto"/>
            </w:tcBorders>
          </w:tcPr>
          <w:p w14:paraId="0A02144D"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0CD196CE" w14:textId="77777777" w:rsidR="00DD7F7E" w:rsidRPr="0091388B" w:rsidRDefault="00A011C2" w:rsidP="00E56D5A">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教學簡報</w:t>
            </w:r>
          </w:p>
          <w:p w14:paraId="5F932597" w14:textId="77777777" w:rsidR="00DD7F7E" w:rsidRPr="0091388B" w:rsidRDefault="00A011C2" w:rsidP="00E56D5A">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手球</w:t>
            </w:r>
          </w:p>
        </w:tc>
        <w:tc>
          <w:tcPr>
            <w:tcW w:w="1630" w:type="dxa"/>
            <w:tcBorders>
              <w:bottom w:val="single" w:sz="4" w:space="0" w:color="auto"/>
            </w:tcBorders>
          </w:tcPr>
          <w:p w14:paraId="2B15FA02" w14:textId="77777777" w:rsidR="00DD7F7E" w:rsidRPr="008C13DC" w:rsidRDefault="00A011C2" w:rsidP="002F4036">
            <w:pPr>
              <w:ind w:firstLine="0"/>
              <w:jc w:val="left"/>
              <w:rPr>
                <w:rFonts w:ascii="標楷體" w:eastAsia="標楷體" w:hAnsi="標楷體" w:cs="標楷體"/>
              </w:rPr>
            </w:pPr>
            <w:r w:rsidRPr="008C13DC">
              <w:rPr>
                <w:rFonts w:ascii="標楷體" w:eastAsia="標楷體" w:hAnsi="標楷體" w:cs="標楷體"/>
              </w:rPr>
              <w:t>1.</w:t>
            </w:r>
            <w:r w:rsidRPr="008C13DC">
              <w:rPr>
                <w:rFonts w:ascii="標楷體" w:eastAsia="標楷體" w:hAnsi="標楷體" w:cs="標楷體"/>
              </w:rPr>
              <w:t>課堂觀察</w:t>
            </w:r>
          </w:p>
          <w:p w14:paraId="0524E4A3" w14:textId="77777777" w:rsidR="00DD7F7E" w:rsidRPr="008C13DC" w:rsidRDefault="00A011C2" w:rsidP="002F4036">
            <w:pPr>
              <w:ind w:firstLine="0"/>
              <w:jc w:val="left"/>
              <w:rPr>
                <w:rFonts w:ascii="標楷體" w:eastAsia="標楷體" w:hAnsi="標楷體" w:cs="標楷體"/>
              </w:rPr>
            </w:pPr>
            <w:r w:rsidRPr="008C13DC">
              <w:rPr>
                <w:rFonts w:ascii="標楷體" w:eastAsia="標楷體" w:hAnsi="標楷體" w:cs="標楷體"/>
              </w:rPr>
              <w:t>2.</w:t>
            </w:r>
            <w:r w:rsidRPr="008C13DC">
              <w:rPr>
                <w:rFonts w:ascii="標楷體" w:eastAsia="標楷體" w:hAnsi="標楷體" w:cs="標楷體"/>
              </w:rPr>
              <w:t>口語問答</w:t>
            </w:r>
          </w:p>
          <w:p w14:paraId="736406BF" w14:textId="77777777" w:rsidR="00DD7F7E" w:rsidRPr="008C13DC" w:rsidRDefault="00A011C2" w:rsidP="002F4036">
            <w:pPr>
              <w:ind w:firstLine="0"/>
              <w:jc w:val="left"/>
              <w:rPr>
                <w:rFonts w:ascii="標楷體" w:eastAsia="標楷體" w:hAnsi="標楷體" w:cs="標楷體"/>
              </w:rPr>
            </w:pPr>
            <w:r w:rsidRPr="008C13DC">
              <w:rPr>
                <w:rFonts w:ascii="標楷體" w:eastAsia="標楷體" w:hAnsi="標楷體" w:cs="標楷體"/>
              </w:rPr>
              <w:t>3.</w:t>
            </w:r>
            <w:r w:rsidRPr="008C13DC">
              <w:rPr>
                <w:rFonts w:ascii="標楷體" w:eastAsia="標楷體" w:hAnsi="標楷體" w:cs="標楷體"/>
              </w:rPr>
              <w:t>技能實作</w:t>
            </w:r>
          </w:p>
          <w:p w14:paraId="5F63BCCE" w14:textId="77777777" w:rsidR="00DD7F7E" w:rsidRPr="00135F49" w:rsidRDefault="00A011C2" w:rsidP="002F4036">
            <w:pPr>
              <w:ind w:firstLine="0"/>
              <w:jc w:val="left"/>
              <w:rPr>
                <w:rFonts w:ascii="標楷體" w:eastAsia="標楷體" w:hAnsi="標楷體" w:cs="標楷體"/>
              </w:rPr>
            </w:pPr>
            <w:r w:rsidRPr="008C13DC">
              <w:rPr>
                <w:rFonts w:ascii="標楷體" w:eastAsia="標楷體" w:hAnsi="標楷體" w:cs="標楷體"/>
              </w:rPr>
              <w:t>4.</w:t>
            </w:r>
            <w:r w:rsidRPr="008C13DC">
              <w:rPr>
                <w:rFonts w:ascii="標楷體" w:eastAsia="標楷體" w:hAnsi="標楷體" w:cs="標楷體"/>
              </w:rPr>
              <w:t>學習活動單</w:t>
            </w:r>
          </w:p>
        </w:tc>
        <w:tc>
          <w:tcPr>
            <w:tcW w:w="1276" w:type="dxa"/>
            <w:tcBorders>
              <w:bottom w:val="single" w:sz="4" w:space="0" w:color="auto"/>
            </w:tcBorders>
          </w:tcPr>
          <w:p w14:paraId="104F0893" w14:textId="77777777" w:rsidR="00DD7F7E" w:rsidRPr="00BF48E9" w:rsidRDefault="00DD7F7E" w:rsidP="000901C6">
            <w:pPr>
              <w:ind w:firstLine="0"/>
              <w:jc w:val="left"/>
              <w:rPr>
                <w:rFonts w:ascii="標楷體" w:eastAsia="標楷體" w:hAnsi="標楷體"/>
              </w:rPr>
            </w:pPr>
          </w:p>
        </w:tc>
      </w:tr>
      <w:tr w:rsidR="00DC68B9" w:rsidRPr="00BF48E9" w14:paraId="3B0F50E5" w14:textId="77777777" w:rsidTr="000901C6">
        <w:trPr>
          <w:trHeight w:val="1591"/>
        </w:trPr>
        <w:tc>
          <w:tcPr>
            <w:tcW w:w="1162" w:type="dxa"/>
            <w:tcBorders>
              <w:bottom w:val="single" w:sz="4" w:space="0" w:color="auto"/>
            </w:tcBorders>
          </w:tcPr>
          <w:p w14:paraId="3EB37405"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十九</w:t>
            </w:r>
          </w:p>
          <w:p w14:paraId="0576C587" w14:textId="77777777" w:rsidR="00DD7F7E" w:rsidRPr="009F799B" w:rsidRDefault="00A011C2" w:rsidP="00BB0D6F">
            <w:pPr>
              <w:ind w:firstLine="0"/>
              <w:jc w:val="left"/>
              <w:rPr>
                <w:rFonts w:ascii="標楷體" w:eastAsia="標楷體" w:hAnsi="標楷體"/>
              </w:rPr>
            </w:pPr>
            <w:r>
              <w:rPr>
                <w:rFonts w:ascii="標楷體" w:eastAsia="標楷體" w:hAnsi="標楷體" w:cs="標楷體"/>
              </w:rPr>
              <w:t>12/30-1/03</w:t>
            </w:r>
          </w:p>
        </w:tc>
        <w:tc>
          <w:tcPr>
            <w:tcW w:w="2055" w:type="dxa"/>
            <w:tcBorders>
              <w:bottom w:val="single" w:sz="4" w:space="0" w:color="auto"/>
            </w:tcBorders>
          </w:tcPr>
          <w:p w14:paraId="38847A20"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4D4DEC4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tc>
        <w:tc>
          <w:tcPr>
            <w:tcW w:w="2056" w:type="dxa"/>
            <w:tcBorders>
              <w:bottom w:val="single" w:sz="4" w:space="0" w:color="auto"/>
            </w:tcBorders>
          </w:tcPr>
          <w:p w14:paraId="416F152C" w14:textId="77777777" w:rsidR="00AC12B7" w:rsidRDefault="00A011C2">
            <w:pPr>
              <w:ind w:firstLine="0"/>
              <w:jc w:val="left"/>
              <w:rPr>
                <w:rFonts w:ascii="標楷體" w:eastAsia="標楷體" w:hAnsi="標楷體" w:cs="標楷體"/>
              </w:rPr>
            </w:pPr>
            <w:r>
              <w:rPr>
                <w:rFonts w:ascii="標楷體" w:eastAsia="標楷體" w:hAnsi="標楷體" w:cs="標楷體"/>
              </w:rPr>
              <w:t>【人權教育】</w:t>
            </w:r>
          </w:p>
          <w:p w14:paraId="5D8C1299" w14:textId="77777777" w:rsidR="00AC12B7" w:rsidRDefault="00A011C2">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J6 </w:t>
            </w:r>
            <w:r w:rsidRPr="0033209D">
              <w:rPr>
                <w:rFonts w:ascii="標楷體" w:eastAsia="標楷體" w:hAnsi="標楷體" w:cs="標楷體"/>
              </w:rPr>
              <w:t>正視社會中的各種歧視，並採取行動來關懷與保護弱勢。</w:t>
            </w:r>
          </w:p>
        </w:tc>
        <w:tc>
          <w:tcPr>
            <w:tcW w:w="1418" w:type="dxa"/>
            <w:tcBorders>
              <w:bottom w:val="single" w:sz="4" w:space="0" w:color="auto"/>
            </w:tcBorders>
          </w:tcPr>
          <w:p w14:paraId="61B25AB6"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第</w:t>
            </w:r>
            <w:r w:rsidRPr="009F799B">
              <w:rPr>
                <w:rFonts w:ascii="標楷體" w:eastAsia="標楷體" w:hAnsi="標楷體" w:cs="標楷體"/>
              </w:rPr>
              <w:t>3</w:t>
            </w:r>
            <w:r w:rsidRPr="009F799B">
              <w:rPr>
                <w:rFonts w:ascii="標楷體" w:eastAsia="標楷體" w:hAnsi="標楷體" w:cs="標楷體"/>
              </w:rPr>
              <w:t>單元快樂人生開步走</w:t>
            </w:r>
          </w:p>
          <w:p w14:paraId="124EDDDF"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第</w:t>
            </w:r>
            <w:r w:rsidRPr="009F799B">
              <w:rPr>
                <w:rFonts w:ascii="標楷體" w:eastAsia="標楷體" w:hAnsi="標楷體" w:cs="標楷體"/>
              </w:rPr>
              <w:t>3</w:t>
            </w:r>
            <w:r w:rsidRPr="009F799B">
              <w:rPr>
                <w:rFonts w:ascii="標楷體" w:eastAsia="標楷體" w:hAnsi="標楷體" w:cs="標楷體"/>
              </w:rPr>
              <w:t>章身心健康不迷惘</w:t>
            </w:r>
          </w:p>
        </w:tc>
        <w:tc>
          <w:tcPr>
            <w:tcW w:w="3260" w:type="dxa"/>
            <w:tcBorders>
              <w:bottom w:val="single" w:sz="4" w:space="0" w:color="auto"/>
            </w:tcBorders>
          </w:tcPr>
          <w:p w14:paraId="76A2811C" w14:textId="77777777" w:rsidR="00DD7F7E" w:rsidRPr="009F799B" w:rsidRDefault="00A011C2" w:rsidP="00A376C4">
            <w:pPr>
              <w:ind w:firstLine="0"/>
              <w:jc w:val="left"/>
              <w:rPr>
                <w:rFonts w:ascii="標楷體" w:eastAsia="標楷體" w:hAnsi="標楷體"/>
              </w:rPr>
            </w:pPr>
            <w:r w:rsidRPr="009F799B">
              <w:rPr>
                <w:rFonts w:ascii="標楷體" w:eastAsia="標楷體" w:hAnsi="標楷體" w:cs="標楷體"/>
              </w:rPr>
              <w:t>1.</w:t>
            </w:r>
            <w:r w:rsidRPr="009F799B">
              <w:rPr>
                <w:rFonts w:ascii="標楷體" w:eastAsia="標楷體" w:hAnsi="標楷體" w:cs="標楷體"/>
              </w:rPr>
              <w:t>「思」裂的我</w:t>
            </w:r>
            <w:r w:rsidRPr="009F799B">
              <w:rPr>
                <w:rFonts w:ascii="標楷體" w:eastAsia="標楷體" w:hAnsi="標楷體" w:cs="標楷體"/>
              </w:rPr>
              <w:t>──</w:t>
            </w:r>
            <w:r w:rsidRPr="009F799B">
              <w:rPr>
                <w:rFonts w:ascii="標楷體" w:eastAsia="標楷體" w:hAnsi="標楷體" w:cs="標楷體"/>
              </w:rPr>
              <w:t>認識思覺失調症，了解提早治療可以回歸正常生活。可利用「美麗境界」影片內容讓學生更了解思覺失調症的症狀與同理。</w:t>
            </w:r>
          </w:p>
          <w:p w14:paraId="53400BDA"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2.</w:t>
            </w:r>
            <w:r w:rsidRPr="009F799B">
              <w:rPr>
                <w:rFonts w:ascii="標楷體" w:eastAsia="標楷體" w:hAnsi="標楷體" w:cs="標楷體"/>
              </w:rPr>
              <w:t>「迫」於無奈</w:t>
            </w:r>
            <w:r w:rsidRPr="009F799B">
              <w:rPr>
                <w:rFonts w:ascii="標楷體" w:eastAsia="標楷體" w:hAnsi="標楷體" w:cs="標楷體"/>
              </w:rPr>
              <w:t>──</w:t>
            </w:r>
            <w:r w:rsidRPr="009F799B">
              <w:rPr>
                <w:rFonts w:ascii="標楷體" w:eastAsia="標楷體" w:hAnsi="標楷體" w:cs="標楷體"/>
              </w:rPr>
              <w:t>認識強迫症，了解此疾病是可以預防與治療。利用影片「愛在心裡口難開」內容讓學生更了解強迫症的症狀與同理。</w:t>
            </w:r>
          </w:p>
        </w:tc>
        <w:tc>
          <w:tcPr>
            <w:tcW w:w="709" w:type="dxa"/>
            <w:tcBorders>
              <w:bottom w:val="single" w:sz="4" w:space="0" w:color="auto"/>
            </w:tcBorders>
          </w:tcPr>
          <w:p w14:paraId="5B138DA0"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1</w:t>
            </w:r>
          </w:p>
        </w:tc>
        <w:tc>
          <w:tcPr>
            <w:tcW w:w="1630" w:type="dxa"/>
            <w:tcBorders>
              <w:bottom w:val="single" w:sz="4" w:space="0" w:color="auto"/>
            </w:tcBorders>
          </w:tcPr>
          <w:p w14:paraId="182D0E64" w14:textId="77777777" w:rsidR="00DD7F7E" w:rsidRPr="009F799B" w:rsidRDefault="00A011C2" w:rsidP="002F4036">
            <w:pPr>
              <w:ind w:firstLine="0"/>
              <w:jc w:val="left"/>
              <w:rPr>
                <w:rFonts w:ascii="標楷體" w:eastAsia="標楷體" w:hAnsi="標楷體" w:cs="標楷體"/>
              </w:rPr>
            </w:pPr>
            <w:r w:rsidRPr="009F799B">
              <w:rPr>
                <w:rFonts w:ascii="標楷體" w:eastAsia="標楷體" w:hAnsi="標楷體" w:cs="標楷體"/>
              </w:rPr>
              <w:t>1.</w:t>
            </w:r>
            <w:r w:rsidRPr="009F799B">
              <w:rPr>
                <w:rFonts w:ascii="標楷體" w:eastAsia="標楷體" w:hAnsi="標楷體" w:cs="標楷體"/>
              </w:rPr>
              <w:t>相關電子設備、電腦、相關教學投影片、影音檔。</w:t>
            </w:r>
          </w:p>
          <w:p w14:paraId="138DCEF3" w14:textId="77777777" w:rsidR="00DD7F7E" w:rsidRPr="009F799B" w:rsidRDefault="00A011C2" w:rsidP="002F4036">
            <w:pPr>
              <w:ind w:firstLine="0"/>
              <w:jc w:val="left"/>
              <w:rPr>
                <w:rFonts w:ascii="標楷體" w:eastAsia="標楷體" w:hAnsi="標楷體" w:cs="標楷體"/>
              </w:rPr>
            </w:pPr>
            <w:r w:rsidRPr="009F799B">
              <w:rPr>
                <w:rFonts w:ascii="標楷體" w:eastAsia="標楷體" w:hAnsi="標楷體" w:cs="標楷體"/>
              </w:rPr>
              <w:t>2.</w:t>
            </w:r>
            <w:r w:rsidRPr="009F799B">
              <w:rPr>
                <w:rFonts w:ascii="標楷體" w:eastAsia="標楷體" w:hAnsi="標楷體" w:cs="標楷體"/>
              </w:rPr>
              <w:t>各單元之活動學習單。</w:t>
            </w:r>
          </w:p>
        </w:tc>
        <w:tc>
          <w:tcPr>
            <w:tcW w:w="1630" w:type="dxa"/>
            <w:tcBorders>
              <w:bottom w:val="single" w:sz="4" w:space="0" w:color="auto"/>
            </w:tcBorders>
          </w:tcPr>
          <w:p w14:paraId="4248F1BB"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036E6848" w14:textId="77777777" w:rsidR="00DD7F7E" w:rsidRPr="008C13DC"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3DA3415D" w14:textId="77777777" w:rsidR="00DD7F7E" w:rsidRPr="00BF48E9" w:rsidRDefault="00DD7F7E" w:rsidP="000901C6">
            <w:pPr>
              <w:ind w:firstLine="0"/>
              <w:jc w:val="left"/>
              <w:rPr>
                <w:rFonts w:ascii="標楷體" w:eastAsia="標楷體" w:hAnsi="標楷體"/>
              </w:rPr>
            </w:pPr>
          </w:p>
        </w:tc>
      </w:tr>
      <w:tr w:rsidR="00DC68B9" w:rsidRPr="00BF48E9" w14:paraId="07704167" w14:textId="77777777" w:rsidTr="000901C6">
        <w:trPr>
          <w:trHeight w:val="1591"/>
        </w:trPr>
        <w:tc>
          <w:tcPr>
            <w:tcW w:w="1162" w:type="dxa"/>
            <w:tcBorders>
              <w:bottom w:val="single" w:sz="4" w:space="0" w:color="auto"/>
            </w:tcBorders>
          </w:tcPr>
          <w:p w14:paraId="559F3F4D"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十九</w:t>
            </w:r>
          </w:p>
          <w:p w14:paraId="594C4C35"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12/30-1/03</w:t>
            </w:r>
          </w:p>
        </w:tc>
        <w:tc>
          <w:tcPr>
            <w:tcW w:w="2055" w:type="dxa"/>
            <w:tcBorders>
              <w:bottom w:val="single" w:sz="4" w:space="0" w:color="auto"/>
            </w:tcBorders>
          </w:tcPr>
          <w:p w14:paraId="5F1461EC"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2BFD7E5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w:t>
            </w:r>
            <w:r w:rsidRPr="0091388B">
              <w:rPr>
                <w:rFonts w:eastAsia="標楷體"/>
                <w:color w:val="auto"/>
                <w:sz w:val="20"/>
                <w:szCs w:val="20"/>
              </w:rPr>
              <w:t>日常生活中。</w:t>
            </w:r>
          </w:p>
          <w:p w14:paraId="36E3AC43"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57546114"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5B1D14D4"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14:paraId="05B4FDA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0B74CEE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5</w:t>
            </w:r>
            <w:r w:rsidRPr="0091388B">
              <w:rPr>
                <w:rFonts w:ascii="標楷體" w:eastAsia="標楷體" w:hAnsi="標楷體" w:cs="標楷體"/>
              </w:rPr>
              <w:t>章羽你有約</w:t>
            </w:r>
            <w:r w:rsidRPr="0091388B">
              <w:rPr>
                <w:rFonts w:ascii="標楷體" w:eastAsia="標楷體" w:hAnsi="標楷體" w:cs="標楷體"/>
              </w:rPr>
              <w:t>―</w:t>
            </w:r>
            <w:r w:rsidRPr="0091388B">
              <w:rPr>
                <w:rFonts w:ascii="標楷體" w:eastAsia="標楷體" w:hAnsi="標楷體" w:cs="標楷體"/>
              </w:rPr>
              <w:t>羽球</w:t>
            </w:r>
          </w:p>
        </w:tc>
        <w:tc>
          <w:tcPr>
            <w:tcW w:w="3260" w:type="dxa"/>
            <w:tcBorders>
              <w:bottom w:val="single" w:sz="4" w:space="0" w:color="auto"/>
            </w:tcBorders>
          </w:tcPr>
          <w:p w14:paraId="1B336EAF"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節：詢問學生：是否觀看過羽球比賽？透過什麼方式觀看？</w:t>
            </w:r>
          </w:p>
          <w:p w14:paraId="1F29EA78"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教師講解與示範正／反手平抽球動作。</w:t>
            </w:r>
          </w:p>
          <w:p w14:paraId="2614CE98"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教師說明正／反手平抽球特點與使用時機：平抽球為中場擊球技術，於中場左、右兩側以平快的方式回擊，使球近於網高並快速壓迫至對方後場，是具攻擊、侵略性的球路。</w:t>
            </w:r>
          </w:p>
          <w:p w14:paraId="07465E43"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學生兩人一組，分別進行正／反手平抽球練習。</w:t>
            </w:r>
          </w:p>
          <w:p w14:paraId="319AD6EE"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愛體育：定點練習</w:t>
            </w:r>
            <w:r w:rsidRPr="0091388B">
              <w:rPr>
                <w:rFonts w:ascii="標楷體" w:eastAsia="標楷體" w:hAnsi="標楷體" w:cs="標楷體"/>
              </w:rPr>
              <w:t>(</w:t>
            </w:r>
            <w:r w:rsidRPr="0091388B">
              <w:rPr>
                <w:rFonts w:ascii="標楷體" w:eastAsia="標楷體" w:hAnsi="標楷體" w:cs="標楷體"/>
              </w:rPr>
              <w:t>正、反手平抽球</w:t>
            </w:r>
            <w:r w:rsidRPr="0091388B">
              <w:rPr>
                <w:rFonts w:ascii="標楷體" w:eastAsia="標楷體" w:hAnsi="標楷體" w:cs="標楷體"/>
              </w:rPr>
              <w:t>)</w:t>
            </w:r>
            <w:r w:rsidRPr="0091388B">
              <w:rPr>
                <w:rFonts w:ascii="標楷體" w:eastAsia="標楷體" w:hAnsi="標楷體" w:cs="標楷體"/>
              </w:rPr>
              <w:t>：兩人一組，一人站於場邊，以徒手方式將球拋擲至場內，另一人站於中場進行正、反手抽球練習。完成指定次數後，甲、乙角色互換。</w:t>
            </w:r>
          </w:p>
          <w:p w14:paraId="1C3430D8"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6.</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節：詢問學生是否知道羽球除了殺球還有哪些進攻球路？運用撲球照片引導學生認識撲球技術。</w:t>
            </w:r>
          </w:p>
          <w:p w14:paraId="194293C8"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7.</w:t>
            </w:r>
            <w:r w:rsidRPr="0091388B">
              <w:rPr>
                <w:rFonts w:ascii="標楷體" w:eastAsia="標楷體" w:hAnsi="標楷體" w:cs="標楷體"/>
              </w:rPr>
              <w:t>教師講解與示範正／反手網前撲球動作。</w:t>
            </w:r>
          </w:p>
          <w:p w14:paraId="2A2C13CF"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8.</w:t>
            </w:r>
            <w:r w:rsidRPr="0091388B">
              <w:rPr>
                <w:rFonts w:ascii="標楷體" w:eastAsia="標楷體" w:hAnsi="標楷體" w:cs="標楷體"/>
              </w:rPr>
              <w:t>教師說</w:t>
            </w:r>
            <w:r w:rsidRPr="0091388B">
              <w:rPr>
                <w:rFonts w:ascii="標楷體" w:eastAsia="標楷體" w:hAnsi="標楷體" w:cs="標楷體"/>
              </w:rPr>
              <w:t>明正／反手網前撲球特點與使用時機：撲球是網前進攻球路之一，當對方回擊的球高於網高時，透過判斷與動作技巧，爭取擊球時間，給予對手壓迫。</w:t>
            </w:r>
          </w:p>
          <w:p w14:paraId="7800AFDB"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9.</w:t>
            </w:r>
            <w:r w:rsidRPr="0091388B">
              <w:rPr>
                <w:rFonts w:ascii="標楷體" w:eastAsia="標楷體" w:hAnsi="標楷體" w:cs="標楷體"/>
              </w:rPr>
              <w:t>愛體育：定點練習</w:t>
            </w:r>
            <w:r w:rsidRPr="0091388B">
              <w:rPr>
                <w:rFonts w:ascii="標楷體" w:eastAsia="標楷體" w:hAnsi="標楷體" w:cs="標楷體"/>
              </w:rPr>
              <w:t>(</w:t>
            </w:r>
            <w:r w:rsidRPr="0091388B">
              <w:rPr>
                <w:rFonts w:ascii="標楷體" w:eastAsia="標楷體" w:hAnsi="標楷體" w:cs="標楷體"/>
              </w:rPr>
              <w:t>正、反手網前撲球</w:t>
            </w:r>
            <w:r w:rsidRPr="0091388B">
              <w:rPr>
                <w:rFonts w:ascii="標楷體" w:eastAsia="標楷體" w:hAnsi="標楷體" w:cs="標楷體"/>
              </w:rPr>
              <w:t>)</w:t>
            </w:r>
            <w:r w:rsidRPr="0091388B">
              <w:rPr>
                <w:rFonts w:ascii="標楷體" w:eastAsia="標楷體" w:hAnsi="標楷體" w:cs="標楷體"/>
              </w:rPr>
              <w:t>：兩人一組，分別站於球場兩側。甲徒手拋擲網前球，乙進行正、反手網前撲球練習。完成指定次數後，甲、乙角色互換。</w:t>
            </w:r>
          </w:p>
        </w:tc>
        <w:tc>
          <w:tcPr>
            <w:tcW w:w="709" w:type="dxa"/>
            <w:tcBorders>
              <w:bottom w:val="single" w:sz="4" w:space="0" w:color="auto"/>
            </w:tcBorders>
          </w:tcPr>
          <w:p w14:paraId="4D676596"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2</w:t>
            </w:r>
          </w:p>
        </w:tc>
        <w:tc>
          <w:tcPr>
            <w:tcW w:w="1630" w:type="dxa"/>
            <w:tcBorders>
              <w:bottom w:val="single" w:sz="4" w:space="0" w:color="auto"/>
            </w:tcBorders>
          </w:tcPr>
          <w:p w14:paraId="12B0FD3E"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2AEFED85"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教學簡報</w:t>
            </w:r>
          </w:p>
          <w:p w14:paraId="5177D16B"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羽球場</w:t>
            </w:r>
          </w:p>
          <w:p w14:paraId="7CA9E85C" w14:textId="77777777" w:rsidR="00DD7F7E" w:rsidRPr="0091388B" w:rsidRDefault="00A011C2" w:rsidP="00410990">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羽球</w:t>
            </w:r>
          </w:p>
          <w:p w14:paraId="1D44003E" w14:textId="77777777" w:rsidR="00DD7F7E" w:rsidRPr="0091388B" w:rsidRDefault="00A011C2" w:rsidP="00410990">
            <w:pPr>
              <w:ind w:firstLine="0"/>
              <w:jc w:val="left"/>
              <w:rPr>
                <w:rFonts w:ascii="標楷體" w:eastAsia="標楷體" w:hAnsi="標楷體" w:cs="標楷體"/>
              </w:rPr>
            </w:pPr>
            <w:r w:rsidRPr="0091388B">
              <w:rPr>
                <w:rFonts w:ascii="標楷體" w:eastAsia="標楷體" w:hAnsi="標楷體" w:cs="標楷體"/>
              </w:rPr>
              <w:t>5.</w:t>
            </w:r>
            <w:r w:rsidRPr="0091388B">
              <w:rPr>
                <w:rFonts w:ascii="標楷體" w:eastAsia="標楷體" w:hAnsi="標楷體" w:cs="標楷體"/>
              </w:rPr>
              <w:t>角錐</w:t>
            </w:r>
          </w:p>
        </w:tc>
        <w:tc>
          <w:tcPr>
            <w:tcW w:w="1630" w:type="dxa"/>
            <w:tcBorders>
              <w:bottom w:val="single" w:sz="4" w:space="0" w:color="auto"/>
            </w:tcBorders>
          </w:tcPr>
          <w:p w14:paraId="54CA16E0" w14:textId="77777777" w:rsidR="00DD7F7E" w:rsidRPr="000A304D" w:rsidRDefault="00A011C2" w:rsidP="00410990">
            <w:pPr>
              <w:ind w:firstLine="0"/>
              <w:jc w:val="left"/>
              <w:rPr>
                <w:rFonts w:ascii="標楷體" w:eastAsia="標楷體" w:hAnsi="標楷體" w:cs="標楷體"/>
              </w:rPr>
            </w:pPr>
            <w:r w:rsidRPr="000A304D">
              <w:rPr>
                <w:rFonts w:ascii="標楷體" w:eastAsia="標楷體" w:hAnsi="標楷體" w:cs="標楷體"/>
              </w:rPr>
              <w:t>1.</w:t>
            </w:r>
            <w:r w:rsidRPr="000A304D">
              <w:rPr>
                <w:rFonts w:ascii="標楷體" w:eastAsia="標楷體" w:hAnsi="標楷體" w:cs="標楷體"/>
              </w:rPr>
              <w:t>課堂觀察</w:t>
            </w:r>
          </w:p>
          <w:p w14:paraId="67DC6CBC" w14:textId="77777777" w:rsidR="00DD7F7E" w:rsidRPr="000A304D" w:rsidRDefault="00A011C2" w:rsidP="00410990">
            <w:pPr>
              <w:ind w:firstLine="0"/>
              <w:jc w:val="left"/>
              <w:rPr>
                <w:rFonts w:ascii="標楷體" w:eastAsia="標楷體" w:hAnsi="標楷體" w:cs="標楷體"/>
              </w:rPr>
            </w:pPr>
            <w:r w:rsidRPr="000A304D">
              <w:rPr>
                <w:rFonts w:ascii="標楷體" w:eastAsia="標楷體" w:hAnsi="標楷體" w:cs="標楷體"/>
              </w:rPr>
              <w:t>2.</w:t>
            </w:r>
            <w:r w:rsidRPr="000A304D">
              <w:rPr>
                <w:rFonts w:ascii="標楷體" w:eastAsia="標楷體" w:hAnsi="標楷體" w:cs="標楷體"/>
              </w:rPr>
              <w:t>口語問答</w:t>
            </w:r>
          </w:p>
          <w:p w14:paraId="0E444E94" w14:textId="77777777" w:rsidR="00DD7F7E" w:rsidRPr="000A304D" w:rsidRDefault="00A011C2" w:rsidP="00410990">
            <w:pPr>
              <w:ind w:firstLine="0"/>
              <w:jc w:val="left"/>
              <w:rPr>
                <w:rFonts w:ascii="標楷體" w:eastAsia="標楷體" w:hAnsi="標楷體" w:cs="標楷體"/>
              </w:rPr>
            </w:pPr>
            <w:r w:rsidRPr="000A304D">
              <w:rPr>
                <w:rFonts w:ascii="標楷體" w:eastAsia="標楷體" w:hAnsi="標楷體" w:cs="標楷體"/>
              </w:rPr>
              <w:t>3.</w:t>
            </w:r>
            <w:r w:rsidRPr="000A304D">
              <w:rPr>
                <w:rFonts w:ascii="標楷體" w:eastAsia="標楷體" w:hAnsi="標楷體" w:cs="標楷體"/>
              </w:rPr>
              <w:t>技能實作</w:t>
            </w:r>
          </w:p>
          <w:p w14:paraId="6D8734EB" w14:textId="77777777" w:rsidR="00DD7F7E" w:rsidRDefault="00A011C2" w:rsidP="00410990">
            <w:pPr>
              <w:ind w:firstLine="0"/>
              <w:jc w:val="left"/>
              <w:rPr>
                <w:rFonts w:ascii="標楷體" w:eastAsia="標楷體" w:hAnsi="標楷體" w:cs="標楷體"/>
              </w:rPr>
            </w:pPr>
            <w:r w:rsidRPr="000A304D">
              <w:rPr>
                <w:rFonts w:ascii="標楷體" w:eastAsia="標楷體" w:hAnsi="標楷體" w:cs="標楷體"/>
              </w:rPr>
              <w:t>4.</w:t>
            </w:r>
            <w:r w:rsidRPr="000A304D">
              <w:rPr>
                <w:rFonts w:ascii="標楷體" w:eastAsia="標楷體" w:hAnsi="標楷體" w:cs="標楷體"/>
              </w:rPr>
              <w:t>認知評量</w:t>
            </w:r>
          </w:p>
          <w:p w14:paraId="7705FB34" w14:textId="77777777" w:rsidR="00DD7F7E" w:rsidRPr="000A304D" w:rsidRDefault="00A011C2" w:rsidP="00410990">
            <w:pPr>
              <w:ind w:firstLine="0"/>
              <w:jc w:val="left"/>
              <w:rPr>
                <w:rFonts w:ascii="標楷體" w:eastAsia="標楷體" w:hAnsi="標楷體" w:cs="標楷體"/>
              </w:rPr>
            </w:pPr>
            <w:r>
              <w:rPr>
                <w:rFonts w:ascii="標楷體" w:eastAsia="標楷體" w:hAnsi="標楷體" w:cs="標楷體"/>
              </w:rPr>
              <w:t>5.</w:t>
            </w:r>
            <w:r>
              <w:rPr>
                <w:rFonts w:ascii="標楷體" w:eastAsia="標楷體" w:hAnsi="標楷體" w:cs="標楷體"/>
              </w:rPr>
              <w:t>互評表</w:t>
            </w:r>
          </w:p>
          <w:p w14:paraId="3B82E005" w14:textId="77777777" w:rsidR="00DD7F7E" w:rsidRPr="000A304D" w:rsidRDefault="00A011C2" w:rsidP="00410990">
            <w:pPr>
              <w:ind w:firstLine="0"/>
              <w:jc w:val="left"/>
              <w:rPr>
                <w:rFonts w:ascii="標楷體" w:eastAsia="標楷體" w:hAnsi="標楷體" w:cs="標楷體"/>
              </w:rPr>
            </w:pPr>
            <w:r w:rsidRPr="000A304D">
              <w:rPr>
                <w:rFonts w:ascii="標楷體" w:eastAsia="標楷體" w:hAnsi="標楷體" w:cs="標楷體"/>
              </w:rPr>
              <w:t>6.</w:t>
            </w:r>
            <w:r w:rsidRPr="000A304D">
              <w:rPr>
                <w:rFonts w:ascii="標楷體" w:eastAsia="標楷體" w:hAnsi="標楷體" w:cs="標楷體"/>
              </w:rPr>
              <w:t>分組討論</w:t>
            </w:r>
          </w:p>
          <w:p w14:paraId="26D8E979" w14:textId="77777777" w:rsidR="00DD7F7E" w:rsidRPr="00135F49" w:rsidRDefault="00A011C2" w:rsidP="002F4036">
            <w:pPr>
              <w:ind w:firstLine="0"/>
              <w:jc w:val="left"/>
              <w:rPr>
                <w:rFonts w:ascii="標楷體" w:eastAsia="標楷體" w:hAnsi="標楷體" w:cs="標楷體"/>
              </w:rPr>
            </w:pPr>
            <w:r w:rsidRPr="000A304D">
              <w:rPr>
                <w:rFonts w:ascii="標楷體" w:eastAsia="標楷體" w:hAnsi="標楷體" w:cs="標楷體"/>
              </w:rPr>
              <w:t>7.</w:t>
            </w:r>
            <w:r w:rsidRPr="000A304D">
              <w:rPr>
                <w:rFonts w:ascii="標楷體" w:eastAsia="標楷體" w:hAnsi="標楷體" w:cs="標楷體"/>
              </w:rPr>
              <w:t>學習活動單</w:t>
            </w:r>
          </w:p>
        </w:tc>
        <w:tc>
          <w:tcPr>
            <w:tcW w:w="1276" w:type="dxa"/>
            <w:tcBorders>
              <w:bottom w:val="single" w:sz="4" w:space="0" w:color="auto"/>
            </w:tcBorders>
          </w:tcPr>
          <w:p w14:paraId="6A818FA3" w14:textId="77777777" w:rsidR="00DD7F7E" w:rsidRPr="00BF48E9" w:rsidRDefault="00DD7F7E" w:rsidP="000901C6">
            <w:pPr>
              <w:ind w:firstLine="0"/>
              <w:jc w:val="left"/>
              <w:rPr>
                <w:rFonts w:ascii="標楷體" w:eastAsia="標楷體" w:hAnsi="標楷體"/>
              </w:rPr>
            </w:pPr>
          </w:p>
        </w:tc>
      </w:tr>
      <w:tr w:rsidR="00DC68B9" w:rsidRPr="00BF48E9" w14:paraId="7AD43F32" w14:textId="77777777" w:rsidTr="000901C6">
        <w:trPr>
          <w:trHeight w:val="1591"/>
        </w:trPr>
        <w:tc>
          <w:tcPr>
            <w:tcW w:w="1162" w:type="dxa"/>
            <w:tcBorders>
              <w:bottom w:val="single" w:sz="4" w:space="0" w:color="auto"/>
            </w:tcBorders>
          </w:tcPr>
          <w:p w14:paraId="7889B015"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廿</w:t>
            </w:r>
          </w:p>
          <w:p w14:paraId="55350126" w14:textId="77777777" w:rsidR="00DD7F7E" w:rsidRPr="009F799B" w:rsidRDefault="00A011C2" w:rsidP="00BB0D6F">
            <w:pPr>
              <w:ind w:firstLine="0"/>
              <w:jc w:val="left"/>
              <w:rPr>
                <w:rFonts w:ascii="標楷體" w:eastAsia="標楷體" w:hAnsi="標楷體"/>
              </w:rPr>
            </w:pPr>
            <w:r>
              <w:rPr>
                <w:rFonts w:ascii="標楷體" w:eastAsia="標楷體" w:hAnsi="標楷體" w:cs="標楷體"/>
              </w:rPr>
              <w:t>1/06-1/10</w:t>
            </w:r>
          </w:p>
        </w:tc>
        <w:tc>
          <w:tcPr>
            <w:tcW w:w="2055" w:type="dxa"/>
            <w:tcBorders>
              <w:bottom w:val="single" w:sz="4" w:space="0" w:color="auto"/>
            </w:tcBorders>
          </w:tcPr>
          <w:p w14:paraId="6D7A01D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7CA4A828"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tc>
        <w:tc>
          <w:tcPr>
            <w:tcW w:w="2056" w:type="dxa"/>
            <w:tcBorders>
              <w:bottom w:val="single" w:sz="4" w:space="0" w:color="auto"/>
            </w:tcBorders>
          </w:tcPr>
          <w:p w14:paraId="53D402D6" w14:textId="77777777" w:rsidR="00AC12B7" w:rsidRDefault="00A011C2">
            <w:pPr>
              <w:ind w:firstLine="0"/>
              <w:jc w:val="left"/>
              <w:rPr>
                <w:rFonts w:ascii="標楷體" w:eastAsia="標楷體" w:hAnsi="標楷體" w:cs="標楷體"/>
              </w:rPr>
            </w:pPr>
            <w:r>
              <w:rPr>
                <w:rFonts w:ascii="標楷體" w:eastAsia="標楷體" w:hAnsi="標楷體" w:cs="標楷體"/>
              </w:rPr>
              <w:t>【人權教育】</w:t>
            </w:r>
          </w:p>
          <w:p w14:paraId="077DB2C6" w14:textId="77777777" w:rsidR="00AC12B7" w:rsidRDefault="00A011C2">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J6 </w:t>
            </w:r>
            <w:r w:rsidRPr="0033209D">
              <w:rPr>
                <w:rFonts w:ascii="標楷體" w:eastAsia="標楷體" w:hAnsi="標楷體" w:cs="標楷體"/>
              </w:rPr>
              <w:t>正視社會中的各種歧視，並採取行動來關懷與保護弱勢。</w:t>
            </w:r>
          </w:p>
        </w:tc>
        <w:tc>
          <w:tcPr>
            <w:tcW w:w="1418" w:type="dxa"/>
            <w:tcBorders>
              <w:bottom w:val="single" w:sz="4" w:space="0" w:color="auto"/>
            </w:tcBorders>
          </w:tcPr>
          <w:p w14:paraId="7C400009"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第</w:t>
            </w:r>
            <w:r w:rsidRPr="009F799B">
              <w:rPr>
                <w:rFonts w:ascii="標楷體" w:eastAsia="標楷體" w:hAnsi="標楷體" w:cs="標楷體"/>
              </w:rPr>
              <w:t>3</w:t>
            </w:r>
            <w:r w:rsidRPr="009F799B">
              <w:rPr>
                <w:rFonts w:ascii="標楷體" w:eastAsia="標楷體" w:hAnsi="標楷體" w:cs="標楷體"/>
              </w:rPr>
              <w:t>單元快樂人生開步走</w:t>
            </w:r>
          </w:p>
          <w:p w14:paraId="3E4E5C9F"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第</w:t>
            </w:r>
            <w:r w:rsidRPr="009F799B">
              <w:rPr>
                <w:rFonts w:ascii="標楷體" w:eastAsia="標楷體" w:hAnsi="標楷體" w:cs="標楷體"/>
              </w:rPr>
              <w:t>3</w:t>
            </w:r>
            <w:r w:rsidRPr="009F799B">
              <w:rPr>
                <w:rFonts w:ascii="標楷體" w:eastAsia="標楷體" w:hAnsi="標楷體" w:cs="標楷體"/>
              </w:rPr>
              <w:t>章身心健康不迷惘</w:t>
            </w:r>
          </w:p>
        </w:tc>
        <w:tc>
          <w:tcPr>
            <w:tcW w:w="3260" w:type="dxa"/>
            <w:tcBorders>
              <w:bottom w:val="single" w:sz="4" w:space="0" w:color="auto"/>
            </w:tcBorders>
          </w:tcPr>
          <w:p w14:paraId="5F440345" w14:textId="77777777" w:rsidR="00DD7F7E" w:rsidRPr="009F799B" w:rsidRDefault="00A011C2" w:rsidP="00A376C4">
            <w:pPr>
              <w:ind w:firstLine="0"/>
              <w:jc w:val="left"/>
              <w:rPr>
                <w:rFonts w:ascii="標楷體" w:eastAsia="標楷體" w:hAnsi="標楷體"/>
              </w:rPr>
            </w:pPr>
            <w:r w:rsidRPr="009F799B">
              <w:rPr>
                <w:rFonts w:ascii="標楷體" w:eastAsia="標楷體" w:hAnsi="標楷體" w:cs="標楷體"/>
              </w:rPr>
              <w:t>1.</w:t>
            </w:r>
            <w:r w:rsidRPr="009F799B">
              <w:rPr>
                <w:rFonts w:ascii="標楷體" w:eastAsia="標楷體" w:hAnsi="標楷體" w:cs="標楷體"/>
              </w:rPr>
              <w:t>數位海洛因</w:t>
            </w:r>
            <w:r w:rsidRPr="009F799B">
              <w:rPr>
                <w:rFonts w:ascii="標楷體" w:eastAsia="標楷體" w:hAnsi="標楷體" w:cs="標楷體"/>
              </w:rPr>
              <w:t>──</w:t>
            </w:r>
            <w:r w:rsidRPr="009F799B">
              <w:rPr>
                <w:rFonts w:ascii="標楷體" w:eastAsia="標楷體" w:hAnsi="標楷體" w:cs="標楷體"/>
              </w:rPr>
              <w:t>說明電玩失調症的身心影響，治療與預防。</w:t>
            </w:r>
          </w:p>
          <w:p w14:paraId="4F3E6128" w14:textId="77777777" w:rsidR="00DD7F7E" w:rsidRPr="009F799B" w:rsidRDefault="00A011C2" w:rsidP="00A376C4">
            <w:pPr>
              <w:ind w:firstLine="0"/>
              <w:jc w:val="left"/>
              <w:rPr>
                <w:rFonts w:ascii="標楷體" w:eastAsia="標楷體" w:hAnsi="標楷體"/>
              </w:rPr>
            </w:pPr>
            <w:r w:rsidRPr="009F799B">
              <w:rPr>
                <w:rFonts w:ascii="標楷體" w:eastAsia="標楷體" w:hAnsi="標楷體" w:cs="標楷體"/>
              </w:rPr>
              <w:t>2.</w:t>
            </w:r>
            <w:r w:rsidRPr="009F799B">
              <w:rPr>
                <w:rFonts w:ascii="標楷體" w:eastAsia="標楷體" w:hAnsi="標楷體" w:cs="標楷體"/>
              </w:rPr>
              <w:t>同理他人</w:t>
            </w:r>
            <w:r w:rsidRPr="009F799B">
              <w:rPr>
                <w:rFonts w:ascii="標楷體" w:eastAsia="標楷體" w:hAnsi="標楷體" w:cs="標楷體"/>
              </w:rPr>
              <w:t>──</w:t>
            </w:r>
            <w:r w:rsidRPr="009F799B">
              <w:rPr>
                <w:rFonts w:ascii="標楷體" w:eastAsia="標楷體" w:hAnsi="標楷體" w:cs="標楷體"/>
              </w:rPr>
              <w:t>教師說明如何以同理心接納異常行為者。</w:t>
            </w:r>
          </w:p>
          <w:p w14:paraId="2722155F"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3.</w:t>
            </w:r>
            <w:r w:rsidRPr="009F799B">
              <w:rPr>
                <w:rFonts w:ascii="標楷體" w:eastAsia="標楷體" w:hAnsi="標楷體" w:cs="標楷體"/>
              </w:rPr>
              <w:t>增強韌性，保有健康的心理</w:t>
            </w:r>
            <w:r w:rsidRPr="009F799B">
              <w:rPr>
                <w:rFonts w:ascii="標楷體" w:eastAsia="標楷體" w:hAnsi="標楷體" w:cs="標楷體"/>
              </w:rPr>
              <w:t>──</w:t>
            </w:r>
            <w:r w:rsidRPr="009F799B">
              <w:rPr>
                <w:rFonts w:ascii="標楷體" w:eastAsia="標楷體" w:hAnsi="標楷體" w:cs="標楷體"/>
              </w:rPr>
              <w:t>教師介紹強化心理韌性的方法。</w:t>
            </w:r>
          </w:p>
        </w:tc>
        <w:tc>
          <w:tcPr>
            <w:tcW w:w="709" w:type="dxa"/>
            <w:tcBorders>
              <w:bottom w:val="single" w:sz="4" w:space="0" w:color="auto"/>
            </w:tcBorders>
          </w:tcPr>
          <w:p w14:paraId="619AAF2F"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1</w:t>
            </w:r>
          </w:p>
        </w:tc>
        <w:tc>
          <w:tcPr>
            <w:tcW w:w="1630" w:type="dxa"/>
            <w:tcBorders>
              <w:bottom w:val="single" w:sz="4" w:space="0" w:color="auto"/>
            </w:tcBorders>
          </w:tcPr>
          <w:p w14:paraId="063F7778" w14:textId="77777777" w:rsidR="00DD7F7E" w:rsidRPr="009F799B" w:rsidRDefault="00A011C2" w:rsidP="002F4036">
            <w:pPr>
              <w:ind w:firstLine="0"/>
              <w:jc w:val="left"/>
              <w:rPr>
                <w:rFonts w:ascii="標楷體" w:eastAsia="標楷體" w:hAnsi="標楷體" w:cs="標楷體"/>
              </w:rPr>
            </w:pPr>
            <w:r w:rsidRPr="009F799B">
              <w:rPr>
                <w:rFonts w:ascii="標楷體" w:eastAsia="標楷體" w:hAnsi="標楷體" w:cs="標楷體"/>
              </w:rPr>
              <w:t>1.</w:t>
            </w:r>
            <w:r w:rsidRPr="009F799B">
              <w:rPr>
                <w:rFonts w:ascii="標楷體" w:eastAsia="標楷體" w:hAnsi="標楷體" w:cs="標楷體"/>
              </w:rPr>
              <w:t>相關電子設備、電腦、相關教學投影片、影音檔。</w:t>
            </w:r>
          </w:p>
          <w:p w14:paraId="4BD6DE75" w14:textId="77777777" w:rsidR="00DD7F7E" w:rsidRPr="009F799B" w:rsidRDefault="00A011C2" w:rsidP="002F4036">
            <w:pPr>
              <w:ind w:firstLine="0"/>
              <w:jc w:val="left"/>
              <w:rPr>
                <w:rFonts w:ascii="標楷體" w:eastAsia="標楷體" w:hAnsi="標楷體" w:cs="標楷體"/>
              </w:rPr>
            </w:pPr>
            <w:r w:rsidRPr="009F799B">
              <w:rPr>
                <w:rFonts w:ascii="標楷體" w:eastAsia="標楷體" w:hAnsi="標楷體" w:cs="標楷體"/>
              </w:rPr>
              <w:t>2.</w:t>
            </w:r>
            <w:r w:rsidRPr="009F799B">
              <w:rPr>
                <w:rFonts w:ascii="標楷體" w:eastAsia="標楷體" w:hAnsi="標楷體" w:cs="標楷體"/>
              </w:rPr>
              <w:t>各單元之活動學習單。</w:t>
            </w:r>
          </w:p>
        </w:tc>
        <w:tc>
          <w:tcPr>
            <w:tcW w:w="1630" w:type="dxa"/>
            <w:tcBorders>
              <w:bottom w:val="single" w:sz="4" w:space="0" w:color="auto"/>
            </w:tcBorders>
          </w:tcPr>
          <w:p w14:paraId="0D20FA43" w14:textId="77777777" w:rsidR="00DD7F7E" w:rsidRPr="00135F49" w:rsidRDefault="00A011C2" w:rsidP="002F4036">
            <w:pPr>
              <w:ind w:firstLine="0"/>
              <w:jc w:val="left"/>
              <w:rPr>
                <w:rFonts w:ascii="標楷體" w:eastAsia="標楷體" w:hAnsi="標楷體" w:cs="標楷體"/>
              </w:rPr>
            </w:pPr>
            <w:r w:rsidRPr="00135F49">
              <w:rPr>
                <w:rFonts w:ascii="標楷體" w:eastAsia="標楷體" w:hAnsi="標楷體" w:cs="標楷體"/>
              </w:rPr>
              <w:t>1.</w:t>
            </w:r>
            <w:r w:rsidRPr="00135F49">
              <w:rPr>
                <w:rFonts w:ascii="標楷體" w:eastAsia="標楷體" w:hAnsi="標楷體" w:cs="標楷體"/>
              </w:rPr>
              <w:t>口頭評量</w:t>
            </w:r>
          </w:p>
          <w:p w14:paraId="452D81F4" w14:textId="77777777" w:rsidR="00DD7F7E" w:rsidRPr="008C13DC" w:rsidRDefault="00A011C2" w:rsidP="002F4036">
            <w:pPr>
              <w:ind w:firstLine="0"/>
              <w:jc w:val="left"/>
              <w:rPr>
                <w:rFonts w:ascii="標楷體" w:eastAsia="標楷體" w:hAnsi="標楷體" w:cs="標楷體"/>
              </w:rPr>
            </w:pPr>
            <w:r w:rsidRPr="00135F49">
              <w:rPr>
                <w:rFonts w:ascii="標楷體" w:eastAsia="標楷體" w:hAnsi="標楷體" w:cs="標楷體"/>
              </w:rPr>
              <w:t>2.</w:t>
            </w:r>
            <w:r w:rsidRPr="00135F49">
              <w:rPr>
                <w:rFonts w:ascii="標楷體" w:eastAsia="標楷體" w:hAnsi="標楷體" w:cs="標楷體"/>
              </w:rPr>
              <w:t>紙筆評量</w:t>
            </w:r>
          </w:p>
        </w:tc>
        <w:tc>
          <w:tcPr>
            <w:tcW w:w="1276" w:type="dxa"/>
            <w:tcBorders>
              <w:bottom w:val="single" w:sz="4" w:space="0" w:color="auto"/>
            </w:tcBorders>
          </w:tcPr>
          <w:p w14:paraId="7DDF4E85" w14:textId="77777777" w:rsidR="00DD7F7E" w:rsidRPr="00BF48E9" w:rsidRDefault="00DD7F7E" w:rsidP="000901C6">
            <w:pPr>
              <w:ind w:firstLine="0"/>
              <w:jc w:val="left"/>
              <w:rPr>
                <w:rFonts w:ascii="標楷體" w:eastAsia="標楷體" w:hAnsi="標楷體"/>
              </w:rPr>
            </w:pPr>
          </w:p>
        </w:tc>
      </w:tr>
      <w:tr w:rsidR="00DC68B9" w:rsidRPr="00BF48E9" w14:paraId="31D8D231" w14:textId="77777777" w:rsidTr="000901C6">
        <w:trPr>
          <w:trHeight w:val="1591"/>
        </w:trPr>
        <w:tc>
          <w:tcPr>
            <w:tcW w:w="1162" w:type="dxa"/>
            <w:tcBorders>
              <w:bottom w:val="single" w:sz="4" w:space="0" w:color="auto"/>
            </w:tcBorders>
          </w:tcPr>
          <w:p w14:paraId="3B895D2C"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t>廿</w:t>
            </w:r>
          </w:p>
          <w:p w14:paraId="1FC82C24" w14:textId="77777777" w:rsidR="00DD7F7E" w:rsidRPr="0091388B" w:rsidRDefault="00A011C2" w:rsidP="002F4036">
            <w:pPr>
              <w:ind w:firstLine="0"/>
              <w:jc w:val="left"/>
              <w:rPr>
                <w:rFonts w:ascii="標楷體" w:eastAsia="標楷體" w:hAnsi="標楷體"/>
              </w:rPr>
            </w:pPr>
            <w:r>
              <w:rPr>
                <w:rFonts w:ascii="標楷體" w:eastAsia="標楷體" w:hAnsi="標楷體" w:cs="標楷體"/>
              </w:rPr>
              <w:t>1/06-1/10</w:t>
            </w:r>
          </w:p>
        </w:tc>
        <w:tc>
          <w:tcPr>
            <w:tcW w:w="2055" w:type="dxa"/>
            <w:tcBorders>
              <w:bottom w:val="single" w:sz="4" w:space="0" w:color="auto"/>
            </w:tcBorders>
          </w:tcPr>
          <w:p w14:paraId="5D521BAC"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31FC70F9"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14:paraId="3C86D1F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w:t>
            </w:r>
            <w:r>
              <w:rPr>
                <w:rFonts w:eastAsia="標楷體"/>
                <w:color w:val="auto"/>
                <w:sz w:val="20"/>
                <w:szCs w:val="20"/>
              </w:rPr>
              <w:lastRenderedPageBreak/>
              <w:t>的素養。</w:t>
            </w:r>
          </w:p>
        </w:tc>
        <w:tc>
          <w:tcPr>
            <w:tcW w:w="2056" w:type="dxa"/>
            <w:tcBorders>
              <w:bottom w:val="single" w:sz="4" w:space="0" w:color="auto"/>
            </w:tcBorders>
          </w:tcPr>
          <w:p w14:paraId="1B3255A4"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【生涯規劃教育】</w:t>
            </w:r>
          </w:p>
          <w:p w14:paraId="750C24AE"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14:paraId="6DE81893"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7C03B8DC"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5</w:t>
            </w:r>
            <w:r w:rsidRPr="0091388B">
              <w:rPr>
                <w:rFonts w:ascii="標楷體" w:eastAsia="標楷體" w:hAnsi="標楷體" w:cs="標楷體"/>
              </w:rPr>
              <w:t>章羽你有約</w:t>
            </w:r>
            <w:r w:rsidRPr="0091388B">
              <w:rPr>
                <w:rFonts w:ascii="標楷體" w:eastAsia="標楷體" w:hAnsi="標楷體" w:cs="標楷體"/>
              </w:rPr>
              <w:t>―</w:t>
            </w:r>
            <w:r w:rsidRPr="0091388B">
              <w:rPr>
                <w:rFonts w:ascii="標楷體" w:eastAsia="標楷體" w:hAnsi="標楷體" w:cs="標楷體"/>
              </w:rPr>
              <w:t>羽球</w:t>
            </w:r>
          </w:p>
        </w:tc>
        <w:tc>
          <w:tcPr>
            <w:tcW w:w="3260" w:type="dxa"/>
            <w:tcBorders>
              <w:bottom w:val="single" w:sz="4" w:space="0" w:color="auto"/>
            </w:tcBorders>
          </w:tcPr>
          <w:p w14:paraId="35D7BAB2"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第</w:t>
            </w:r>
            <w:r w:rsidRPr="0091388B">
              <w:rPr>
                <w:rFonts w:ascii="標楷體" w:eastAsia="標楷體" w:hAnsi="標楷體" w:cs="標楷體"/>
              </w:rPr>
              <w:t>1</w:t>
            </w:r>
            <w:r w:rsidRPr="0091388B">
              <w:rPr>
                <w:rFonts w:ascii="標楷體" w:eastAsia="標楷體" w:hAnsi="標楷體" w:cs="標楷體"/>
              </w:rPr>
              <w:t>節：詢問學生，進行網前擊球時，可能會出現哪些問題？</w:t>
            </w:r>
          </w:p>
          <w:p w14:paraId="3022125C"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抽球結合網前撲球練習：三人一組，甲站於場邊以徒手方式將球拋擲至中場，乙則徒手拋擲網前球，丙先平抽球後，連貫至網前進行撲球，反覆操作數分鐘後，三人角色互換。</w:t>
            </w:r>
          </w:p>
          <w:p w14:paraId="26272924"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第</w:t>
            </w:r>
            <w:r w:rsidRPr="0091388B">
              <w:rPr>
                <w:rFonts w:ascii="標楷體" w:eastAsia="標楷體" w:hAnsi="標楷體" w:cs="標楷體"/>
              </w:rPr>
              <w:t>2</w:t>
            </w:r>
            <w:r w:rsidRPr="0091388B">
              <w:rPr>
                <w:rFonts w:ascii="標楷體" w:eastAsia="標楷體" w:hAnsi="標楷體" w:cs="標楷體"/>
              </w:rPr>
              <w:t>節：詢問學生：在分組綜合練習時，隊友間如何互相鼓勵，增加團體氣勢？</w:t>
            </w:r>
          </w:p>
          <w:p w14:paraId="47621C20" w14:textId="77777777" w:rsidR="00DD7F7E" w:rsidRPr="0091388B" w:rsidRDefault="00A011C2" w:rsidP="008D297C">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愛體育：羽球友誼賽：比賽採</w:t>
            </w:r>
            <w:r w:rsidRPr="0091388B">
              <w:rPr>
                <w:rFonts w:ascii="標楷體" w:eastAsia="標楷體" w:hAnsi="標楷體" w:cs="標楷體"/>
              </w:rPr>
              <w:t>50</w:t>
            </w:r>
            <w:r w:rsidRPr="0091388B">
              <w:rPr>
                <w:rFonts w:ascii="標楷體" w:eastAsia="標楷體" w:hAnsi="標楷體" w:cs="標楷體"/>
              </w:rPr>
              <w:t>分，落地得分制，平分不加分，先取得</w:t>
            </w:r>
            <w:r w:rsidRPr="0091388B">
              <w:rPr>
                <w:rFonts w:ascii="標楷體" w:eastAsia="標楷體" w:hAnsi="標楷體" w:cs="標楷體"/>
              </w:rPr>
              <w:t>50</w:t>
            </w:r>
            <w:r w:rsidRPr="0091388B">
              <w:rPr>
                <w:rFonts w:ascii="標楷體" w:eastAsia="標楷體" w:hAnsi="標楷體" w:cs="標楷體"/>
              </w:rPr>
              <w:t>分為勝方。</w:t>
            </w:r>
            <w:r w:rsidRPr="0091388B">
              <w:rPr>
                <w:rFonts w:ascii="標楷體" w:eastAsia="標楷體" w:hAnsi="標楷體" w:cs="標楷體"/>
              </w:rPr>
              <w:t>(</w:t>
            </w:r>
            <w:r w:rsidRPr="0091388B">
              <w:rPr>
                <w:rFonts w:ascii="標楷體" w:eastAsia="標楷體" w:hAnsi="標楷體" w:cs="標楷體"/>
              </w:rPr>
              <w:t>可依人數多寡決定比賽分數。</w:t>
            </w:r>
            <w:r w:rsidRPr="0091388B">
              <w:rPr>
                <w:rFonts w:ascii="標楷體" w:eastAsia="標楷體" w:hAnsi="標楷體" w:cs="標楷體"/>
              </w:rPr>
              <w:t>)</w:t>
            </w:r>
            <w:r w:rsidRPr="0091388B">
              <w:rPr>
                <w:rFonts w:ascii="標楷體" w:eastAsia="標楷體" w:hAnsi="標楷體" w:cs="標楷體"/>
              </w:rPr>
              <w:t>各隊人數為</w:t>
            </w:r>
            <w:r w:rsidRPr="0091388B">
              <w:rPr>
                <w:rFonts w:ascii="標楷體" w:eastAsia="標楷體" w:hAnsi="標楷體" w:cs="標楷體"/>
              </w:rPr>
              <w:t>5</w:t>
            </w:r>
            <w:r w:rsidRPr="0091388B">
              <w:rPr>
                <w:rFonts w:ascii="標楷體" w:eastAsia="標楷體" w:hAnsi="標楷體" w:cs="標楷體"/>
              </w:rPr>
              <w:t>人，由各隊小隊長安排棒次</w:t>
            </w:r>
            <w:r w:rsidRPr="0091388B">
              <w:rPr>
                <w:rFonts w:ascii="標楷體" w:eastAsia="標楷體" w:hAnsi="標楷體" w:cs="標楷體"/>
              </w:rPr>
              <w:t>1</w:t>
            </w:r>
            <w:r w:rsidRPr="0091388B">
              <w:rPr>
                <w:rFonts w:ascii="標楷體" w:eastAsia="標楷體" w:hAnsi="標楷體" w:cs="標楷體"/>
              </w:rPr>
              <w:t>～</w:t>
            </w:r>
            <w:r w:rsidRPr="0091388B">
              <w:rPr>
                <w:rFonts w:ascii="標楷體" w:eastAsia="標楷體" w:hAnsi="標楷體" w:cs="標楷體"/>
              </w:rPr>
              <w:t>5</w:t>
            </w:r>
            <w:r w:rsidRPr="0091388B">
              <w:rPr>
                <w:rFonts w:ascii="標楷體" w:eastAsia="標楷體" w:hAnsi="標楷體" w:cs="標楷體"/>
              </w:rPr>
              <w:t>棒，決定後則不能擅自更換棒次。比賽以</w:t>
            </w:r>
            <w:r w:rsidRPr="0091388B">
              <w:rPr>
                <w:rFonts w:ascii="標楷體" w:eastAsia="標楷體" w:hAnsi="標楷體" w:cs="標楷體"/>
              </w:rPr>
              <w:t>10</w:t>
            </w:r>
            <w:r w:rsidRPr="0091388B">
              <w:rPr>
                <w:rFonts w:ascii="標楷體" w:eastAsia="標楷體" w:hAnsi="標楷體" w:cs="標楷體"/>
              </w:rPr>
              <w:t>分為基準做棒次接力。比賽開始，任一方分數先達到</w:t>
            </w:r>
            <w:r w:rsidRPr="0091388B">
              <w:rPr>
                <w:rFonts w:ascii="標楷體" w:eastAsia="標楷體" w:hAnsi="標楷體" w:cs="標楷體"/>
              </w:rPr>
              <w:t>10</w:t>
            </w:r>
            <w:r w:rsidRPr="0091388B">
              <w:rPr>
                <w:rFonts w:ascii="標楷體" w:eastAsia="標楷體" w:hAnsi="標楷體" w:cs="標楷體"/>
              </w:rPr>
              <w:t>、</w:t>
            </w:r>
            <w:r w:rsidRPr="0091388B">
              <w:rPr>
                <w:rFonts w:ascii="標楷體" w:eastAsia="標楷體" w:hAnsi="標楷體" w:cs="標楷體"/>
              </w:rPr>
              <w:t>20</w:t>
            </w:r>
            <w:r w:rsidRPr="0091388B">
              <w:rPr>
                <w:rFonts w:ascii="標楷體" w:eastAsia="標楷體" w:hAnsi="標楷體" w:cs="標楷體"/>
              </w:rPr>
              <w:t>、</w:t>
            </w:r>
            <w:r w:rsidRPr="0091388B">
              <w:rPr>
                <w:rFonts w:ascii="標楷體" w:eastAsia="標楷體" w:hAnsi="標楷體" w:cs="標楷體"/>
              </w:rPr>
              <w:t>30</w:t>
            </w:r>
            <w:r w:rsidRPr="0091388B">
              <w:rPr>
                <w:rFonts w:ascii="標楷體" w:eastAsia="標楷體" w:hAnsi="標楷體" w:cs="標楷體"/>
              </w:rPr>
              <w:t>、</w:t>
            </w:r>
            <w:r w:rsidRPr="0091388B">
              <w:rPr>
                <w:rFonts w:ascii="標楷體" w:eastAsia="標楷體" w:hAnsi="標楷體" w:cs="標楷體"/>
              </w:rPr>
              <w:t>40</w:t>
            </w:r>
            <w:r w:rsidRPr="0091388B">
              <w:rPr>
                <w:rFonts w:ascii="標楷體" w:eastAsia="標楷體" w:hAnsi="標楷體" w:cs="標楷體"/>
              </w:rPr>
              <w:t>時，</w:t>
            </w:r>
            <w:r w:rsidRPr="0091388B">
              <w:rPr>
                <w:rFonts w:ascii="標楷體" w:eastAsia="標楷體" w:hAnsi="標楷體" w:cs="標楷體"/>
              </w:rPr>
              <w:lastRenderedPageBreak/>
              <w:t>雙方須同時下場，由下一棒同時上場做接力競賽。每隊人數固定，不可重複上場或中途交換棒次。</w:t>
            </w:r>
          </w:p>
          <w:p w14:paraId="19DDCD7F"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配合填寫課本比賽戰術分析表，分析觀察結果，並於賽後與同學討論。</w:t>
            </w:r>
          </w:p>
        </w:tc>
        <w:tc>
          <w:tcPr>
            <w:tcW w:w="709" w:type="dxa"/>
            <w:tcBorders>
              <w:bottom w:val="single" w:sz="4" w:space="0" w:color="auto"/>
            </w:tcBorders>
          </w:tcPr>
          <w:p w14:paraId="6D213AC1" w14:textId="77777777" w:rsidR="00DD7F7E" w:rsidRPr="0091388B" w:rsidRDefault="00A011C2" w:rsidP="002F4036">
            <w:pPr>
              <w:ind w:firstLine="0"/>
              <w:jc w:val="left"/>
              <w:rPr>
                <w:rFonts w:ascii="標楷體" w:eastAsia="標楷體" w:hAnsi="標楷體"/>
              </w:rPr>
            </w:pPr>
            <w:r w:rsidRPr="0091388B">
              <w:rPr>
                <w:rFonts w:ascii="標楷體" w:eastAsia="標楷體" w:hAnsi="標楷體" w:cs="標楷體"/>
              </w:rPr>
              <w:lastRenderedPageBreak/>
              <w:t>2</w:t>
            </w:r>
          </w:p>
        </w:tc>
        <w:tc>
          <w:tcPr>
            <w:tcW w:w="1630" w:type="dxa"/>
            <w:tcBorders>
              <w:bottom w:val="single" w:sz="4" w:space="0" w:color="auto"/>
            </w:tcBorders>
          </w:tcPr>
          <w:p w14:paraId="2ED7F21B"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2D6FB02E"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教學簡報</w:t>
            </w:r>
          </w:p>
          <w:p w14:paraId="30C69B4B"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羽球場</w:t>
            </w:r>
          </w:p>
          <w:p w14:paraId="4E406A21"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羽球</w:t>
            </w:r>
          </w:p>
          <w:p w14:paraId="183464AF" w14:textId="77777777" w:rsidR="00DD7F7E" w:rsidRPr="0091388B" w:rsidRDefault="00A011C2" w:rsidP="002F4036">
            <w:pPr>
              <w:ind w:firstLine="0"/>
              <w:jc w:val="left"/>
              <w:rPr>
                <w:rFonts w:ascii="標楷體" w:eastAsia="標楷體" w:hAnsi="標楷體" w:cs="標楷體"/>
              </w:rPr>
            </w:pPr>
            <w:r w:rsidRPr="0091388B">
              <w:rPr>
                <w:rFonts w:ascii="標楷體" w:eastAsia="標楷體" w:hAnsi="標楷體" w:cs="標楷體"/>
              </w:rPr>
              <w:t>5.</w:t>
            </w:r>
            <w:r w:rsidRPr="0091388B">
              <w:rPr>
                <w:rFonts w:ascii="標楷體" w:eastAsia="標楷體" w:hAnsi="標楷體" w:cs="標楷體"/>
              </w:rPr>
              <w:t>角錐</w:t>
            </w:r>
          </w:p>
        </w:tc>
        <w:tc>
          <w:tcPr>
            <w:tcW w:w="1630" w:type="dxa"/>
            <w:tcBorders>
              <w:bottom w:val="single" w:sz="4" w:space="0" w:color="auto"/>
            </w:tcBorders>
          </w:tcPr>
          <w:p w14:paraId="2D07483F" w14:textId="77777777" w:rsidR="00DD7F7E" w:rsidRPr="000A304D" w:rsidRDefault="00A011C2" w:rsidP="00410990">
            <w:pPr>
              <w:ind w:firstLine="0"/>
              <w:jc w:val="left"/>
              <w:rPr>
                <w:rFonts w:ascii="標楷體" w:eastAsia="標楷體" w:hAnsi="標楷體" w:cs="標楷體"/>
              </w:rPr>
            </w:pPr>
            <w:r w:rsidRPr="000A304D">
              <w:rPr>
                <w:rFonts w:ascii="標楷體" w:eastAsia="標楷體" w:hAnsi="標楷體" w:cs="標楷體"/>
              </w:rPr>
              <w:t>1.</w:t>
            </w:r>
            <w:r w:rsidRPr="000A304D">
              <w:rPr>
                <w:rFonts w:ascii="標楷體" w:eastAsia="標楷體" w:hAnsi="標楷體" w:cs="標楷體"/>
              </w:rPr>
              <w:t>課堂觀察</w:t>
            </w:r>
          </w:p>
          <w:p w14:paraId="0B6B54FC" w14:textId="77777777" w:rsidR="00DD7F7E" w:rsidRPr="000A304D" w:rsidRDefault="00A011C2" w:rsidP="00410990">
            <w:pPr>
              <w:ind w:firstLine="0"/>
              <w:jc w:val="left"/>
              <w:rPr>
                <w:rFonts w:ascii="標楷體" w:eastAsia="標楷體" w:hAnsi="標楷體" w:cs="標楷體"/>
              </w:rPr>
            </w:pPr>
            <w:r w:rsidRPr="000A304D">
              <w:rPr>
                <w:rFonts w:ascii="標楷體" w:eastAsia="標楷體" w:hAnsi="標楷體" w:cs="標楷體"/>
              </w:rPr>
              <w:t>2.</w:t>
            </w:r>
            <w:r w:rsidRPr="000A304D">
              <w:rPr>
                <w:rFonts w:ascii="標楷體" w:eastAsia="標楷體" w:hAnsi="標楷體" w:cs="標楷體"/>
              </w:rPr>
              <w:t>口語問答</w:t>
            </w:r>
          </w:p>
          <w:p w14:paraId="2FA7EE96" w14:textId="77777777" w:rsidR="00DD7F7E" w:rsidRPr="000A304D" w:rsidRDefault="00A011C2" w:rsidP="00410990">
            <w:pPr>
              <w:ind w:firstLine="0"/>
              <w:jc w:val="left"/>
              <w:rPr>
                <w:rFonts w:ascii="標楷體" w:eastAsia="標楷體" w:hAnsi="標楷體" w:cs="標楷體"/>
              </w:rPr>
            </w:pPr>
            <w:r w:rsidRPr="000A304D">
              <w:rPr>
                <w:rFonts w:ascii="標楷體" w:eastAsia="標楷體" w:hAnsi="標楷體" w:cs="標楷體"/>
              </w:rPr>
              <w:t>3.</w:t>
            </w:r>
            <w:r w:rsidRPr="000A304D">
              <w:rPr>
                <w:rFonts w:ascii="標楷體" w:eastAsia="標楷體" w:hAnsi="標楷體" w:cs="標楷體"/>
              </w:rPr>
              <w:t>技能實作</w:t>
            </w:r>
          </w:p>
          <w:p w14:paraId="5878BC52" w14:textId="77777777" w:rsidR="00DD7F7E" w:rsidRDefault="00A011C2" w:rsidP="00410990">
            <w:pPr>
              <w:ind w:firstLine="0"/>
              <w:jc w:val="left"/>
              <w:rPr>
                <w:rFonts w:ascii="標楷體" w:eastAsia="標楷體" w:hAnsi="標楷體" w:cs="標楷體"/>
              </w:rPr>
            </w:pPr>
            <w:r w:rsidRPr="000A304D">
              <w:rPr>
                <w:rFonts w:ascii="標楷體" w:eastAsia="標楷體" w:hAnsi="標楷體" w:cs="標楷體"/>
              </w:rPr>
              <w:t>4.</w:t>
            </w:r>
            <w:r w:rsidRPr="000A304D">
              <w:rPr>
                <w:rFonts w:ascii="標楷體" w:eastAsia="標楷體" w:hAnsi="標楷體" w:cs="標楷體"/>
              </w:rPr>
              <w:t>認知評量</w:t>
            </w:r>
          </w:p>
          <w:p w14:paraId="2ADD68BC" w14:textId="77777777" w:rsidR="00DD7F7E" w:rsidRPr="000A304D" w:rsidRDefault="00A011C2" w:rsidP="00410990">
            <w:pPr>
              <w:ind w:firstLine="0"/>
              <w:jc w:val="left"/>
              <w:rPr>
                <w:rFonts w:ascii="標楷體" w:eastAsia="標楷體" w:hAnsi="標楷體" w:cs="標楷體"/>
              </w:rPr>
            </w:pPr>
            <w:r>
              <w:rPr>
                <w:rFonts w:ascii="標楷體" w:eastAsia="標楷體" w:hAnsi="標楷體" w:cs="標楷體"/>
              </w:rPr>
              <w:t>5.</w:t>
            </w:r>
            <w:r>
              <w:rPr>
                <w:rFonts w:ascii="標楷體" w:eastAsia="標楷體" w:hAnsi="標楷體" w:cs="標楷體"/>
              </w:rPr>
              <w:t>互評表</w:t>
            </w:r>
          </w:p>
          <w:p w14:paraId="0B07D110" w14:textId="77777777" w:rsidR="00DD7F7E" w:rsidRPr="000A304D" w:rsidRDefault="00A011C2" w:rsidP="00410990">
            <w:pPr>
              <w:ind w:firstLine="0"/>
              <w:jc w:val="left"/>
              <w:rPr>
                <w:rFonts w:ascii="標楷體" w:eastAsia="標楷體" w:hAnsi="標楷體" w:cs="標楷體"/>
              </w:rPr>
            </w:pPr>
            <w:r w:rsidRPr="000A304D">
              <w:rPr>
                <w:rFonts w:ascii="標楷體" w:eastAsia="標楷體" w:hAnsi="標楷體" w:cs="標楷體"/>
              </w:rPr>
              <w:t>6.</w:t>
            </w:r>
            <w:r w:rsidRPr="000A304D">
              <w:rPr>
                <w:rFonts w:ascii="標楷體" w:eastAsia="標楷體" w:hAnsi="標楷體" w:cs="標楷體"/>
              </w:rPr>
              <w:t>分組討論</w:t>
            </w:r>
          </w:p>
          <w:p w14:paraId="45EC0158" w14:textId="77777777" w:rsidR="00DD7F7E" w:rsidRPr="00135F49" w:rsidRDefault="00A011C2" w:rsidP="002F4036">
            <w:pPr>
              <w:ind w:firstLine="0"/>
              <w:jc w:val="left"/>
              <w:rPr>
                <w:rFonts w:ascii="標楷體" w:eastAsia="標楷體" w:hAnsi="標楷體" w:cs="標楷體"/>
              </w:rPr>
            </w:pPr>
            <w:r w:rsidRPr="000A304D">
              <w:rPr>
                <w:rFonts w:ascii="標楷體" w:eastAsia="標楷體" w:hAnsi="標楷體" w:cs="標楷體"/>
              </w:rPr>
              <w:t>7.</w:t>
            </w:r>
            <w:r w:rsidRPr="000A304D">
              <w:rPr>
                <w:rFonts w:ascii="標楷體" w:eastAsia="標楷體" w:hAnsi="標楷體" w:cs="標楷體"/>
              </w:rPr>
              <w:t>學習活動單</w:t>
            </w:r>
          </w:p>
        </w:tc>
        <w:tc>
          <w:tcPr>
            <w:tcW w:w="1276" w:type="dxa"/>
            <w:tcBorders>
              <w:bottom w:val="single" w:sz="4" w:space="0" w:color="auto"/>
            </w:tcBorders>
          </w:tcPr>
          <w:p w14:paraId="09FC5F18" w14:textId="77777777" w:rsidR="00DD7F7E" w:rsidRPr="00BF48E9" w:rsidRDefault="00DD7F7E" w:rsidP="000901C6">
            <w:pPr>
              <w:ind w:firstLine="0"/>
              <w:jc w:val="left"/>
              <w:rPr>
                <w:rFonts w:ascii="標楷體" w:eastAsia="標楷體" w:hAnsi="標楷體"/>
              </w:rPr>
            </w:pPr>
          </w:p>
        </w:tc>
      </w:tr>
      <w:tr w:rsidR="00DC68B9" w:rsidRPr="00BF48E9" w14:paraId="47E1BF0F" w14:textId="77777777" w:rsidTr="000901C6">
        <w:trPr>
          <w:trHeight w:val="1591"/>
        </w:trPr>
        <w:tc>
          <w:tcPr>
            <w:tcW w:w="1162" w:type="dxa"/>
            <w:tcBorders>
              <w:bottom w:val="single" w:sz="4" w:space="0" w:color="auto"/>
            </w:tcBorders>
          </w:tcPr>
          <w:p w14:paraId="66047DA9" w14:textId="77777777" w:rsidR="00DD7F7E" w:rsidRPr="004F46BC" w:rsidRDefault="00A011C2" w:rsidP="002F4036">
            <w:pPr>
              <w:ind w:firstLine="0"/>
              <w:jc w:val="left"/>
              <w:rPr>
                <w:rFonts w:ascii="標楷體" w:eastAsia="標楷體" w:hAnsi="標楷體"/>
                <w:lang w:eastAsia="zh-HK"/>
              </w:rPr>
            </w:pPr>
            <w:r>
              <w:rPr>
                <w:rFonts w:ascii="標楷體" w:eastAsia="標楷體" w:hAnsi="標楷體" w:cs="標楷體"/>
                <w:lang w:eastAsia="zh-HK"/>
              </w:rPr>
              <w:lastRenderedPageBreak/>
              <w:t>廿一</w:t>
            </w:r>
          </w:p>
          <w:p w14:paraId="5555B0C2" w14:textId="77777777" w:rsidR="00DD7F7E" w:rsidRPr="009F799B" w:rsidRDefault="00A011C2" w:rsidP="00BB0D6F">
            <w:pPr>
              <w:ind w:firstLine="0"/>
              <w:jc w:val="left"/>
              <w:rPr>
                <w:rFonts w:ascii="標楷體" w:eastAsia="標楷體" w:hAnsi="標楷體"/>
              </w:rPr>
            </w:pPr>
            <w:r>
              <w:rPr>
                <w:rFonts w:ascii="標楷體" w:eastAsia="標楷體" w:hAnsi="標楷體" w:cs="標楷體"/>
              </w:rPr>
              <w:t>1/13-1/17</w:t>
            </w:r>
          </w:p>
        </w:tc>
        <w:tc>
          <w:tcPr>
            <w:tcW w:w="2055" w:type="dxa"/>
            <w:tcBorders>
              <w:bottom w:val="single" w:sz="4" w:space="0" w:color="auto"/>
            </w:tcBorders>
          </w:tcPr>
          <w:p w14:paraId="536ADFB0"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46143B47"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w:t>
            </w:r>
            <w:r w:rsidRPr="009F799B">
              <w:rPr>
                <w:rFonts w:eastAsia="標楷體"/>
                <w:color w:val="auto"/>
                <w:sz w:val="20"/>
                <w:szCs w:val="20"/>
              </w:rPr>
              <w:t>效執行並發揮主動學習與創新求變的能力。</w:t>
            </w:r>
          </w:p>
          <w:p w14:paraId="1132F28E"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tc>
        <w:tc>
          <w:tcPr>
            <w:tcW w:w="2056" w:type="dxa"/>
            <w:tcBorders>
              <w:bottom w:val="single" w:sz="4" w:space="0" w:color="auto"/>
            </w:tcBorders>
          </w:tcPr>
          <w:p w14:paraId="6A8FEA4E"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2E1C9F6F"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Pr>
                <w:rFonts w:ascii="標楷體" w:eastAsia="標楷體" w:hAnsi="標楷體" w:cs="標楷體"/>
              </w:rPr>
              <w:t>探討完整的人的各個面向，包括身體與心理、理性與感性、自由與命定、境遇與嚮往，理解人的主體能動性，培養適切的自我觀。</w:t>
            </w:r>
          </w:p>
          <w:p w14:paraId="1B1D2AC9"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48FF231B"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J12 </w:t>
            </w:r>
            <w:r>
              <w:rPr>
                <w:rFonts w:ascii="標楷體" w:eastAsia="標楷體" w:hAnsi="標楷體" w:cs="標楷體"/>
              </w:rPr>
              <w:t>發展及評估生涯決定的策略。</w:t>
            </w:r>
          </w:p>
          <w:p w14:paraId="7EF2A496"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J13 </w:t>
            </w:r>
            <w:r>
              <w:rPr>
                <w:rFonts w:ascii="標楷體" w:eastAsia="標楷體" w:hAnsi="標楷體" w:cs="標楷體"/>
              </w:rPr>
              <w:t>培養生涯規劃及執行的能力。</w:t>
            </w:r>
          </w:p>
        </w:tc>
        <w:tc>
          <w:tcPr>
            <w:tcW w:w="1418" w:type="dxa"/>
            <w:tcBorders>
              <w:bottom w:val="single" w:sz="4" w:space="0" w:color="auto"/>
            </w:tcBorders>
          </w:tcPr>
          <w:p w14:paraId="3DA11045" w14:textId="77777777" w:rsidR="00DD7F7E" w:rsidRPr="009F799B" w:rsidRDefault="00A011C2" w:rsidP="00D15673">
            <w:pPr>
              <w:ind w:firstLine="0"/>
              <w:jc w:val="left"/>
              <w:rPr>
                <w:rFonts w:ascii="標楷體" w:eastAsia="標楷體" w:hAnsi="標楷體"/>
              </w:rPr>
            </w:pPr>
            <w:r w:rsidRPr="009F799B">
              <w:rPr>
                <w:rFonts w:ascii="標楷體" w:eastAsia="標楷體" w:hAnsi="標楷體" w:cs="標楷體"/>
              </w:rPr>
              <w:t>第</w:t>
            </w:r>
            <w:r w:rsidRPr="009F799B">
              <w:rPr>
                <w:rFonts w:ascii="標楷體" w:eastAsia="標楷體" w:hAnsi="標楷體" w:cs="標楷體"/>
              </w:rPr>
              <w:t>1</w:t>
            </w:r>
            <w:r w:rsidRPr="009F799B">
              <w:rPr>
                <w:rFonts w:ascii="標楷體" w:eastAsia="標楷體" w:hAnsi="標楷體" w:cs="標楷體"/>
              </w:rPr>
              <w:t>單元身體密碼面面觀</w:t>
            </w:r>
          </w:p>
          <w:p w14:paraId="66F9F19E" w14:textId="77777777" w:rsidR="00DD7F7E" w:rsidRPr="009F799B" w:rsidRDefault="00A011C2" w:rsidP="002E46C1">
            <w:pPr>
              <w:ind w:firstLine="0"/>
              <w:jc w:val="left"/>
              <w:rPr>
                <w:rFonts w:ascii="標楷體" w:eastAsia="標楷體" w:hAnsi="標楷體"/>
              </w:rPr>
            </w:pPr>
            <w:r w:rsidRPr="009F799B">
              <w:rPr>
                <w:rFonts w:ascii="標楷體" w:eastAsia="標楷體" w:hAnsi="標楷體" w:cs="標楷體"/>
              </w:rPr>
              <w:t>複習第</w:t>
            </w:r>
            <w:r w:rsidRPr="009F799B">
              <w:rPr>
                <w:rFonts w:ascii="標楷體" w:eastAsia="標楷體" w:hAnsi="標楷體" w:cs="標楷體"/>
              </w:rPr>
              <w:t>1</w:t>
            </w:r>
            <w:r w:rsidRPr="009F799B">
              <w:rPr>
                <w:rFonts w:ascii="標楷體" w:eastAsia="標楷體" w:hAnsi="標楷體" w:cs="標楷體"/>
              </w:rPr>
              <w:t>單元【第三次評量週】</w:t>
            </w:r>
          </w:p>
        </w:tc>
        <w:tc>
          <w:tcPr>
            <w:tcW w:w="3260" w:type="dxa"/>
            <w:tcBorders>
              <w:bottom w:val="single" w:sz="4" w:space="0" w:color="auto"/>
            </w:tcBorders>
          </w:tcPr>
          <w:p w14:paraId="1DB73057"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1.</w:t>
            </w:r>
            <w:r w:rsidRPr="009F799B">
              <w:rPr>
                <w:rFonts w:ascii="標楷體" w:eastAsia="標楷體" w:hAnsi="標楷體" w:cs="標楷體"/>
              </w:rPr>
              <w:t>了解對於自己看法隨時可能改變。</w:t>
            </w:r>
          </w:p>
          <w:p w14:paraId="17C62956"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2.</w:t>
            </w:r>
            <w:r w:rsidRPr="009F799B">
              <w:rPr>
                <w:rFonts w:ascii="標楷體" w:eastAsia="標楷體" w:hAnsi="標楷體" w:cs="標楷體"/>
              </w:rPr>
              <w:t>了解影響自我身體意象的因素。</w:t>
            </w:r>
          </w:p>
          <w:p w14:paraId="282C96C5"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3.</w:t>
            </w:r>
            <w:r w:rsidRPr="009F799B">
              <w:rPr>
                <w:rFonts w:ascii="標楷體" w:eastAsia="標楷體" w:hAnsi="標楷體" w:cs="標楷體"/>
              </w:rPr>
              <w:t>解析媒體迷思。</w:t>
            </w:r>
          </w:p>
          <w:p w14:paraId="51A0C4D4"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4.</w:t>
            </w:r>
            <w:r w:rsidRPr="009F799B">
              <w:rPr>
                <w:rFonts w:ascii="標楷體" w:eastAsia="標楷體" w:hAnsi="標楷體" w:cs="標楷體"/>
              </w:rPr>
              <w:t>以批判性思考反思並建立健康看法。</w:t>
            </w:r>
          </w:p>
          <w:p w14:paraId="1FABDAE0"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5.</w:t>
            </w:r>
            <w:r w:rsidRPr="009F799B">
              <w:rPr>
                <w:rFonts w:ascii="標楷體" w:eastAsia="標楷體" w:hAnsi="標楷體" w:cs="標楷體"/>
              </w:rPr>
              <w:t>體重代表的意義。</w:t>
            </w:r>
          </w:p>
          <w:p w14:paraId="1EF87F65"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6.</w:t>
            </w:r>
            <w:r w:rsidRPr="009F799B">
              <w:rPr>
                <w:rFonts w:ascii="標楷體" w:eastAsia="標楷體" w:hAnsi="標楷體" w:cs="標楷體"/>
              </w:rPr>
              <w:t>了解</w:t>
            </w:r>
            <w:r w:rsidRPr="009F799B">
              <w:rPr>
                <w:rFonts w:ascii="標楷體" w:eastAsia="標楷體" w:hAnsi="標楷體" w:cs="標楷體"/>
              </w:rPr>
              <w:t>BMI</w:t>
            </w:r>
            <w:r w:rsidRPr="009F799B">
              <w:rPr>
                <w:rFonts w:ascii="標楷體" w:eastAsia="標楷體" w:hAnsi="標楷體" w:cs="標楷體"/>
              </w:rPr>
              <w:t>。</w:t>
            </w:r>
          </w:p>
          <w:p w14:paraId="3E3C0C20"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7.</w:t>
            </w:r>
            <w:r w:rsidRPr="009F799B">
              <w:rPr>
                <w:rFonts w:ascii="標楷體" w:eastAsia="標楷體" w:hAnsi="標楷體" w:cs="標楷體"/>
              </w:rPr>
              <w:t>了解體脂肪。</w:t>
            </w:r>
          </w:p>
          <w:p w14:paraId="20A9F793"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8.</w:t>
            </w:r>
            <w:r w:rsidRPr="009F799B">
              <w:rPr>
                <w:rFonts w:ascii="標楷體" w:eastAsia="標楷體" w:hAnsi="標楷體" w:cs="標楷體"/>
              </w:rPr>
              <w:t>說明體脂肪會因位置不同而有不同健康威脅。</w:t>
            </w:r>
          </w:p>
          <w:p w14:paraId="338B94F9"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9.</w:t>
            </w:r>
            <w:r w:rsidRPr="009F799B">
              <w:rPr>
                <w:rFonts w:ascii="標楷體" w:eastAsia="標楷體" w:hAnsi="標楷體" w:cs="標楷體"/>
              </w:rPr>
              <w:t>介紹過重或過</w:t>
            </w:r>
            <w:r w:rsidRPr="009F799B">
              <w:rPr>
                <w:rFonts w:ascii="標楷體" w:eastAsia="標楷體" w:hAnsi="標楷體" w:cs="標楷體"/>
              </w:rPr>
              <w:t>輕對健康的危害。</w:t>
            </w:r>
          </w:p>
          <w:p w14:paraId="0CDEF4BE"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10.</w:t>
            </w:r>
            <w:r w:rsidRPr="009F799B">
              <w:rPr>
                <w:rFonts w:ascii="標楷體" w:eastAsia="標楷體" w:hAnsi="標楷體" w:cs="標楷體"/>
              </w:rPr>
              <w:t>評估自身健康狀態。</w:t>
            </w:r>
          </w:p>
          <w:p w14:paraId="605FE028"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11.</w:t>
            </w:r>
            <w:r w:rsidRPr="009F799B">
              <w:rPr>
                <w:rFonts w:ascii="標楷體" w:eastAsia="標楷體" w:hAnsi="標楷體" w:cs="標楷體"/>
              </w:rPr>
              <w:t>了解錯誤減重的危害。</w:t>
            </w:r>
          </w:p>
          <w:p w14:paraId="59275524"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12.</w:t>
            </w:r>
            <w:r w:rsidRPr="009F799B">
              <w:rPr>
                <w:rFonts w:ascii="標楷體" w:eastAsia="標楷體" w:hAnsi="標楷體" w:cs="標楷體"/>
              </w:rPr>
              <w:t>思考健康體重控制前需評估的各面向。</w:t>
            </w:r>
          </w:p>
          <w:p w14:paraId="54FA3485"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13.</w:t>
            </w:r>
            <w:r w:rsidRPr="009F799B">
              <w:rPr>
                <w:rFonts w:ascii="標楷體" w:eastAsia="標楷體" w:hAnsi="標楷體" w:cs="標楷體"/>
              </w:rPr>
              <w:t>了解健康體位自主管理的步驟。</w:t>
            </w:r>
          </w:p>
          <w:p w14:paraId="1DBDC87B" w14:textId="77777777" w:rsidR="00DD7F7E" w:rsidRPr="009F799B" w:rsidRDefault="00A011C2" w:rsidP="00D859E2">
            <w:pPr>
              <w:ind w:firstLine="0"/>
              <w:jc w:val="left"/>
              <w:rPr>
                <w:rFonts w:ascii="標楷體" w:eastAsia="標楷體" w:hAnsi="標楷體"/>
              </w:rPr>
            </w:pPr>
            <w:r w:rsidRPr="009F799B">
              <w:rPr>
                <w:rFonts w:ascii="標楷體" w:eastAsia="標楷體" w:hAnsi="標楷體" w:cs="標楷體"/>
              </w:rPr>
              <w:t>14.</w:t>
            </w:r>
            <w:r w:rsidRPr="009F799B">
              <w:rPr>
                <w:rFonts w:ascii="標楷體" w:eastAsia="標楷體" w:hAnsi="標楷體" w:cs="標楷體"/>
              </w:rPr>
              <w:t>規畫健康生活型態策略。</w:t>
            </w:r>
          </w:p>
          <w:p w14:paraId="14C0DB52"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15.</w:t>
            </w:r>
            <w:r w:rsidRPr="009F799B">
              <w:rPr>
                <w:rFonts w:ascii="標楷體" w:eastAsia="標楷體" w:hAnsi="標楷體" w:cs="標楷體"/>
              </w:rPr>
              <w:t>擬定體控的實行策略。</w:t>
            </w:r>
          </w:p>
        </w:tc>
        <w:tc>
          <w:tcPr>
            <w:tcW w:w="709" w:type="dxa"/>
            <w:tcBorders>
              <w:bottom w:val="single" w:sz="4" w:space="0" w:color="auto"/>
            </w:tcBorders>
          </w:tcPr>
          <w:p w14:paraId="45AA9AF3" w14:textId="77777777" w:rsidR="00DD7F7E" w:rsidRPr="009F799B" w:rsidRDefault="00A011C2" w:rsidP="002F4036">
            <w:pPr>
              <w:ind w:firstLine="0"/>
              <w:jc w:val="left"/>
              <w:rPr>
                <w:rFonts w:ascii="標楷體" w:eastAsia="標楷體" w:hAnsi="標楷體"/>
              </w:rPr>
            </w:pPr>
            <w:r w:rsidRPr="009F799B">
              <w:rPr>
                <w:rFonts w:ascii="標楷體" w:eastAsia="標楷體" w:hAnsi="標楷體" w:cs="標楷體"/>
              </w:rPr>
              <w:t>1</w:t>
            </w:r>
          </w:p>
        </w:tc>
        <w:tc>
          <w:tcPr>
            <w:tcW w:w="1630" w:type="dxa"/>
            <w:tcBorders>
              <w:bottom w:val="single" w:sz="4" w:space="0" w:color="auto"/>
            </w:tcBorders>
          </w:tcPr>
          <w:p w14:paraId="3D074507" w14:textId="77777777" w:rsidR="00DD7F7E" w:rsidRPr="009F799B" w:rsidRDefault="00A011C2" w:rsidP="00E22ECC">
            <w:pPr>
              <w:ind w:firstLine="0"/>
              <w:jc w:val="left"/>
              <w:rPr>
                <w:rFonts w:ascii="標楷體" w:eastAsia="標楷體" w:hAnsi="標楷體" w:cs="標楷體"/>
              </w:rPr>
            </w:pPr>
            <w:r w:rsidRPr="009F799B">
              <w:rPr>
                <w:rFonts w:ascii="標楷體" w:eastAsia="標楷體" w:hAnsi="標楷體" w:cs="標楷體"/>
              </w:rPr>
              <w:t>1.</w:t>
            </w:r>
            <w:r w:rsidRPr="009F799B">
              <w:rPr>
                <w:rFonts w:ascii="標楷體" w:eastAsia="標楷體" w:hAnsi="標楷體" w:cs="標楷體"/>
              </w:rPr>
              <w:t>相關電子設備、電腦、相關教學投影片、影音檔。</w:t>
            </w:r>
          </w:p>
          <w:p w14:paraId="5AEFF4D5" w14:textId="77777777" w:rsidR="00DD7F7E" w:rsidRPr="009F799B" w:rsidRDefault="00A011C2" w:rsidP="00E22ECC">
            <w:pPr>
              <w:ind w:firstLine="0"/>
              <w:jc w:val="left"/>
              <w:rPr>
                <w:rFonts w:ascii="標楷體" w:eastAsia="標楷體" w:hAnsi="標楷體" w:cs="標楷體"/>
              </w:rPr>
            </w:pPr>
            <w:r w:rsidRPr="009F799B">
              <w:rPr>
                <w:rFonts w:ascii="標楷體" w:eastAsia="標楷體" w:hAnsi="標楷體" w:cs="標楷體"/>
              </w:rPr>
              <w:t>2.</w:t>
            </w:r>
            <w:r w:rsidRPr="009F799B">
              <w:rPr>
                <w:rFonts w:ascii="標楷體" w:eastAsia="標楷體" w:hAnsi="標楷體" w:cs="標楷體"/>
              </w:rPr>
              <w:t>各單元之學習活動單。</w:t>
            </w:r>
          </w:p>
          <w:p w14:paraId="429080AC" w14:textId="77777777" w:rsidR="00DD7F7E" w:rsidRPr="009F799B" w:rsidRDefault="00A011C2" w:rsidP="00E22ECC">
            <w:pPr>
              <w:ind w:firstLine="0"/>
              <w:jc w:val="left"/>
              <w:rPr>
                <w:rFonts w:ascii="標楷體" w:eastAsia="標楷體" w:hAnsi="標楷體" w:cs="標楷體"/>
              </w:rPr>
            </w:pPr>
            <w:r w:rsidRPr="009F799B">
              <w:rPr>
                <w:rFonts w:ascii="標楷體" w:eastAsia="標楷體" w:hAnsi="標楷體" w:cs="標楷體"/>
              </w:rPr>
              <w:t>3.</w:t>
            </w:r>
            <w:r w:rsidRPr="009F799B">
              <w:rPr>
                <w:rFonts w:ascii="標楷體" w:eastAsia="標楷體" w:hAnsi="標楷體" w:cs="標楷體"/>
              </w:rPr>
              <w:t>計算機、體脂計、皮尺。</w:t>
            </w:r>
          </w:p>
          <w:p w14:paraId="3CA5128A" w14:textId="77777777" w:rsidR="00DD7F7E" w:rsidRPr="009F799B" w:rsidRDefault="00A011C2" w:rsidP="00E22ECC">
            <w:pPr>
              <w:ind w:firstLine="0"/>
              <w:jc w:val="left"/>
              <w:rPr>
                <w:rFonts w:ascii="標楷體" w:eastAsia="標楷體" w:hAnsi="標楷體" w:cs="標楷體"/>
              </w:rPr>
            </w:pPr>
            <w:r w:rsidRPr="009F799B">
              <w:rPr>
                <w:rFonts w:ascii="標楷體" w:eastAsia="標楷體" w:hAnsi="標楷體" w:cs="標楷體"/>
              </w:rPr>
              <w:t>4.</w:t>
            </w:r>
            <w:r w:rsidRPr="009F799B">
              <w:rPr>
                <w:rFonts w:ascii="標楷體" w:eastAsia="標楷體" w:hAnsi="標楷體" w:cs="標楷體"/>
              </w:rPr>
              <w:t>蒐集關於體重、身體質量指數</w:t>
            </w:r>
            <w:r w:rsidRPr="009F799B">
              <w:rPr>
                <w:rFonts w:ascii="標楷體" w:eastAsia="標楷體" w:hAnsi="標楷體" w:cs="標楷體"/>
              </w:rPr>
              <w:t>(BMI)</w:t>
            </w:r>
            <w:r w:rsidRPr="009F799B">
              <w:rPr>
                <w:rFonts w:ascii="標楷體" w:eastAsia="標楷體" w:hAnsi="標楷體" w:cs="標楷體"/>
              </w:rPr>
              <w:t>、體脂肪與理想體重的相關資料。</w:t>
            </w:r>
          </w:p>
          <w:p w14:paraId="23C4F99F" w14:textId="77777777" w:rsidR="00DD7F7E" w:rsidRPr="009F799B" w:rsidRDefault="00A011C2" w:rsidP="00E22ECC">
            <w:pPr>
              <w:ind w:firstLine="0"/>
              <w:jc w:val="left"/>
              <w:rPr>
                <w:rFonts w:ascii="標楷體" w:eastAsia="標楷體" w:hAnsi="標楷體" w:cs="標楷體"/>
              </w:rPr>
            </w:pPr>
            <w:r w:rsidRPr="009F799B">
              <w:rPr>
                <w:rFonts w:ascii="標楷體" w:eastAsia="標楷體" w:hAnsi="標楷體" w:cs="標楷體"/>
              </w:rPr>
              <w:t>5.</w:t>
            </w:r>
            <w:r w:rsidRPr="009F799B">
              <w:rPr>
                <w:rFonts w:ascii="標楷體" w:eastAsia="標楷體" w:hAnsi="標楷體" w:cs="標楷體"/>
              </w:rPr>
              <w:t>各式的減重廣告或新聞短片。</w:t>
            </w:r>
          </w:p>
        </w:tc>
        <w:tc>
          <w:tcPr>
            <w:tcW w:w="1630" w:type="dxa"/>
            <w:tcBorders>
              <w:bottom w:val="single" w:sz="4" w:space="0" w:color="auto"/>
            </w:tcBorders>
          </w:tcPr>
          <w:p w14:paraId="56A91929" w14:textId="77777777" w:rsidR="00DD7F7E" w:rsidRPr="009F799B" w:rsidRDefault="00A011C2" w:rsidP="002F4036">
            <w:pPr>
              <w:ind w:firstLine="0"/>
              <w:jc w:val="left"/>
              <w:rPr>
                <w:rFonts w:ascii="標楷體" w:eastAsia="標楷體" w:hAnsi="標楷體" w:cs="標楷體"/>
              </w:rPr>
            </w:pPr>
            <w:r w:rsidRPr="009F799B">
              <w:rPr>
                <w:rFonts w:ascii="標楷體" w:eastAsia="標楷體" w:hAnsi="標楷體" w:cs="標楷體"/>
              </w:rPr>
              <w:t>1.</w:t>
            </w:r>
            <w:r w:rsidRPr="009F799B">
              <w:rPr>
                <w:rFonts w:ascii="標楷體" w:eastAsia="標楷體" w:hAnsi="標楷體" w:cs="標楷體"/>
              </w:rPr>
              <w:t>口頭評量</w:t>
            </w:r>
          </w:p>
          <w:p w14:paraId="30370FEA" w14:textId="77777777" w:rsidR="00DD7F7E" w:rsidRPr="009F799B" w:rsidRDefault="00A011C2" w:rsidP="002F4036">
            <w:pPr>
              <w:ind w:firstLine="0"/>
              <w:jc w:val="left"/>
              <w:rPr>
                <w:rFonts w:ascii="標楷體" w:eastAsia="標楷體" w:hAnsi="標楷體" w:cs="標楷體"/>
              </w:rPr>
            </w:pPr>
            <w:r w:rsidRPr="009F799B">
              <w:rPr>
                <w:rFonts w:ascii="標楷體" w:eastAsia="標楷體" w:hAnsi="標楷體" w:cs="標楷體"/>
              </w:rPr>
              <w:t>2.</w:t>
            </w:r>
            <w:r w:rsidRPr="009F799B">
              <w:rPr>
                <w:rFonts w:ascii="標楷體" w:eastAsia="標楷體" w:hAnsi="標楷體" w:cs="標楷體"/>
              </w:rPr>
              <w:t>紙筆評量</w:t>
            </w:r>
          </w:p>
        </w:tc>
        <w:tc>
          <w:tcPr>
            <w:tcW w:w="1276" w:type="dxa"/>
            <w:tcBorders>
              <w:bottom w:val="single" w:sz="4" w:space="0" w:color="auto"/>
            </w:tcBorders>
          </w:tcPr>
          <w:p w14:paraId="4B6A4B90" w14:textId="77777777" w:rsidR="00DD7F7E" w:rsidRPr="00BF48E9" w:rsidRDefault="00DD7F7E" w:rsidP="000901C6">
            <w:pPr>
              <w:ind w:firstLine="0"/>
              <w:jc w:val="left"/>
              <w:rPr>
                <w:rFonts w:ascii="標楷體" w:eastAsia="標楷體" w:hAnsi="標楷體"/>
              </w:rPr>
            </w:pPr>
          </w:p>
        </w:tc>
      </w:tr>
      <w:tr w:rsidR="00DC68B9" w:rsidRPr="00BF48E9" w14:paraId="0763A893" w14:textId="77777777" w:rsidTr="000901C6">
        <w:trPr>
          <w:trHeight w:val="1591"/>
        </w:trPr>
        <w:tc>
          <w:tcPr>
            <w:tcW w:w="1162" w:type="dxa"/>
            <w:tcBorders>
              <w:bottom w:val="single" w:sz="4" w:space="0" w:color="auto"/>
            </w:tcBorders>
          </w:tcPr>
          <w:p w14:paraId="3A6B83EE" w14:textId="77777777" w:rsidR="00DD7F7E" w:rsidRPr="004F46BC" w:rsidRDefault="00A011C2" w:rsidP="004C0967">
            <w:pPr>
              <w:ind w:firstLine="0"/>
              <w:jc w:val="left"/>
              <w:rPr>
                <w:rFonts w:ascii="標楷體" w:eastAsia="標楷體" w:hAnsi="標楷體"/>
                <w:lang w:eastAsia="zh-HK"/>
              </w:rPr>
            </w:pPr>
            <w:r>
              <w:rPr>
                <w:rFonts w:ascii="標楷體" w:eastAsia="標楷體" w:hAnsi="標楷體" w:cs="標楷體"/>
                <w:lang w:eastAsia="zh-HK"/>
              </w:rPr>
              <w:lastRenderedPageBreak/>
              <w:t>廿一</w:t>
            </w:r>
          </w:p>
          <w:p w14:paraId="49B1275D" w14:textId="77777777" w:rsidR="00DD7F7E" w:rsidRPr="0091388B" w:rsidRDefault="00A011C2" w:rsidP="004C0967">
            <w:pPr>
              <w:ind w:firstLine="0"/>
              <w:jc w:val="left"/>
              <w:rPr>
                <w:rFonts w:ascii="標楷體" w:eastAsia="標楷體" w:hAnsi="標楷體"/>
              </w:rPr>
            </w:pPr>
            <w:r>
              <w:rPr>
                <w:rFonts w:ascii="標楷體" w:eastAsia="標楷體" w:hAnsi="標楷體" w:cs="標楷體"/>
              </w:rPr>
              <w:t>1/13-1/17</w:t>
            </w:r>
          </w:p>
        </w:tc>
        <w:tc>
          <w:tcPr>
            <w:tcW w:w="2055" w:type="dxa"/>
            <w:tcBorders>
              <w:bottom w:val="single" w:sz="4" w:space="0" w:color="auto"/>
            </w:tcBorders>
          </w:tcPr>
          <w:p w14:paraId="2C3FF5D3"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2CC66DB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536C5CC0"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p w14:paraId="7F2F05F7"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w:t>
            </w:r>
            <w:r w:rsidRPr="0091388B">
              <w:rPr>
                <w:rFonts w:eastAsia="標楷體"/>
                <w:color w:val="auto"/>
                <w:sz w:val="20"/>
                <w:szCs w:val="20"/>
              </w:rPr>
              <w:t>覺、思辨人與科技、資訊、媒體的互動關係。</w:t>
            </w:r>
          </w:p>
          <w:p w14:paraId="4A04DB3A"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w:t>
            </w:r>
            <w:r>
              <w:rPr>
                <w:rFonts w:eastAsia="標楷體"/>
                <w:color w:val="auto"/>
                <w:sz w:val="20"/>
                <w:szCs w:val="20"/>
              </w:rPr>
              <w:t>美學上的特質與表現方式，</w:t>
            </w:r>
            <w:r>
              <w:rPr>
                <w:rFonts w:eastAsia="標楷體"/>
                <w:color w:val="auto"/>
                <w:sz w:val="20"/>
                <w:szCs w:val="20"/>
              </w:rPr>
              <w:lastRenderedPageBreak/>
              <w:t>以增進生活中的豐富性與美感體驗。</w:t>
            </w:r>
          </w:p>
          <w:p w14:paraId="375B1BB5"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-J-C1 </w:t>
            </w:r>
            <w:r>
              <w:rPr>
                <w:rFonts w:eastAsia="標楷體"/>
                <w:color w:val="auto"/>
                <w:sz w:val="20"/>
                <w:szCs w:val="20"/>
              </w:rPr>
              <w:t>具備生活中有關運動與健康的道德思辨與實踐能力及環境意識，並主動參與公益團體活動，關懷社會。</w:t>
            </w:r>
          </w:p>
          <w:p w14:paraId="3D42CE37"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46EDD731"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【環境教育】</w:t>
            </w:r>
          </w:p>
          <w:p w14:paraId="2D654A05" w14:textId="77777777" w:rsidR="00AC12B7" w:rsidRDefault="00A011C2">
            <w:pPr>
              <w:ind w:firstLine="0"/>
              <w:jc w:val="left"/>
              <w:rPr>
                <w:rFonts w:ascii="標楷體" w:eastAsia="標楷體" w:hAnsi="標楷體" w:cs="標楷體"/>
              </w:rPr>
            </w:pPr>
            <w:r>
              <w:rPr>
                <w:rFonts w:ascii="標楷體" w:eastAsia="標楷體" w:hAnsi="標楷體" w:cs="標楷體"/>
              </w:rPr>
              <w:t>環</w:t>
            </w:r>
            <w:r>
              <w:rPr>
                <w:rFonts w:ascii="標楷體" w:eastAsia="標楷體" w:hAnsi="標楷體" w:cs="標楷體"/>
              </w:rPr>
              <w:t xml:space="preserve">J4 </w:t>
            </w:r>
            <w:r>
              <w:rPr>
                <w:rFonts w:ascii="標楷體" w:eastAsia="標楷體" w:hAnsi="標楷體" w:cs="標楷體"/>
              </w:rPr>
              <w:t>了解永續發展的意義（環境、社會、與經濟的均衡發展）與原則。</w:t>
            </w:r>
          </w:p>
          <w:p w14:paraId="21D565C7"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12AE5378"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p w14:paraId="44C4E3B5"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J13 </w:t>
            </w:r>
            <w:r>
              <w:rPr>
                <w:rFonts w:ascii="標楷體" w:eastAsia="標楷體" w:hAnsi="標楷體" w:cs="標楷體"/>
              </w:rPr>
              <w:t>培養生涯規劃及執行的能力。</w:t>
            </w:r>
          </w:p>
          <w:p w14:paraId="50606AAC" w14:textId="77777777" w:rsidR="00AC12B7" w:rsidRDefault="00A011C2">
            <w:pPr>
              <w:ind w:firstLine="0"/>
              <w:jc w:val="left"/>
              <w:rPr>
                <w:rFonts w:ascii="標楷體" w:eastAsia="標楷體" w:hAnsi="標楷體" w:cs="標楷體"/>
              </w:rPr>
            </w:pPr>
            <w:r>
              <w:rPr>
                <w:rFonts w:ascii="標楷體" w:eastAsia="標楷體" w:hAnsi="標楷體" w:cs="標楷體"/>
              </w:rPr>
              <w:t>【品德教育】</w:t>
            </w:r>
          </w:p>
          <w:p w14:paraId="1DE9331C"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14:paraId="165A7EDC"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p w14:paraId="28C16E8D" w14:textId="77777777" w:rsidR="00AC12B7" w:rsidRDefault="00A011C2">
            <w:pPr>
              <w:ind w:firstLine="0"/>
              <w:jc w:val="left"/>
              <w:rPr>
                <w:rFonts w:ascii="標楷體" w:eastAsia="標楷體" w:hAnsi="標楷體" w:cs="標楷體"/>
              </w:rPr>
            </w:pPr>
            <w:r>
              <w:rPr>
                <w:rFonts w:ascii="標楷體" w:eastAsia="標楷體" w:hAnsi="標楷體" w:cs="標楷體"/>
              </w:rPr>
              <w:t>【家庭教育】</w:t>
            </w:r>
          </w:p>
          <w:p w14:paraId="1FBAECA5" w14:textId="77777777" w:rsidR="00AC12B7" w:rsidRDefault="00A011C2">
            <w:pPr>
              <w:ind w:firstLine="0"/>
              <w:jc w:val="left"/>
              <w:rPr>
                <w:rFonts w:ascii="標楷體" w:eastAsia="標楷體" w:hAnsi="標楷體" w:cs="標楷體"/>
              </w:rPr>
            </w:pPr>
            <w:r>
              <w:rPr>
                <w:rFonts w:ascii="標楷體" w:eastAsia="標楷體" w:hAnsi="標楷體" w:cs="標楷體"/>
              </w:rPr>
              <w:t>家</w:t>
            </w:r>
            <w:r>
              <w:rPr>
                <w:rFonts w:ascii="標楷體" w:eastAsia="標楷體" w:hAnsi="標楷體" w:cs="標楷體"/>
              </w:rPr>
              <w:t xml:space="preserve">J5 </w:t>
            </w:r>
            <w:r>
              <w:rPr>
                <w:rFonts w:ascii="標楷體" w:eastAsia="標楷體" w:hAnsi="標楷體" w:cs="標楷體"/>
              </w:rPr>
              <w:t>了解與家人溝通互動及相互支持的適切方式。</w:t>
            </w:r>
          </w:p>
        </w:tc>
        <w:tc>
          <w:tcPr>
            <w:tcW w:w="1418" w:type="dxa"/>
            <w:tcBorders>
              <w:bottom w:val="single" w:sz="4" w:space="0" w:color="auto"/>
            </w:tcBorders>
          </w:tcPr>
          <w:p w14:paraId="61152C1D"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4</w:t>
            </w:r>
            <w:r w:rsidRPr="0091388B">
              <w:rPr>
                <w:rFonts w:ascii="標楷體" w:eastAsia="標楷體" w:hAnsi="標楷體" w:cs="標楷體"/>
              </w:rPr>
              <w:t>單元運動生活</w:t>
            </w:r>
          </w:p>
          <w:p w14:paraId="044A3AE4"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5</w:t>
            </w:r>
            <w:r w:rsidRPr="0091388B">
              <w:rPr>
                <w:rFonts w:ascii="標楷體" w:eastAsia="標楷體" w:hAnsi="標楷體" w:cs="標楷體"/>
              </w:rPr>
              <w:t>單元神來之手</w:t>
            </w:r>
          </w:p>
          <w:p w14:paraId="2EC1F4F3"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複習第</w:t>
            </w:r>
            <w:r w:rsidRPr="0091388B">
              <w:rPr>
                <w:rFonts w:ascii="標楷體" w:eastAsia="標楷體" w:hAnsi="標楷體" w:cs="標楷體"/>
              </w:rPr>
              <w:t>4</w:t>
            </w:r>
            <w:r w:rsidRPr="0091388B">
              <w:rPr>
                <w:rFonts w:ascii="標楷體" w:eastAsia="標楷體" w:hAnsi="標楷體" w:cs="標楷體"/>
              </w:rPr>
              <w:t>、</w:t>
            </w:r>
            <w:r w:rsidRPr="0091388B">
              <w:rPr>
                <w:rFonts w:ascii="標楷體" w:eastAsia="標楷體" w:hAnsi="標楷體" w:cs="標楷體"/>
              </w:rPr>
              <w:t>5</w:t>
            </w:r>
            <w:r w:rsidRPr="0091388B">
              <w:rPr>
                <w:rFonts w:ascii="標楷體" w:eastAsia="標楷體" w:hAnsi="標楷體" w:cs="標楷體"/>
              </w:rPr>
              <w:t>單元</w:t>
            </w:r>
          </w:p>
          <w:p w14:paraId="61DEE9FD"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【第三次評量週】</w:t>
            </w:r>
          </w:p>
        </w:tc>
        <w:tc>
          <w:tcPr>
            <w:tcW w:w="3260" w:type="dxa"/>
            <w:tcBorders>
              <w:bottom w:val="single" w:sz="4" w:space="0" w:color="auto"/>
            </w:tcBorders>
          </w:tcPr>
          <w:p w14:paraId="3FC37556"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引起動機，教師分享歷年奧運會標語、海報，並介紹古代奧運的起源，以及奧林匹克永續發展的精神。</w:t>
            </w:r>
          </w:p>
          <w:p w14:paraId="487949B2"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引起動機，請學生分享平常的生活習慣，說明調整哪些習慣能讓身體更健康，熟悉課本中關於心肺耐力適能及柔軟度的示範動作，擬定屬於自己的運動計畫。</w:t>
            </w:r>
          </w:p>
          <w:p w14:paraId="700D0941"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引起動機，介紹不同風格的有氧舞蹈，有氧舞蹈能提升健康體適能。體驗有氧舞蹈、階梯有氧舞蹈、拳擊有氧。</w:t>
            </w:r>
          </w:p>
          <w:p w14:paraId="3F28E96A"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引起動</w:t>
            </w:r>
            <w:r w:rsidRPr="0091388B">
              <w:rPr>
                <w:rFonts w:ascii="標楷體" w:eastAsia="標楷體" w:hAnsi="標楷體" w:cs="標楷體"/>
              </w:rPr>
              <w:t>機，介紹鄭兆村選手、標槍比賽如何進行，了解鉛球與標槍投擲方式的不同、比賽方式。</w:t>
            </w:r>
          </w:p>
          <w:p w14:paraId="1F8F6971" w14:textId="77777777" w:rsidR="00DD7F7E" w:rsidRPr="0091388B" w:rsidRDefault="00A011C2" w:rsidP="004F6B2A">
            <w:pPr>
              <w:ind w:firstLine="0"/>
              <w:jc w:val="left"/>
              <w:rPr>
                <w:rFonts w:ascii="標楷體" w:eastAsia="標楷體" w:hAnsi="標楷體"/>
              </w:rPr>
            </w:pPr>
            <w:r w:rsidRPr="0091388B">
              <w:rPr>
                <w:rFonts w:ascii="標楷體" w:eastAsia="標楷體" w:hAnsi="標楷體" w:cs="標楷體"/>
              </w:rPr>
              <w:t>5.</w:t>
            </w:r>
            <w:r w:rsidRPr="0091388B">
              <w:rPr>
                <w:rFonts w:ascii="標楷體" w:eastAsia="標楷體" w:hAnsi="標楷體" w:cs="標楷體"/>
              </w:rPr>
              <w:t>引起動機，介紹保齡球相關設施與規則，並了解持球與助跑步法的重要性、以及其對投擲準度與力量的功用、瞄準原理。</w:t>
            </w:r>
          </w:p>
        </w:tc>
        <w:tc>
          <w:tcPr>
            <w:tcW w:w="709" w:type="dxa"/>
            <w:tcBorders>
              <w:bottom w:val="single" w:sz="4" w:space="0" w:color="auto"/>
            </w:tcBorders>
          </w:tcPr>
          <w:p w14:paraId="5BCCD709" w14:textId="77777777" w:rsidR="00DD7F7E" w:rsidRPr="0091388B" w:rsidRDefault="00A011C2" w:rsidP="004C0967">
            <w:pPr>
              <w:ind w:firstLine="0"/>
              <w:jc w:val="left"/>
              <w:rPr>
                <w:rFonts w:ascii="標楷體" w:eastAsia="標楷體" w:hAnsi="標楷體"/>
              </w:rPr>
            </w:pPr>
            <w:r w:rsidRPr="0091388B">
              <w:rPr>
                <w:rFonts w:ascii="標楷體" w:eastAsia="標楷體" w:hAnsi="標楷體" w:cs="標楷體"/>
              </w:rPr>
              <w:t>2</w:t>
            </w:r>
          </w:p>
        </w:tc>
        <w:tc>
          <w:tcPr>
            <w:tcW w:w="1630" w:type="dxa"/>
            <w:tcBorders>
              <w:bottom w:val="single" w:sz="4" w:space="0" w:color="auto"/>
            </w:tcBorders>
          </w:tcPr>
          <w:p w14:paraId="5C625CF1"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奧運海報學習活動單、奧運會開幕影片。</w:t>
            </w:r>
          </w:p>
          <w:p w14:paraId="4494803D"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學習活動單</w:t>
            </w:r>
          </w:p>
          <w:p w14:paraId="10087336"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核心運動影片、瑜伽影片</w:t>
            </w:r>
          </w:p>
          <w:p w14:paraId="2F38AA4C"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音響設備、麥克風、踏板</w:t>
            </w:r>
          </w:p>
          <w:p w14:paraId="2BE9EA9F"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5.</w:t>
            </w:r>
            <w:r w:rsidRPr="0091388B">
              <w:rPr>
                <w:rFonts w:ascii="標楷體" w:eastAsia="標楷體" w:hAnsi="標楷體" w:cs="標楷體"/>
              </w:rPr>
              <w:t>電腦、投影器材</w:t>
            </w:r>
          </w:p>
          <w:p w14:paraId="47DA9467"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6.</w:t>
            </w:r>
            <w:r w:rsidRPr="0091388B">
              <w:rPr>
                <w:rFonts w:ascii="標楷體" w:eastAsia="標楷體" w:hAnsi="標楷體" w:cs="標楷體"/>
              </w:rPr>
              <w:t>有氧舞蹈</w:t>
            </w:r>
            <w:r w:rsidRPr="0091388B">
              <w:rPr>
                <w:rFonts w:ascii="標楷體" w:eastAsia="標楷體" w:hAnsi="標楷體" w:cs="標楷體"/>
              </w:rPr>
              <w:t>(</w:t>
            </w:r>
            <w:r w:rsidRPr="0091388B">
              <w:rPr>
                <w:rFonts w:ascii="標楷體" w:eastAsia="標楷體" w:hAnsi="標楷體" w:cs="標楷體"/>
              </w:rPr>
              <w:t>高、低衝擊不同速度</w:t>
            </w:r>
            <w:r w:rsidRPr="0091388B">
              <w:rPr>
                <w:rFonts w:ascii="標楷體" w:eastAsia="標楷體" w:hAnsi="標楷體" w:cs="標楷體"/>
              </w:rPr>
              <w:t>)</w:t>
            </w:r>
            <w:r w:rsidRPr="0091388B">
              <w:rPr>
                <w:rFonts w:ascii="標楷體" w:eastAsia="標楷體" w:hAnsi="標楷體" w:cs="標楷體"/>
              </w:rPr>
              <w:t>階梯有氧和拳擊有氧的教學影片和音樂</w:t>
            </w:r>
          </w:p>
          <w:p w14:paraId="277C0790"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7.</w:t>
            </w:r>
            <w:r w:rsidRPr="0091388B">
              <w:rPr>
                <w:rFonts w:ascii="標楷體" w:eastAsia="標楷體" w:hAnsi="標楷體" w:cs="標楷體"/>
              </w:rPr>
              <w:t>教學簡報</w:t>
            </w:r>
          </w:p>
          <w:p w14:paraId="5C3AF87A"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8.</w:t>
            </w:r>
            <w:r w:rsidRPr="0091388B">
              <w:rPr>
                <w:rFonts w:ascii="標楷體" w:eastAsia="標楷體" w:hAnsi="標楷體" w:cs="標楷體"/>
              </w:rPr>
              <w:t>操場</w:t>
            </w:r>
          </w:p>
          <w:p w14:paraId="5D5B4001"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9.</w:t>
            </w:r>
            <w:r w:rsidRPr="0091388B">
              <w:rPr>
                <w:rFonts w:ascii="標楷體" w:eastAsia="標楷體" w:hAnsi="標楷體" w:cs="標楷體"/>
              </w:rPr>
              <w:t>籃球、投擲器材</w:t>
            </w:r>
          </w:p>
          <w:p w14:paraId="10B33E7B"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10.</w:t>
            </w:r>
            <w:r w:rsidRPr="0091388B">
              <w:rPr>
                <w:rFonts w:ascii="標楷體" w:eastAsia="標楷體" w:hAnsi="標楷體" w:cs="標楷體"/>
              </w:rPr>
              <w:t>保齡球計分規則講義與比賽影片</w:t>
            </w:r>
          </w:p>
        </w:tc>
        <w:tc>
          <w:tcPr>
            <w:tcW w:w="1630" w:type="dxa"/>
            <w:tcBorders>
              <w:bottom w:val="single" w:sz="4" w:space="0" w:color="auto"/>
            </w:tcBorders>
          </w:tcPr>
          <w:p w14:paraId="4770BF89"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課堂觀察</w:t>
            </w:r>
          </w:p>
          <w:p w14:paraId="4B70D637"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口語問答</w:t>
            </w:r>
          </w:p>
          <w:p w14:paraId="42D6E7F4"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認知評量</w:t>
            </w:r>
          </w:p>
          <w:p w14:paraId="498D4BAA"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運動行為計畫實踐表</w:t>
            </w:r>
          </w:p>
          <w:p w14:paraId="4C9C924C"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5.</w:t>
            </w:r>
            <w:r w:rsidRPr="0091388B">
              <w:rPr>
                <w:rFonts w:ascii="標楷體" w:eastAsia="標楷體" w:hAnsi="標楷體" w:cs="標楷體"/>
              </w:rPr>
              <w:t>學習活動單</w:t>
            </w:r>
          </w:p>
          <w:p w14:paraId="2DA549C6"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6.</w:t>
            </w:r>
            <w:r w:rsidRPr="0091388B">
              <w:rPr>
                <w:rFonts w:ascii="標楷體" w:eastAsia="標楷體" w:hAnsi="標楷體" w:cs="標楷體"/>
              </w:rPr>
              <w:t>技能實作</w:t>
            </w:r>
          </w:p>
          <w:p w14:paraId="390BF471"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7.</w:t>
            </w:r>
            <w:r w:rsidRPr="0091388B">
              <w:rPr>
                <w:rFonts w:ascii="標楷體" w:eastAsia="標楷體" w:hAnsi="標楷體" w:cs="標楷體"/>
              </w:rPr>
              <w:t>互評表</w:t>
            </w:r>
          </w:p>
          <w:p w14:paraId="1AAD5FC8"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8.</w:t>
            </w:r>
            <w:r w:rsidRPr="0091388B">
              <w:rPr>
                <w:rFonts w:ascii="標楷體" w:eastAsia="標楷體" w:hAnsi="標楷體" w:cs="標楷體"/>
              </w:rPr>
              <w:t>認知測驗卷</w:t>
            </w:r>
          </w:p>
          <w:p w14:paraId="08402F23"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9.</w:t>
            </w:r>
            <w:r w:rsidRPr="0091388B">
              <w:rPr>
                <w:rFonts w:ascii="標楷體" w:eastAsia="標楷體" w:hAnsi="標楷體" w:cs="標楷體"/>
              </w:rPr>
              <w:t>任務單</w:t>
            </w:r>
          </w:p>
        </w:tc>
        <w:tc>
          <w:tcPr>
            <w:tcW w:w="1276" w:type="dxa"/>
            <w:tcBorders>
              <w:bottom w:val="single" w:sz="4" w:space="0" w:color="auto"/>
            </w:tcBorders>
          </w:tcPr>
          <w:p w14:paraId="215CFD07" w14:textId="77777777" w:rsidR="00DD7F7E" w:rsidRPr="00BF48E9" w:rsidRDefault="00DD7F7E" w:rsidP="000901C6">
            <w:pPr>
              <w:ind w:firstLine="0"/>
              <w:jc w:val="left"/>
              <w:rPr>
                <w:rFonts w:ascii="標楷體" w:eastAsia="標楷體" w:hAnsi="標楷體"/>
              </w:rPr>
            </w:pPr>
          </w:p>
        </w:tc>
      </w:tr>
      <w:tr w:rsidR="00DC68B9" w:rsidRPr="00BF48E9" w14:paraId="293AE155" w14:textId="77777777" w:rsidTr="000901C6">
        <w:trPr>
          <w:trHeight w:val="1591"/>
        </w:trPr>
        <w:tc>
          <w:tcPr>
            <w:tcW w:w="1162" w:type="dxa"/>
            <w:tcBorders>
              <w:bottom w:val="single" w:sz="4" w:space="0" w:color="auto"/>
            </w:tcBorders>
          </w:tcPr>
          <w:p w14:paraId="1546B744" w14:textId="77777777" w:rsidR="00DD7F7E" w:rsidRPr="004F46BC" w:rsidRDefault="00A011C2" w:rsidP="00FF228E">
            <w:pPr>
              <w:ind w:firstLine="0"/>
              <w:jc w:val="left"/>
              <w:rPr>
                <w:rFonts w:ascii="標楷體" w:eastAsia="標楷體" w:hAnsi="標楷體"/>
                <w:lang w:eastAsia="zh-HK"/>
              </w:rPr>
            </w:pPr>
            <w:r>
              <w:rPr>
                <w:rFonts w:ascii="標楷體" w:eastAsia="標楷體" w:hAnsi="標楷體" w:cs="標楷體"/>
                <w:lang w:eastAsia="zh-HK"/>
              </w:rPr>
              <w:lastRenderedPageBreak/>
              <w:t>廿二</w:t>
            </w:r>
          </w:p>
          <w:p w14:paraId="54F17774" w14:textId="77777777" w:rsidR="00DD7F7E" w:rsidRPr="009F799B" w:rsidRDefault="00A011C2" w:rsidP="00FF228E">
            <w:pPr>
              <w:ind w:firstLine="0"/>
              <w:jc w:val="left"/>
              <w:rPr>
                <w:rFonts w:ascii="標楷體" w:eastAsia="標楷體" w:hAnsi="標楷體"/>
              </w:rPr>
            </w:pPr>
            <w:r>
              <w:rPr>
                <w:rFonts w:ascii="標楷體" w:eastAsia="標楷體" w:hAnsi="標楷體" w:cs="標楷體"/>
              </w:rPr>
              <w:t>1/20-1/24</w:t>
            </w:r>
          </w:p>
        </w:tc>
        <w:tc>
          <w:tcPr>
            <w:tcW w:w="2055" w:type="dxa"/>
            <w:tcBorders>
              <w:bottom w:val="single" w:sz="4" w:space="0" w:color="auto"/>
            </w:tcBorders>
          </w:tcPr>
          <w:p w14:paraId="4E808F7B"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350D4291"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14:paraId="58BF8932"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-J-C3 </w:t>
            </w:r>
            <w:r w:rsidRPr="009F799B">
              <w:rPr>
                <w:rFonts w:eastAsia="標楷體"/>
                <w:color w:val="auto"/>
                <w:sz w:val="20"/>
                <w:szCs w:val="20"/>
              </w:rPr>
              <w:t>具備敏察和接納多元文化的涵養，關心本土與國際</w:t>
            </w:r>
            <w:r w:rsidRPr="009F799B">
              <w:rPr>
                <w:rFonts w:eastAsia="標楷體"/>
                <w:color w:val="auto"/>
                <w:sz w:val="20"/>
                <w:szCs w:val="20"/>
              </w:rPr>
              <w:lastRenderedPageBreak/>
              <w:t>體育與健康議題，並尊重與欣賞其間的差異。</w:t>
            </w:r>
          </w:p>
        </w:tc>
        <w:tc>
          <w:tcPr>
            <w:tcW w:w="2056" w:type="dxa"/>
            <w:tcBorders>
              <w:bottom w:val="single" w:sz="4" w:space="0" w:color="auto"/>
            </w:tcBorders>
          </w:tcPr>
          <w:p w14:paraId="46FF18CF"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【人權教育】</w:t>
            </w:r>
          </w:p>
          <w:p w14:paraId="43678847" w14:textId="77777777" w:rsidR="00AC12B7" w:rsidRDefault="00A011C2">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J6 </w:t>
            </w:r>
            <w:r>
              <w:rPr>
                <w:rFonts w:ascii="標楷體" w:eastAsia="標楷體" w:hAnsi="標楷體" w:cs="標楷體"/>
              </w:rPr>
              <w:t>正視社會中的各種歧視，並採取行動來關懷與保護弱勢。</w:t>
            </w:r>
          </w:p>
          <w:p w14:paraId="75E3E5C7" w14:textId="77777777" w:rsidR="00AC12B7" w:rsidRDefault="00A011C2">
            <w:pPr>
              <w:ind w:firstLine="0"/>
              <w:jc w:val="left"/>
              <w:rPr>
                <w:rFonts w:ascii="標楷體" w:eastAsia="標楷體" w:hAnsi="標楷體" w:cs="標楷體"/>
              </w:rPr>
            </w:pPr>
            <w:r>
              <w:rPr>
                <w:rFonts w:ascii="標楷體" w:eastAsia="標楷體" w:hAnsi="標楷體" w:cs="標楷體"/>
              </w:rPr>
              <w:t>【閱讀素養教育】</w:t>
            </w:r>
          </w:p>
          <w:p w14:paraId="42F30944" w14:textId="77777777" w:rsidR="00AC12B7" w:rsidRDefault="00A011C2">
            <w:pPr>
              <w:ind w:firstLine="0"/>
              <w:jc w:val="left"/>
              <w:rPr>
                <w:rFonts w:ascii="標楷體" w:eastAsia="標楷體" w:hAnsi="標楷體" w:cs="標楷體"/>
              </w:rPr>
            </w:pPr>
            <w:r>
              <w:rPr>
                <w:rFonts w:ascii="標楷體" w:eastAsia="標楷體" w:hAnsi="標楷體" w:cs="標楷體"/>
              </w:rPr>
              <w:t>閱</w:t>
            </w:r>
            <w:r>
              <w:rPr>
                <w:rFonts w:ascii="標楷體" w:eastAsia="標楷體" w:hAnsi="標楷體" w:cs="標楷體"/>
              </w:rPr>
              <w:t xml:space="preserve">J7 </w:t>
            </w:r>
            <w:r>
              <w:rPr>
                <w:rFonts w:ascii="標楷體" w:eastAsia="標楷體" w:hAnsi="標楷體" w:cs="標楷體"/>
              </w:rPr>
              <w:t>小心求證資訊來源，判讀文本知識的正確性。</w:t>
            </w:r>
          </w:p>
          <w:p w14:paraId="00B746DB" w14:textId="77777777" w:rsidR="00AC12B7" w:rsidRDefault="00A011C2">
            <w:pPr>
              <w:ind w:firstLine="0"/>
              <w:jc w:val="left"/>
              <w:rPr>
                <w:rFonts w:ascii="標楷體" w:eastAsia="標楷體" w:hAnsi="標楷體" w:cs="標楷體"/>
              </w:rPr>
            </w:pPr>
            <w:r>
              <w:rPr>
                <w:rFonts w:ascii="標楷體" w:eastAsia="標楷體" w:hAnsi="標楷體" w:cs="標楷體"/>
              </w:rPr>
              <w:t>【生命教育】</w:t>
            </w:r>
          </w:p>
          <w:p w14:paraId="1225E82C"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J2 </w:t>
            </w:r>
            <w:r>
              <w:rPr>
                <w:rFonts w:ascii="標楷體" w:eastAsia="標楷體" w:hAnsi="標楷體" w:cs="標楷體"/>
              </w:rPr>
              <w:t>探討完整的人的各個面向，包括身體與心理、理性與感性、自由與命定、境遇與嚮往，理解人的主體能動性，培養適切的自我觀。</w:t>
            </w:r>
          </w:p>
          <w:p w14:paraId="5348A4B2" w14:textId="77777777" w:rsidR="00AC12B7" w:rsidRDefault="00A011C2">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w:t>
            </w:r>
            <w:r>
              <w:rPr>
                <w:rFonts w:ascii="標楷體" w:eastAsia="標楷體" w:hAnsi="標楷體" w:cs="標楷體"/>
              </w:rPr>
              <w:lastRenderedPageBreak/>
              <w:t>種迷思，在生活作息、健康促進、飲食運動、休閒娛樂、人我關係等課題上進行價值思辨，尋求解決之道。</w:t>
            </w:r>
          </w:p>
        </w:tc>
        <w:tc>
          <w:tcPr>
            <w:tcW w:w="1418" w:type="dxa"/>
            <w:tcBorders>
              <w:bottom w:val="single" w:sz="4" w:space="0" w:color="auto"/>
            </w:tcBorders>
          </w:tcPr>
          <w:p w14:paraId="24E3154C" w14:textId="77777777" w:rsidR="00DD7F7E" w:rsidRPr="009F799B" w:rsidRDefault="00A011C2" w:rsidP="00D15673">
            <w:pPr>
              <w:ind w:firstLine="0"/>
              <w:jc w:val="left"/>
              <w:rPr>
                <w:rFonts w:ascii="標楷體" w:eastAsia="標楷體" w:hAnsi="標楷體"/>
              </w:rPr>
            </w:pPr>
            <w:r w:rsidRPr="009F799B">
              <w:rPr>
                <w:rFonts w:ascii="標楷體" w:eastAsia="標楷體" w:hAnsi="標楷體" w:cs="標楷體"/>
              </w:rPr>
              <w:lastRenderedPageBreak/>
              <w:t>第</w:t>
            </w:r>
            <w:r w:rsidRPr="009F799B">
              <w:rPr>
                <w:rFonts w:ascii="標楷體" w:eastAsia="標楷體" w:hAnsi="標楷體" w:cs="標楷體"/>
              </w:rPr>
              <w:t>2</w:t>
            </w:r>
            <w:r w:rsidRPr="009F799B">
              <w:rPr>
                <w:rFonts w:ascii="標楷體" w:eastAsia="標楷體" w:hAnsi="標楷體" w:cs="標楷體"/>
              </w:rPr>
              <w:t>單元飲食消費新趨勢</w:t>
            </w:r>
          </w:p>
          <w:p w14:paraId="36B4D17D" w14:textId="77777777" w:rsidR="00DD7F7E" w:rsidRPr="009F799B" w:rsidRDefault="00A011C2" w:rsidP="00D15673">
            <w:pPr>
              <w:ind w:firstLine="0"/>
              <w:jc w:val="left"/>
              <w:rPr>
                <w:rFonts w:ascii="標楷體" w:eastAsia="標楷體" w:hAnsi="標楷體"/>
              </w:rPr>
            </w:pPr>
            <w:r w:rsidRPr="009F799B">
              <w:rPr>
                <w:rFonts w:ascii="標楷體" w:eastAsia="標楷體" w:hAnsi="標楷體" w:cs="標楷體"/>
              </w:rPr>
              <w:t>第</w:t>
            </w:r>
            <w:r w:rsidRPr="009F799B">
              <w:rPr>
                <w:rFonts w:ascii="標楷體" w:eastAsia="標楷體" w:hAnsi="標楷體" w:cs="標楷體"/>
              </w:rPr>
              <w:t>3</w:t>
            </w:r>
            <w:r w:rsidRPr="009F799B">
              <w:rPr>
                <w:rFonts w:ascii="標楷體" w:eastAsia="標楷體" w:hAnsi="標楷體" w:cs="標楷體"/>
              </w:rPr>
              <w:t>單元快樂人生開步走</w:t>
            </w:r>
          </w:p>
          <w:p w14:paraId="51D569D2"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複習第</w:t>
            </w:r>
            <w:r w:rsidRPr="009F799B">
              <w:rPr>
                <w:rFonts w:ascii="標楷體" w:eastAsia="標楷體" w:hAnsi="標楷體" w:cs="標楷體"/>
              </w:rPr>
              <w:t>2</w:t>
            </w:r>
            <w:r w:rsidRPr="009F799B">
              <w:rPr>
                <w:rFonts w:ascii="標楷體" w:eastAsia="標楷體" w:hAnsi="標楷體" w:cs="標楷體"/>
              </w:rPr>
              <w:t>、</w:t>
            </w:r>
            <w:r w:rsidRPr="009F799B">
              <w:rPr>
                <w:rFonts w:ascii="標楷體" w:eastAsia="標楷體" w:hAnsi="標楷體" w:cs="標楷體"/>
              </w:rPr>
              <w:t>3</w:t>
            </w:r>
            <w:r w:rsidRPr="009F799B">
              <w:rPr>
                <w:rFonts w:ascii="標楷體" w:eastAsia="標楷體" w:hAnsi="標楷體" w:cs="標楷體"/>
              </w:rPr>
              <w:t>單元</w:t>
            </w:r>
          </w:p>
          <w:p w14:paraId="03498D16"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【課程結束】</w:t>
            </w:r>
          </w:p>
        </w:tc>
        <w:tc>
          <w:tcPr>
            <w:tcW w:w="3260" w:type="dxa"/>
            <w:tcBorders>
              <w:bottom w:val="single" w:sz="4" w:space="0" w:color="auto"/>
            </w:tcBorders>
          </w:tcPr>
          <w:p w14:paraId="37B638C5"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w:t>
            </w:r>
            <w:r w:rsidRPr="009F799B">
              <w:rPr>
                <w:rFonts w:ascii="標楷體" w:eastAsia="標楷體" w:hAnsi="標楷體" w:cs="標楷體"/>
              </w:rPr>
              <w:t>討論臺灣飲食文化變動因素。</w:t>
            </w:r>
          </w:p>
          <w:p w14:paraId="64ACA4C0"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2.</w:t>
            </w:r>
            <w:r w:rsidRPr="009F799B">
              <w:rPr>
                <w:rFonts w:ascii="標楷體" w:eastAsia="標楷體" w:hAnsi="標楷體" w:cs="標楷體"/>
              </w:rPr>
              <w:t>思考外食會遇到的問題與因應方法。</w:t>
            </w:r>
          </w:p>
          <w:p w14:paraId="4E3939A8"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3.</w:t>
            </w:r>
            <w:r w:rsidRPr="009F799B">
              <w:rPr>
                <w:rFonts w:ascii="標楷體" w:eastAsia="標楷體" w:hAnsi="標楷體" w:cs="標楷體"/>
              </w:rPr>
              <w:t>認識傳統食補，以及如何正確食用。</w:t>
            </w:r>
          </w:p>
          <w:p w14:paraId="0465CF0E"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4.</w:t>
            </w:r>
            <w:r w:rsidRPr="009F799B">
              <w:rPr>
                <w:rFonts w:ascii="標楷體" w:eastAsia="標楷體" w:hAnsi="標楷體" w:cs="標楷體"/>
              </w:rPr>
              <w:t>辨識不實廣告詞。</w:t>
            </w:r>
          </w:p>
          <w:p w14:paraId="50C50A93"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5.</w:t>
            </w:r>
            <w:r w:rsidRPr="009F799B">
              <w:rPr>
                <w:rFonts w:ascii="標楷體" w:eastAsia="標楷體" w:hAnsi="標楷體" w:cs="標楷體"/>
              </w:rPr>
              <w:t>了解健康消費需留意的面向。</w:t>
            </w:r>
          </w:p>
          <w:p w14:paraId="323395F9"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6.</w:t>
            </w:r>
            <w:r w:rsidRPr="009F799B">
              <w:rPr>
                <w:rFonts w:ascii="標楷體" w:eastAsia="標楷體" w:hAnsi="標楷體" w:cs="標楷體"/>
              </w:rPr>
              <w:t>介紹選擇健康產品應考量的資訊。</w:t>
            </w:r>
          </w:p>
          <w:p w14:paraId="000D52DE"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7.</w:t>
            </w:r>
            <w:r w:rsidRPr="009F799B">
              <w:rPr>
                <w:rFonts w:ascii="標楷體" w:eastAsia="標楷體" w:hAnsi="標楷體" w:cs="標楷體"/>
              </w:rPr>
              <w:t>消費者的權益與義務。</w:t>
            </w:r>
          </w:p>
          <w:p w14:paraId="1A30C739"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8.</w:t>
            </w:r>
            <w:r w:rsidRPr="009F799B">
              <w:rPr>
                <w:rFonts w:ascii="標楷體" w:eastAsia="標楷體" w:hAnsi="標楷體" w:cs="標楷體"/>
              </w:rPr>
              <w:t>如何成為理性、健康的消費者。</w:t>
            </w:r>
          </w:p>
          <w:p w14:paraId="5C578E81"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9.</w:t>
            </w:r>
            <w:r w:rsidRPr="009F799B">
              <w:rPr>
                <w:rFonts w:ascii="標楷體" w:eastAsia="標楷體" w:hAnsi="標楷體" w:cs="標楷體"/>
              </w:rPr>
              <w:t>情緒產生的原因及種類。</w:t>
            </w:r>
          </w:p>
          <w:p w14:paraId="2602C639"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10.</w:t>
            </w:r>
            <w:r w:rsidRPr="009F799B">
              <w:rPr>
                <w:rFonts w:ascii="標楷體" w:eastAsia="標楷體" w:hAnsi="標楷體" w:cs="標楷體"/>
              </w:rPr>
              <w:t>影響情緒產生的因素。</w:t>
            </w:r>
          </w:p>
          <w:p w14:paraId="537B346D"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11.</w:t>
            </w:r>
            <w:r w:rsidRPr="009F799B">
              <w:rPr>
                <w:rFonts w:ascii="標楷體" w:eastAsia="標楷體" w:hAnsi="標楷體" w:cs="標楷體"/>
              </w:rPr>
              <w:t>情緒管理的重要、管理方法。</w:t>
            </w:r>
          </w:p>
          <w:p w14:paraId="38970A85"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12.</w:t>
            </w:r>
            <w:r w:rsidRPr="009F799B">
              <w:rPr>
                <w:rFonts w:ascii="標楷體" w:eastAsia="標楷體" w:hAnsi="標楷體" w:cs="標楷體"/>
              </w:rPr>
              <w:t>面對壓力時身體的反應機制。</w:t>
            </w:r>
          </w:p>
          <w:p w14:paraId="157B70C1"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13.</w:t>
            </w:r>
            <w:r w:rsidRPr="009F799B">
              <w:rPr>
                <w:rFonts w:ascii="標楷體" w:eastAsia="標楷體" w:hAnsi="標楷體" w:cs="標楷體"/>
              </w:rPr>
              <w:t>常見的壓力來源。</w:t>
            </w:r>
          </w:p>
          <w:p w14:paraId="3BA146D3"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14.</w:t>
            </w:r>
            <w:r w:rsidRPr="009F799B">
              <w:rPr>
                <w:rFonts w:ascii="標楷體" w:eastAsia="標楷體" w:hAnsi="標楷體" w:cs="標楷體"/>
              </w:rPr>
              <w:t>伴隨壓力而來的相關症狀。</w:t>
            </w:r>
          </w:p>
          <w:p w14:paraId="3526D4A9"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15.</w:t>
            </w:r>
            <w:r w:rsidRPr="009F799B">
              <w:rPr>
                <w:rFonts w:ascii="標楷體" w:eastAsia="標楷體" w:hAnsi="標楷體" w:cs="標楷體"/>
              </w:rPr>
              <w:t>長期壓力的影響。</w:t>
            </w:r>
          </w:p>
          <w:p w14:paraId="2DB9203A"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lastRenderedPageBreak/>
              <w:t>16.</w:t>
            </w:r>
            <w:r w:rsidRPr="009F799B">
              <w:rPr>
                <w:rFonts w:ascii="標楷體" w:eastAsia="標楷體" w:hAnsi="標楷體" w:cs="標楷體"/>
              </w:rPr>
              <w:t>壓力的調適方法。</w:t>
            </w:r>
          </w:p>
          <w:p w14:paraId="321619D4"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17.</w:t>
            </w:r>
            <w:r w:rsidRPr="009F799B">
              <w:rPr>
                <w:rFonts w:ascii="標楷體" w:eastAsia="標楷體" w:hAnsi="標楷體" w:cs="標楷體"/>
              </w:rPr>
              <w:t>解決壓力方法和步驟。</w:t>
            </w:r>
          </w:p>
          <w:p w14:paraId="14E99BCE"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18.</w:t>
            </w:r>
            <w:r w:rsidRPr="009F799B">
              <w:rPr>
                <w:rFonts w:ascii="標楷體" w:eastAsia="標楷體" w:hAnsi="標楷體" w:cs="標楷體"/>
              </w:rPr>
              <w:t>介紹異常行為。</w:t>
            </w:r>
          </w:p>
          <w:p w14:paraId="610AF3BE"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19.</w:t>
            </w:r>
            <w:r w:rsidRPr="009F799B">
              <w:rPr>
                <w:rFonts w:ascii="標楷體" w:eastAsia="標楷體" w:hAnsi="標楷體" w:cs="標楷體"/>
              </w:rPr>
              <w:t>介紹憂鬱症。</w:t>
            </w:r>
          </w:p>
          <w:p w14:paraId="7C35ABEB"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20.</w:t>
            </w:r>
            <w:r w:rsidRPr="009F799B">
              <w:rPr>
                <w:rFonts w:ascii="標楷體" w:eastAsia="標楷體" w:hAnsi="標楷體" w:cs="標楷體"/>
              </w:rPr>
              <w:t>介紹思覺失調症。</w:t>
            </w:r>
          </w:p>
          <w:p w14:paraId="321145CA"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21.</w:t>
            </w:r>
            <w:r w:rsidRPr="009F799B">
              <w:rPr>
                <w:rFonts w:ascii="標楷體" w:eastAsia="標楷體" w:hAnsi="標楷體" w:cs="標楷體"/>
              </w:rPr>
              <w:t>介紹強迫症。</w:t>
            </w:r>
          </w:p>
          <w:p w14:paraId="5BAF341E"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22.</w:t>
            </w:r>
            <w:r w:rsidRPr="009F799B">
              <w:rPr>
                <w:rFonts w:ascii="標楷體" w:eastAsia="標楷體" w:hAnsi="標楷體" w:cs="標楷體"/>
              </w:rPr>
              <w:t>介紹電玩失調症。</w:t>
            </w:r>
          </w:p>
          <w:p w14:paraId="6B6F45A7"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t>23.</w:t>
            </w:r>
            <w:r w:rsidRPr="009F799B">
              <w:rPr>
                <w:rFonts w:ascii="標楷體" w:eastAsia="標楷體" w:hAnsi="標楷體" w:cs="標楷體"/>
              </w:rPr>
              <w:t>學習同理心。</w:t>
            </w:r>
          </w:p>
        </w:tc>
        <w:tc>
          <w:tcPr>
            <w:tcW w:w="709" w:type="dxa"/>
            <w:tcBorders>
              <w:bottom w:val="single" w:sz="4" w:space="0" w:color="auto"/>
            </w:tcBorders>
          </w:tcPr>
          <w:p w14:paraId="26D000F2" w14:textId="77777777" w:rsidR="00DD7F7E" w:rsidRPr="009F799B" w:rsidRDefault="00A011C2" w:rsidP="00FF228E">
            <w:pPr>
              <w:ind w:firstLine="0"/>
              <w:jc w:val="left"/>
              <w:rPr>
                <w:rFonts w:ascii="標楷體" w:eastAsia="標楷體" w:hAnsi="標楷體"/>
              </w:rPr>
            </w:pPr>
            <w:r w:rsidRPr="009F799B">
              <w:rPr>
                <w:rFonts w:ascii="標楷體" w:eastAsia="標楷體" w:hAnsi="標楷體" w:cs="標楷體"/>
              </w:rPr>
              <w:lastRenderedPageBreak/>
              <w:t>1</w:t>
            </w:r>
          </w:p>
        </w:tc>
        <w:tc>
          <w:tcPr>
            <w:tcW w:w="1630" w:type="dxa"/>
            <w:tcBorders>
              <w:bottom w:val="single" w:sz="4" w:space="0" w:color="auto"/>
            </w:tcBorders>
          </w:tcPr>
          <w:p w14:paraId="14C0FF56" w14:textId="77777777" w:rsidR="00DD7F7E" w:rsidRPr="009F799B" w:rsidRDefault="00A011C2" w:rsidP="00FF228E">
            <w:pPr>
              <w:ind w:firstLine="0"/>
              <w:jc w:val="left"/>
              <w:rPr>
                <w:rFonts w:ascii="標楷體" w:eastAsia="標楷體" w:hAnsi="標楷體" w:cs="標楷體"/>
              </w:rPr>
            </w:pPr>
            <w:r w:rsidRPr="009F799B">
              <w:rPr>
                <w:rFonts w:ascii="標楷體" w:eastAsia="標楷體" w:hAnsi="標楷體" w:cs="標楷體"/>
              </w:rPr>
              <w:t>1.</w:t>
            </w:r>
            <w:r w:rsidRPr="009F799B">
              <w:rPr>
                <w:rFonts w:ascii="標楷體" w:eastAsia="標楷體" w:hAnsi="標楷體" w:cs="標楷體"/>
              </w:rPr>
              <w:t>相關電子設備、電腦、相關教學投影片、影音檔。</w:t>
            </w:r>
          </w:p>
          <w:p w14:paraId="4B103B4B" w14:textId="77777777" w:rsidR="00DD7F7E" w:rsidRPr="009F799B" w:rsidRDefault="00A011C2" w:rsidP="00FF228E">
            <w:pPr>
              <w:ind w:firstLine="0"/>
              <w:jc w:val="left"/>
              <w:rPr>
                <w:rFonts w:ascii="標楷體" w:eastAsia="標楷體" w:hAnsi="標楷體" w:cs="標楷體"/>
              </w:rPr>
            </w:pPr>
            <w:r w:rsidRPr="009F799B">
              <w:rPr>
                <w:rFonts w:ascii="標楷體" w:eastAsia="標楷體" w:hAnsi="標楷體" w:cs="標楷體"/>
              </w:rPr>
              <w:t>2.</w:t>
            </w:r>
            <w:r w:rsidRPr="009F799B">
              <w:rPr>
                <w:rFonts w:ascii="標楷體" w:eastAsia="標楷體" w:hAnsi="標楷體" w:cs="標楷體"/>
              </w:rPr>
              <w:t>行動載具。</w:t>
            </w:r>
          </w:p>
          <w:p w14:paraId="48BF76CD" w14:textId="77777777" w:rsidR="00DD7F7E" w:rsidRPr="009F799B" w:rsidRDefault="00A011C2" w:rsidP="00FF228E">
            <w:pPr>
              <w:ind w:firstLine="0"/>
              <w:jc w:val="left"/>
              <w:rPr>
                <w:rFonts w:ascii="標楷體" w:eastAsia="標楷體" w:hAnsi="標楷體" w:cs="標楷體"/>
              </w:rPr>
            </w:pPr>
            <w:r w:rsidRPr="009F799B">
              <w:rPr>
                <w:rFonts w:ascii="標楷體" w:eastAsia="標楷體" w:hAnsi="標楷體" w:cs="標楷體"/>
              </w:rPr>
              <w:t>3.</w:t>
            </w:r>
            <w:r w:rsidRPr="009F799B">
              <w:rPr>
                <w:rFonts w:ascii="標楷體" w:eastAsia="標楷體" w:hAnsi="標楷體" w:cs="標楷體"/>
              </w:rPr>
              <w:t>各單元之學習活動單。</w:t>
            </w:r>
          </w:p>
        </w:tc>
        <w:tc>
          <w:tcPr>
            <w:tcW w:w="1630" w:type="dxa"/>
            <w:tcBorders>
              <w:bottom w:val="single" w:sz="4" w:space="0" w:color="auto"/>
            </w:tcBorders>
          </w:tcPr>
          <w:p w14:paraId="743D660B" w14:textId="77777777" w:rsidR="00DD7F7E" w:rsidRPr="009F799B" w:rsidRDefault="00A011C2" w:rsidP="00FF228E">
            <w:pPr>
              <w:ind w:firstLine="0"/>
              <w:jc w:val="left"/>
              <w:rPr>
                <w:rFonts w:ascii="標楷體" w:eastAsia="標楷體" w:hAnsi="標楷體" w:cs="標楷體"/>
              </w:rPr>
            </w:pPr>
            <w:r w:rsidRPr="009F799B">
              <w:rPr>
                <w:rFonts w:ascii="標楷體" w:eastAsia="標楷體" w:hAnsi="標楷體" w:cs="標楷體"/>
              </w:rPr>
              <w:t>1.</w:t>
            </w:r>
            <w:r w:rsidRPr="009F799B">
              <w:rPr>
                <w:rFonts w:ascii="標楷體" w:eastAsia="標楷體" w:hAnsi="標楷體" w:cs="標楷體"/>
              </w:rPr>
              <w:t>口頭評量</w:t>
            </w:r>
          </w:p>
          <w:p w14:paraId="7280B073" w14:textId="77777777" w:rsidR="00DD7F7E" w:rsidRPr="009F799B" w:rsidRDefault="00A011C2" w:rsidP="00FF228E">
            <w:pPr>
              <w:ind w:firstLine="0"/>
              <w:jc w:val="left"/>
              <w:rPr>
                <w:rFonts w:ascii="標楷體" w:eastAsia="標楷體" w:hAnsi="標楷體" w:cs="標楷體"/>
              </w:rPr>
            </w:pPr>
            <w:r w:rsidRPr="009F799B">
              <w:rPr>
                <w:rFonts w:ascii="標楷體" w:eastAsia="標楷體" w:hAnsi="標楷體" w:cs="標楷體"/>
              </w:rPr>
              <w:t>2.</w:t>
            </w:r>
            <w:r w:rsidRPr="009F799B">
              <w:rPr>
                <w:rFonts w:ascii="標楷體" w:eastAsia="標楷體" w:hAnsi="標楷體" w:cs="標楷體"/>
              </w:rPr>
              <w:t>紙筆評量</w:t>
            </w:r>
          </w:p>
        </w:tc>
        <w:tc>
          <w:tcPr>
            <w:tcW w:w="1276" w:type="dxa"/>
            <w:tcBorders>
              <w:bottom w:val="single" w:sz="4" w:space="0" w:color="auto"/>
            </w:tcBorders>
          </w:tcPr>
          <w:p w14:paraId="4DFE20BD" w14:textId="77777777" w:rsidR="00DD7F7E" w:rsidRPr="00BF48E9" w:rsidRDefault="00DD7F7E" w:rsidP="000901C6">
            <w:pPr>
              <w:ind w:firstLine="0"/>
              <w:jc w:val="left"/>
              <w:rPr>
                <w:rFonts w:ascii="標楷體" w:eastAsia="標楷體" w:hAnsi="標楷體"/>
              </w:rPr>
            </w:pPr>
          </w:p>
        </w:tc>
      </w:tr>
      <w:tr w:rsidR="00DC68B9" w:rsidRPr="00BF48E9" w14:paraId="5324B42B" w14:textId="77777777" w:rsidTr="000901C6">
        <w:trPr>
          <w:trHeight w:val="1591"/>
        </w:trPr>
        <w:tc>
          <w:tcPr>
            <w:tcW w:w="1162" w:type="dxa"/>
            <w:tcBorders>
              <w:bottom w:val="single" w:sz="4" w:space="0" w:color="auto"/>
            </w:tcBorders>
          </w:tcPr>
          <w:p w14:paraId="52E33838" w14:textId="77777777" w:rsidR="00DD7F7E" w:rsidRPr="0091388B" w:rsidRDefault="00A011C2" w:rsidP="00C1721A">
            <w:pPr>
              <w:ind w:firstLine="0"/>
              <w:jc w:val="left"/>
              <w:rPr>
                <w:rFonts w:ascii="標楷體" w:eastAsia="標楷體" w:hAnsi="標楷體"/>
                <w:lang w:eastAsia="zh-HK"/>
              </w:rPr>
            </w:pPr>
            <w:r>
              <w:rPr>
                <w:rFonts w:ascii="標楷體" w:eastAsia="標楷體" w:hAnsi="標楷體" w:cs="標楷體"/>
                <w:lang w:eastAsia="zh-HK"/>
              </w:rPr>
              <w:lastRenderedPageBreak/>
              <w:t>廿二</w:t>
            </w:r>
          </w:p>
          <w:p w14:paraId="71F09AFA" w14:textId="77777777" w:rsidR="00DD7F7E" w:rsidRPr="0091388B" w:rsidRDefault="00A011C2" w:rsidP="00C1721A">
            <w:pPr>
              <w:ind w:firstLine="0"/>
              <w:jc w:val="left"/>
              <w:rPr>
                <w:rFonts w:ascii="標楷體" w:eastAsia="標楷體" w:hAnsi="標楷體"/>
              </w:rPr>
            </w:pPr>
            <w:r>
              <w:rPr>
                <w:rFonts w:ascii="標楷體" w:eastAsia="標楷體" w:hAnsi="標楷體" w:cs="標楷體"/>
              </w:rPr>
              <w:t>1/20-1/24</w:t>
            </w:r>
          </w:p>
        </w:tc>
        <w:tc>
          <w:tcPr>
            <w:tcW w:w="2055" w:type="dxa"/>
            <w:tcBorders>
              <w:bottom w:val="single" w:sz="4" w:space="0" w:color="auto"/>
            </w:tcBorders>
          </w:tcPr>
          <w:p w14:paraId="36765278"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14:paraId="7446A3E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14:paraId="550BAF3C"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14:paraId="3C4E7F9E"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w:t>
            </w:r>
            <w:r>
              <w:rPr>
                <w:rFonts w:eastAsia="標楷體"/>
                <w:color w:val="auto"/>
                <w:sz w:val="20"/>
                <w:szCs w:val="20"/>
              </w:rPr>
              <w:lastRenderedPageBreak/>
              <w:t>的特質與表現方式，以</w:t>
            </w:r>
            <w:r w:rsidRPr="0091388B">
              <w:rPr>
                <w:rFonts w:eastAsia="標楷體"/>
                <w:color w:val="auto"/>
                <w:sz w:val="20"/>
                <w:szCs w:val="20"/>
              </w:rPr>
              <w:t>增進生活中的豐富性與美感體驗。</w:t>
            </w:r>
          </w:p>
          <w:p w14:paraId="2A829CAD" w14:textId="77777777" w:rsidR="00AC12B7" w:rsidRDefault="00A011C2">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14:paraId="6FC16F3D" w14:textId="77777777" w:rsidR="00AC12B7" w:rsidRDefault="00A011C2">
            <w:pPr>
              <w:ind w:firstLine="0"/>
              <w:jc w:val="left"/>
              <w:rPr>
                <w:rFonts w:ascii="標楷體" w:eastAsia="標楷體" w:hAnsi="標楷體" w:cs="標楷體"/>
              </w:rPr>
            </w:pPr>
            <w:r>
              <w:rPr>
                <w:rFonts w:ascii="標楷體" w:eastAsia="標楷體" w:hAnsi="標楷體" w:cs="標楷體"/>
              </w:rPr>
              <w:lastRenderedPageBreak/>
              <w:t>【品德教育】</w:t>
            </w:r>
          </w:p>
          <w:p w14:paraId="6AD5618E"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14:paraId="170C8218" w14:textId="77777777" w:rsidR="00AC12B7" w:rsidRDefault="00A011C2">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p w14:paraId="55E78FC9" w14:textId="77777777" w:rsidR="00AC12B7" w:rsidRDefault="00A011C2">
            <w:pPr>
              <w:ind w:firstLine="0"/>
              <w:jc w:val="left"/>
              <w:rPr>
                <w:rFonts w:ascii="標楷體" w:eastAsia="標楷體" w:hAnsi="標楷體" w:cs="標楷體"/>
              </w:rPr>
            </w:pPr>
            <w:r>
              <w:rPr>
                <w:rFonts w:ascii="標楷體" w:eastAsia="標楷體" w:hAnsi="標楷體" w:cs="標楷體"/>
              </w:rPr>
              <w:t>【人權教育】</w:t>
            </w:r>
          </w:p>
          <w:p w14:paraId="2F83ED49" w14:textId="77777777" w:rsidR="00AC12B7" w:rsidRDefault="00A011C2">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J3 </w:t>
            </w:r>
            <w:r>
              <w:rPr>
                <w:rFonts w:ascii="標楷體" w:eastAsia="標楷體" w:hAnsi="標楷體" w:cs="標楷體"/>
              </w:rPr>
              <w:t>探索各種利益可能發生的衝突，並了解如何運用民主審議方式及正當的程序，以形成公共規則，落實平等自由之保障。</w:t>
            </w:r>
          </w:p>
          <w:p w14:paraId="7332C622" w14:textId="77777777" w:rsidR="00AC12B7" w:rsidRDefault="00A011C2">
            <w:pPr>
              <w:ind w:firstLine="0"/>
              <w:jc w:val="left"/>
              <w:rPr>
                <w:rFonts w:ascii="標楷體" w:eastAsia="標楷體" w:hAnsi="標楷體" w:cs="標楷體"/>
              </w:rPr>
            </w:pPr>
            <w:r>
              <w:rPr>
                <w:rFonts w:ascii="標楷體" w:eastAsia="標楷體" w:hAnsi="標楷體" w:cs="標楷體"/>
              </w:rPr>
              <w:t>【法治教育】</w:t>
            </w:r>
          </w:p>
          <w:p w14:paraId="7DE80487" w14:textId="77777777" w:rsidR="00AC12B7" w:rsidRDefault="00A011C2">
            <w:pPr>
              <w:ind w:firstLine="0"/>
              <w:jc w:val="left"/>
              <w:rPr>
                <w:rFonts w:ascii="標楷體" w:eastAsia="標楷體" w:hAnsi="標楷體" w:cs="標楷體"/>
              </w:rPr>
            </w:pPr>
            <w:r>
              <w:rPr>
                <w:rFonts w:ascii="標楷體" w:eastAsia="標楷體" w:hAnsi="標楷體" w:cs="標楷體"/>
              </w:rPr>
              <w:t>法</w:t>
            </w:r>
            <w:r>
              <w:rPr>
                <w:rFonts w:ascii="標楷體" w:eastAsia="標楷體" w:hAnsi="標楷體" w:cs="標楷體"/>
              </w:rPr>
              <w:t xml:space="preserve">J1 </w:t>
            </w:r>
            <w:r>
              <w:rPr>
                <w:rFonts w:ascii="標楷體" w:eastAsia="標楷體" w:hAnsi="標楷體" w:cs="標楷體"/>
              </w:rPr>
              <w:t>探討平等。</w:t>
            </w:r>
          </w:p>
          <w:p w14:paraId="4902AAC0" w14:textId="77777777" w:rsidR="00AC12B7" w:rsidRDefault="00A011C2">
            <w:pPr>
              <w:ind w:firstLine="0"/>
              <w:jc w:val="left"/>
              <w:rPr>
                <w:rFonts w:ascii="標楷體" w:eastAsia="標楷體" w:hAnsi="標楷體" w:cs="標楷體"/>
              </w:rPr>
            </w:pPr>
            <w:r>
              <w:rPr>
                <w:rFonts w:ascii="標楷體" w:eastAsia="標楷體" w:hAnsi="標楷體" w:cs="標楷體"/>
              </w:rPr>
              <w:t>【生涯規劃教育】</w:t>
            </w:r>
          </w:p>
          <w:p w14:paraId="065D5D66" w14:textId="77777777" w:rsidR="00AC12B7" w:rsidRDefault="00A011C2">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14:paraId="46D4B6C5"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第</w:t>
            </w:r>
            <w:r w:rsidRPr="0091388B">
              <w:rPr>
                <w:rFonts w:ascii="標楷體" w:eastAsia="標楷體" w:hAnsi="標楷體" w:cs="標楷體"/>
              </w:rPr>
              <w:t>6</w:t>
            </w:r>
            <w:r w:rsidRPr="0091388B">
              <w:rPr>
                <w:rFonts w:ascii="標楷體" w:eastAsia="標楷體" w:hAnsi="標楷體" w:cs="標楷體"/>
              </w:rPr>
              <w:t>單元球之有道</w:t>
            </w:r>
          </w:p>
          <w:p w14:paraId="69747D8E"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複習第</w:t>
            </w:r>
            <w:r w:rsidRPr="0091388B">
              <w:rPr>
                <w:rFonts w:ascii="標楷體" w:eastAsia="標楷體" w:hAnsi="標楷體" w:cs="標楷體"/>
              </w:rPr>
              <w:t>6</w:t>
            </w:r>
            <w:r w:rsidRPr="0091388B">
              <w:rPr>
                <w:rFonts w:ascii="標楷體" w:eastAsia="標楷體" w:hAnsi="標楷體" w:cs="標楷體"/>
              </w:rPr>
              <w:t>單元</w:t>
            </w:r>
          </w:p>
          <w:p w14:paraId="35019032"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【課程結束】</w:t>
            </w:r>
          </w:p>
        </w:tc>
        <w:tc>
          <w:tcPr>
            <w:tcW w:w="3260" w:type="dxa"/>
            <w:tcBorders>
              <w:bottom w:val="single" w:sz="4" w:space="0" w:color="auto"/>
            </w:tcBorders>
          </w:tcPr>
          <w:p w14:paraId="18059F50"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1.</w:t>
            </w:r>
            <w:r w:rsidRPr="0091388B">
              <w:rPr>
                <w:rFonts w:ascii="標楷體" w:eastAsia="標楷體" w:hAnsi="標楷體" w:cs="標楷體"/>
              </w:rPr>
              <w:t>引起動機，介紹棒壘球場地、跑壘技術、滑壘、跑壘路線、踩壘規則與三尺線觀念。</w:t>
            </w:r>
          </w:p>
          <w:p w14:paraId="2ABD8F0A"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2.</w:t>
            </w:r>
            <w:r w:rsidRPr="0091388B">
              <w:rPr>
                <w:rFonts w:ascii="標楷體" w:eastAsia="標楷體" w:hAnsi="標楷體" w:cs="標楷體"/>
              </w:rPr>
              <w:t>引起動機，介紹籃球運動賽事、兩人擋拆、傳切、運球掩護、進攻策略。</w:t>
            </w:r>
          </w:p>
          <w:p w14:paraId="45253758"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3.</w:t>
            </w:r>
            <w:r w:rsidRPr="0091388B">
              <w:rPr>
                <w:rFonts w:ascii="標楷體" w:eastAsia="標楷體" w:hAnsi="標楷體" w:cs="標楷體"/>
              </w:rPr>
              <w:t>引起動機，介紹排球賽的防守方式與動作，說明接球與防守差異，並進行防守練習活動。</w:t>
            </w:r>
          </w:p>
          <w:p w14:paraId="3FC8F419"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4.</w:t>
            </w:r>
            <w:r w:rsidRPr="0091388B">
              <w:rPr>
                <w:rFonts w:ascii="標楷體" w:eastAsia="標楷體" w:hAnsi="標楷體" w:cs="標楷體"/>
              </w:rPr>
              <w:t>引起動機，簡述手球運動簡史、方式、比賽</w:t>
            </w:r>
            <w:r w:rsidRPr="0091388B">
              <w:rPr>
                <w:rFonts w:ascii="標楷體" w:eastAsia="標楷體" w:hAnsi="標楷體" w:cs="標楷體"/>
              </w:rPr>
              <w:t>型態、射門要領。</w:t>
            </w:r>
          </w:p>
          <w:p w14:paraId="1B4947B7"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15.</w:t>
            </w:r>
            <w:r w:rsidRPr="0091388B">
              <w:rPr>
                <w:rFonts w:ascii="標楷體" w:eastAsia="標楷體" w:hAnsi="標楷體" w:cs="標楷體"/>
              </w:rPr>
              <w:t>引起動機，介紹羽球比賽、正</w:t>
            </w:r>
            <w:r w:rsidRPr="0091388B">
              <w:rPr>
                <w:rFonts w:ascii="標楷體" w:eastAsia="標楷體" w:hAnsi="標楷體" w:cs="標楷體"/>
              </w:rPr>
              <w:t>/</w:t>
            </w:r>
            <w:r w:rsidRPr="0091388B">
              <w:rPr>
                <w:rFonts w:ascii="標楷體" w:eastAsia="標楷體" w:hAnsi="標楷體" w:cs="標楷體"/>
              </w:rPr>
              <w:t>反手平抽球動作、撲球技術、網前擊球問題討論。</w:t>
            </w:r>
          </w:p>
        </w:tc>
        <w:tc>
          <w:tcPr>
            <w:tcW w:w="709" w:type="dxa"/>
            <w:tcBorders>
              <w:bottom w:val="single" w:sz="4" w:space="0" w:color="auto"/>
            </w:tcBorders>
          </w:tcPr>
          <w:p w14:paraId="6550E8C8" w14:textId="77777777" w:rsidR="00DD7F7E" w:rsidRPr="0091388B" w:rsidRDefault="00A011C2" w:rsidP="00C1721A">
            <w:pPr>
              <w:ind w:firstLine="0"/>
              <w:jc w:val="left"/>
              <w:rPr>
                <w:rFonts w:ascii="標楷體" w:eastAsia="標楷體" w:hAnsi="標楷體"/>
              </w:rPr>
            </w:pPr>
            <w:r w:rsidRPr="0091388B">
              <w:rPr>
                <w:rFonts w:ascii="標楷體" w:eastAsia="標楷體" w:hAnsi="標楷體" w:cs="標楷體"/>
              </w:rPr>
              <w:t>2</w:t>
            </w:r>
          </w:p>
        </w:tc>
        <w:tc>
          <w:tcPr>
            <w:tcW w:w="1630" w:type="dxa"/>
            <w:tcBorders>
              <w:bottom w:val="single" w:sz="4" w:space="0" w:color="auto"/>
            </w:tcBorders>
          </w:tcPr>
          <w:p w14:paraId="6BFF2E6D"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筆記型電腦、投影器材</w:t>
            </w:r>
          </w:p>
          <w:p w14:paraId="37A4E969"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學習活動單</w:t>
            </w:r>
          </w:p>
          <w:p w14:paraId="4C9B2481"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教學簡報</w:t>
            </w:r>
          </w:p>
          <w:p w14:paraId="76D44E03"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相關球類器材、紀錄表</w:t>
            </w:r>
          </w:p>
          <w:p w14:paraId="49C1D189"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5.</w:t>
            </w:r>
            <w:r w:rsidRPr="0091388B">
              <w:rPr>
                <w:rFonts w:ascii="標楷體" w:eastAsia="標楷體" w:hAnsi="標楷體" w:cs="標楷體"/>
              </w:rPr>
              <w:t>操場</w:t>
            </w:r>
          </w:p>
          <w:p w14:paraId="2B9045C5"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6.</w:t>
            </w:r>
            <w:r w:rsidRPr="0091388B">
              <w:rPr>
                <w:rFonts w:ascii="標楷體" w:eastAsia="標楷體" w:hAnsi="標楷體" w:cs="標楷體"/>
              </w:rPr>
              <w:t>籃球場</w:t>
            </w:r>
          </w:p>
          <w:p w14:paraId="58D1579A"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7.</w:t>
            </w:r>
            <w:r w:rsidRPr="0091388B">
              <w:rPr>
                <w:rFonts w:ascii="標楷體" w:eastAsia="標楷體" w:hAnsi="標楷體" w:cs="標楷體"/>
              </w:rPr>
              <w:t>羽球場</w:t>
            </w:r>
          </w:p>
          <w:p w14:paraId="721AA242"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8.</w:t>
            </w:r>
            <w:r w:rsidRPr="0091388B">
              <w:rPr>
                <w:rFonts w:ascii="標楷體" w:eastAsia="標楷體" w:hAnsi="標楷體" w:cs="標楷體"/>
              </w:rPr>
              <w:t>籃球</w:t>
            </w:r>
          </w:p>
          <w:p w14:paraId="02CFACBA"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9.</w:t>
            </w:r>
            <w:r w:rsidRPr="0091388B">
              <w:rPr>
                <w:rFonts w:ascii="標楷體" w:eastAsia="標楷體" w:hAnsi="標楷體" w:cs="標楷體"/>
              </w:rPr>
              <w:t>排球</w:t>
            </w:r>
          </w:p>
          <w:p w14:paraId="7421FAAA"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10.</w:t>
            </w:r>
            <w:r w:rsidRPr="0091388B">
              <w:rPr>
                <w:rFonts w:ascii="標楷體" w:eastAsia="標楷體" w:hAnsi="標楷體" w:cs="標楷體"/>
              </w:rPr>
              <w:t>手球</w:t>
            </w:r>
          </w:p>
          <w:p w14:paraId="569A3436"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11.</w:t>
            </w:r>
            <w:r w:rsidRPr="0091388B">
              <w:rPr>
                <w:rFonts w:ascii="標楷體" w:eastAsia="標楷體" w:hAnsi="標楷體" w:cs="標楷體"/>
              </w:rPr>
              <w:t>羽球</w:t>
            </w:r>
          </w:p>
          <w:p w14:paraId="74D1CE1C" w14:textId="77777777" w:rsidR="00DD7F7E" w:rsidRPr="0091388B" w:rsidRDefault="00A011C2" w:rsidP="00304482">
            <w:pPr>
              <w:ind w:firstLine="0"/>
              <w:jc w:val="left"/>
              <w:rPr>
                <w:rFonts w:ascii="標楷體" w:eastAsia="標楷體" w:hAnsi="標楷體" w:cs="標楷體"/>
              </w:rPr>
            </w:pPr>
            <w:r w:rsidRPr="0091388B">
              <w:rPr>
                <w:rFonts w:ascii="標楷體" w:eastAsia="標楷體" w:hAnsi="標楷體" w:cs="標楷體"/>
              </w:rPr>
              <w:t>12.</w:t>
            </w:r>
            <w:r w:rsidRPr="0091388B">
              <w:rPr>
                <w:rFonts w:ascii="標楷體" w:eastAsia="標楷體" w:hAnsi="標楷體" w:cs="標楷體"/>
              </w:rPr>
              <w:t>角錐</w:t>
            </w:r>
          </w:p>
        </w:tc>
        <w:tc>
          <w:tcPr>
            <w:tcW w:w="1630" w:type="dxa"/>
            <w:tcBorders>
              <w:bottom w:val="single" w:sz="4" w:space="0" w:color="auto"/>
            </w:tcBorders>
          </w:tcPr>
          <w:p w14:paraId="2FDD07DA"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1.</w:t>
            </w:r>
            <w:r w:rsidRPr="0091388B">
              <w:rPr>
                <w:rFonts w:ascii="標楷體" w:eastAsia="標楷體" w:hAnsi="標楷體" w:cs="標楷體"/>
              </w:rPr>
              <w:t>課堂觀察</w:t>
            </w:r>
          </w:p>
          <w:p w14:paraId="4D82FD74"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2.</w:t>
            </w:r>
            <w:r w:rsidRPr="0091388B">
              <w:rPr>
                <w:rFonts w:ascii="標楷體" w:eastAsia="標楷體" w:hAnsi="標楷體" w:cs="標楷體"/>
              </w:rPr>
              <w:t>口語問答</w:t>
            </w:r>
          </w:p>
          <w:p w14:paraId="35421B04"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3.</w:t>
            </w:r>
            <w:r w:rsidRPr="0091388B">
              <w:rPr>
                <w:rFonts w:ascii="標楷體" w:eastAsia="標楷體" w:hAnsi="標楷體" w:cs="標楷體"/>
              </w:rPr>
              <w:t>認知評量</w:t>
            </w:r>
          </w:p>
          <w:p w14:paraId="4413340E"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4.</w:t>
            </w:r>
            <w:r w:rsidRPr="0091388B">
              <w:rPr>
                <w:rFonts w:ascii="標楷體" w:eastAsia="標楷體" w:hAnsi="標楷體" w:cs="標楷體"/>
              </w:rPr>
              <w:t>技能實作</w:t>
            </w:r>
          </w:p>
          <w:p w14:paraId="2FC0E17E"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5.</w:t>
            </w:r>
            <w:r w:rsidRPr="0091388B">
              <w:rPr>
                <w:rFonts w:ascii="標楷體" w:eastAsia="標楷體" w:hAnsi="標楷體" w:cs="標楷體"/>
              </w:rPr>
              <w:t>學習活動單</w:t>
            </w:r>
          </w:p>
          <w:p w14:paraId="1597618A"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6.</w:t>
            </w:r>
            <w:r w:rsidRPr="0091388B">
              <w:rPr>
                <w:rFonts w:ascii="標楷體" w:eastAsia="標楷體" w:hAnsi="標楷體" w:cs="標楷體"/>
              </w:rPr>
              <w:t>運動行為計畫實踐表</w:t>
            </w:r>
          </w:p>
          <w:p w14:paraId="6B859889"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7.</w:t>
            </w:r>
            <w:r w:rsidRPr="0091388B">
              <w:rPr>
                <w:rFonts w:ascii="標楷體" w:eastAsia="標楷體" w:hAnsi="標楷體" w:cs="標楷體"/>
              </w:rPr>
              <w:t>互評表</w:t>
            </w:r>
          </w:p>
          <w:p w14:paraId="7F39C2D1" w14:textId="77777777" w:rsidR="00DD7F7E" w:rsidRPr="0091388B" w:rsidRDefault="00A011C2" w:rsidP="0021050E">
            <w:pPr>
              <w:ind w:firstLine="0"/>
              <w:jc w:val="left"/>
              <w:rPr>
                <w:rFonts w:ascii="標楷體" w:eastAsia="標楷體" w:hAnsi="標楷體" w:cs="標楷體"/>
              </w:rPr>
            </w:pPr>
            <w:r w:rsidRPr="0091388B">
              <w:rPr>
                <w:rFonts w:ascii="標楷體" w:eastAsia="標楷體" w:hAnsi="標楷體" w:cs="標楷體"/>
              </w:rPr>
              <w:t>8.</w:t>
            </w:r>
            <w:r w:rsidRPr="0091388B">
              <w:rPr>
                <w:rFonts w:ascii="標楷體" w:eastAsia="標楷體" w:hAnsi="標楷體" w:cs="標楷體"/>
              </w:rPr>
              <w:t>分組討論</w:t>
            </w:r>
          </w:p>
        </w:tc>
        <w:tc>
          <w:tcPr>
            <w:tcW w:w="1276" w:type="dxa"/>
            <w:tcBorders>
              <w:bottom w:val="single" w:sz="4" w:space="0" w:color="auto"/>
            </w:tcBorders>
          </w:tcPr>
          <w:p w14:paraId="65F3C04A" w14:textId="77777777" w:rsidR="00DD7F7E" w:rsidRPr="00BF48E9" w:rsidRDefault="00DD7F7E" w:rsidP="000901C6">
            <w:pPr>
              <w:ind w:firstLine="0"/>
              <w:jc w:val="left"/>
              <w:rPr>
                <w:rFonts w:ascii="標楷體" w:eastAsia="標楷體" w:hAnsi="標楷體"/>
              </w:rPr>
            </w:pPr>
          </w:p>
        </w:tc>
      </w:tr>
    </w:tbl>
    <w:p w14:paraId="4220B4EE" w14:textId="77777777" w:rsidR="00DD7F7E" w:rsidRDefault="00DD7F7E" w:rsidP="00DC68B9">
      <w:pPr>
        <w:rPr>
          <w:rFonts w:eastAsia="標楷體"/>
          <w:sz w:val="28"/>
        </w:rPr>
      </w:pPr>
    </w:p>
    <w:p w14:paraId="7BC9EA18" w14:textId="77777777" w:rsidR="00DD7F7E" w:rsidRPr="00BF48E9" w:rsidRDefault="00A011C2"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r w:rsidRPr="00BF48E9">
        <w:rPr>
          <w:rFonts w:ascii="標楷體" w:eastAsia="標楷體" w:hAnsi="標楷體" w:cs="標楷體"/>
          <w:sz w:val="28"/>
          <w:szCs w:val="28"/>
        </w:rPr>
        <w:t>……</w:t>
      </w:r>
      <w:r w:rsidRPr="00BF48E9">
        <w:rPr>
          <w:rFonts w:ascii="標楷體" w:eastAsia="標楷體" w:hAnsi="標楷體" w:cs="標楷體"/>
          <w:sz w:val="28"/>
          <w:szCs w:val="28"/>
        </w:rPr>
        <w:t>﹚</w:t>
      </w:r>
    </w:p>
    <w:p w14:paraId="0C26A08B" w14:textId="77777777" w:rsidR="00DD7F7E" w:rsidRPr="009379B3" w:rsidRDefault="00DD7F7E" w:rsidP="00D9075F">
      <w:pPr>
        <w:ind w:firstLine="0"/>
        <w:jc w:val="left"/>
        <w:rPr>
          <w:rFonts w:ascii="標楷體" w:eastAsia="標楷體" w:hAnsi="標楷體" w:cs="標楷體"/>
          <w:sz w:val="24"/>
          <w:szCs w:val="24"/>
        </w:rPr>
      </w:pPr>
    </w:p>
    <w:sectPr w:rsidR="00DD7F7E" w:rsidRPr="009379B3" w:rsidSect="00D4717A">
      <w:footerReference w:type="default" r:id="rId11"/>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94E84" w14:textId="77777777" w:rsidR="00A011C2" w:rsidRDefault="00A011C2">
      <w:r>
        <w:separator/>
      </w:r>
    </w:p>
  </w:endnote>
  <w:endnote w:type="continuationSeparator" w:id="0">
    <w:p w14:paraId="7C90347A" w14:textId="77777777" w:rsidR="00A011C2" w:rsidRDefault="00A0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A0024" w14:textId="4C9A724A" w:rsidR="00DD7F7E" w:rsidRDefault="00A011C2">
    <w:pPr>
      <w:pStyle w:val="a5"/>
      <w:jc w:val="center"/>
    </w:pPr>
    <w:r>
      <w:fldChar w:fldCharType="begin"/>
    </w:r>
    <w:r>
      <w:instrText>PAGE   \* MERGEFORMAT</w:instrText>
    </w:r>
    <w:r>
      <w:fldChar w:fldCharType="separate"/>
    </w:r>
    <w:r w:rsidR="002D7C9E" w:rsidRPr="002D7C9E">
      <w:rPr>
        <w:noProof/>
        <w:lang w:val="zh-TW"/>
      </w:rPr>
      <w:t>1</w:t>
    </w:r>
    <w:r>
      <w:fldChar w:fldCharType="end"/>
    </w:r>
  </w:p>
  <w:p w14:paraId="3C1444B0" w14:textId="77777777" w:rsidR="00DD7F7E" w:rsidRDefault="00DD7F7E">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EF1FE" w14:textId="77777777" w:rsidR="00A011C2" w:rsidRDefault="00A011C2">
      <w:r>
        <w:separator/>
      </w:r>
    </w:p>
  </w:footnote>
  <w:footnote w:type="continuationSeparator" w:id="0">
    <w:p w14:paraId="562E73E1" w14:textId="77777777" w:rsidR="00A011C2" w:rsidRDefault="00A011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12B7"/>
    <w:rsid w:val="00173BDD"/>
    <w:rsid w:val="0019713A"/>
    <w:rsid w:val="002D7C9E"/>
    <w:rsid w:val="00A011C2"/>
    <w:rsid w:val="00AC12B7"/>
    <w:rsid w:val="00AD2411"/>
    <w:rsid w:val="00D4717A"/>
    <w:rsid w:val="00DD7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C0B5"/>
  <w15:docId w15:val="{F7F7727F-E687-44D5-8AC7-277AED3A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__.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__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38</Pages>
  <Words>4083</Words>
  <Characters>23276</Characters>
  <Application>Microsoft Office Word</Application>
  <DocSecurity>0</DocSecurity>
  <Lines>193</Lines>
  <Paragraphs>54</Paragraphs>
  <ScaleCrop>false</ScaleCrop>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STUDENT</cp:lastModifiedBy>
  <cp:revision>11</cp:revision>
  <dcterms:created xsi:type="dcterms:W3CDTF">2021-04-22T02:45:00Z</dcterms:created>
  <dcterms:modified xsi:type="dcterms:W3CDTF">2024-07-01T00:11:00Z</dcterms:modified>
</cp:coreProperties>
</file>