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E5A" w:rsidRPr="00DC68B9" w:rsidRDefault="004015E1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6C03B5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國民中學113學年度第二學期</w:t>
      </w:r>
      <w:proofErr w:type="gramStart"/>
      <w:r>
        <w:rPr>
          <w:rFonts w:ascii="標楷體" w:eastAsia="標楷體" w:hAnsi="標楷體" w:cs="標楷體"/>
          <w:b/>
          <w:sz w:val="28"/>
          <w:szCs w:val="24"/>
        </w:rPr>
        <w:t>三</w:t>
      </w:r>
      <w:proofErr w:type="gramEnd"/>
      <w:r>
        <w:rPr>
          <w:rFonts w:ascii="標楷體" w:eastAsia="標楷體" w:hAnsi="標楷體" w:cs="標楷體"/>
          <w:b/>
          <w:sz w:val="28"/>
          <w:szCs w:val="24"/>
        </w:rPr>
        <w:t>年級國文領域課程計畫</w:t>
      </w:r>
    </w:p>
    <w:p w:rsidR="00DC68B9" w:rsidRDefault="004015E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一、本領域每週學習節數（5）節，本學期共（90）節。</w:t>
      </w:r>
    </w:p>
    <w:p w:rsidR="00DC68B9" w:rsidRPr="00DA193A" w:rsidRDefault="004015E1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4015E1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C74F42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第六</w:t>
            </w:r>
            <w:proofErr w:type="gramStart"/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</w:p>
          <w:p w:rsidR="00B96598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1.在國一、國二的語文基礎上，選讀重要的語體文及文言文，使其進一步拓展閱讀視野，增進寫作能力。</w:t>
            </w:r>
          </w:p>
          <w:p w:rsidR="00B96598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2.從範文教學的過程中，學習聆聽與表達的技巧。</w:t>
            </w:r>
          </w:p>
          <w:p w:rsidR="00B96598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3.由範文認識進一步的修辭技巧，並練習運用於寫作上，使文章能達到言近而旨遠的效果。</w:t>
            </w:r>
          </w:p>
          <w:p w:rsidR="00B96598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4.藉由所選範文的內容，領略生活情趣，並在人與自然的和諧互動中，體會出文中含蓄真摯的情感。</w:t>
            </w:r>
          </w:p>
          <w:p w:rsidR="00B96598" w:rsidRPr="0083275E" w:rsidRDefault="004015E1" w:rsidP="00B9659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5.藉由閱讀選文，認識</w:t>
            </w:r>
            <w:proofErr w:type="gramStart"/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郁</w:t>
            </w:r>
            <w:proofErr w:type="gramEnd"/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永河、馬致遠、白樸、歐．亨利、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徐國能</w:t>
            </w: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、藍祖蔚、黃致凱等重要作家，擴大閱讀層面。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4015E1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  <w:proofErr w:type="gramEnd"/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CF67B8" w:rsidRPr="0083275E" w:rsidRDefault="004015E1" w:rsidP="00CF67B8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第六</w:t>
            </w:r>
            <w:proofErr w:type="gramStart"/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t>冊</w:t>
            </w:r>
            <w:proofErr w:type="gramEnd"/>
          </w:p>
          <w:p w:rsidR="008A2DBC" w:rsidRPr="0083275E" w:rsidRDefault="004015E1" w:rsidP="008A2DB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drawing>
                <wp:inline distT="0" distB="0" distL="0" distR="0" wp14:anchorId="1CA55A05" wp14:editId="031453D2">
                  <wp:extent cx="4114800" cy="1822704"/>
                  <wp:effectExtent l="0" t="0" r="0" b="6350"/>
                  <wp:docPr id="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下課程計畫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182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A87" w:rsidRPr="0083275E" w:rsidRDefault="004015E1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3275E">
              <w:rPr>
                <w:rFonts w:ascii="標楷體" w:eastAsia="標楷體" w:hAnsi="標楷體" w:cs="標楷體"/>
                <w:sz w:val="24"/>
                <w:szCs w:val="24"/>
              </w:rPr>
              <w:br w:type="page"/>
            </w:r>
          </w:p>
        </w:tc>
      </w:tr>
    </w:tbl>
    <w:p w:rsidR="00DC68B9" w:rsidRPr="00AF5D81" w:rsidRDefault="008C6316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:rsidR="00DC68B9" w:rsidRPr="00BF48E9" w:rsidRDefault="004015E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DC68B9" w:rsidRPr="00DC68B9" w:rsidRDefault="004015E1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72463A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2/10-2/14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價值思索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一、臺灣竹枝詞選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1.請學生回家先行預習本課教材。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2.標記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並檢索主要訊息。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3.請學生在課前先訪問家中長輩，談談他們印象中的</w:t>
            </w:r>
            <w:r>
              <w:rPr>
                <w:rFonts w:ascii="標楷體" w:eastAsia="標楷體" w:hAnsi="標楷體" w:cs="標楷體"/>
              </w:rPr>
              <w:t>地理景觀</w:t>
            </w:r>
            <w:r w:rsidRPr="0083275E">
              <w:rPr>
                <w:rFonts w:ascii="標楷體" w:eastAsia="標楷體" w:hAnsi="標楷體" w:cs="標楷體"/>
              </w:rPr>
              <w:t>及農業發展活動，欣賞老照片，課堂中讓學生分享訪問</w:t>
            </w:r>
            <w:r>
              <w:rPr>
                <w:rFonts w:ascii="標楷體" w:eastAsia="標楷體" w:hAnsi="標楷體" w:cs="標楷體"/>
              </w:rPr>
              <w:t>心</w:t>
            </w:r>
            <w:r w:rsidRPr="0083275E">
              <w:rPr>
                <w:rFonts w:ascii="標楷體" w:eastAsia="標楷體" w:hAnsi="標楷體" w:cs="標楷體"/>
              </w:rPr>
              <w:t>得。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4.上課時先吟誦兩首詩作。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1.講解「篇章導讀」。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2.介紹作者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郁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永河。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3.講解課文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4.播放課文朗誦音檔，請學生跟著瀏覽課文。接著再請學生自行朗誦一次，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體會本詩的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韻律感。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72463A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2/17-2/21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價值思索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一、臺灣竹枝詞選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83275E">
              <w:rPr>
                <w:rFonts w:ascii="標楷體" w:eastAsia="標楷體" w:hAnsi="標楷體" w:cs="標楷體"/>
              </w:rPr>
              <w:t>.配合課文提問教學學習單，逐句講解課文並提問重點。請學生依序完成學習單以掌握學習重點。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83275E">
              <w:rPr>
                <w:rFonts w:ascii="標楷體" w:eastAsia="標楷體" w:hAnsi="標楷體" w:cs="標楷體"/>
              </w:rPr>
              <w:t>.講述「鑑賞分析」。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83275E">
              <w:rPr>
                <w:rFonts w:ascii="標楷體" w:eastAsia="標楷體" w:hAnsi="標楷體" w:cs="標楷體"/>
              </w:rPr>
              <w:t>.與學生進行「問題思考」之討論。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83275E">
              <w:rPr>
                <w:rFonts w:ascii="標楷體" w:eastAsia="標楷體" w:hAnsi="標楷體" w:cs="標楷體"/>
              </w:rPr>
              <w:t>.引領學生進行「延伸探索」，閱讀文章並回答提問。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〔評量活動〕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1.要求學生利用課餘時間完成應用練習及習作。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2.準備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測驗卷供學生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課堂上練習，強化解題能力。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2/24-2/28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價值思索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二、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曲選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1.請學生尋找與流浪思鄉相關的歌曲，並準備在課堂上分享。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2.請學生預先瀏覽課文，標記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1.針對課本「曲的淺說」，予以補充說明。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2.講解課文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3.講解「篇章導讀」：〈天淨沙〉。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4.介紹作者馬致遠。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3/03-3/07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價值思索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二、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曲選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1.播放課文朗誦音檔，請學生跟著瀏覽課文。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2.請學生共同誦讀一遍課文，並依據作品風格，給予適當的提示。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3.配合課文提問教學學習單，講解課文並提問重點。請學生依序完成學習單以掌握課文大意及重點。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4.講述「鑑賞分析」。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5.講解「篇章導讀」：〈沉醉東風〉。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6.介紹作者白樸。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7.播放課文朗誦音檔，請學生跟著瀏覽課文。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8.請學生共同誦讀一遍課文，並依據作品風格，給予適當的提示。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9.配合課文提問教學學習單，講解課文並提問重點。請學生依序完成學習單以掌握課文大意及重點。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10.講述「鑑賞分析」。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11.與學生進行「問題思考」之討論。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12.引領學生進行「延伸探索」，閱讀文章並回答提問。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72463A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3/10-3/14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</w:t>
            </w:r>
            <w:r w:rsidRPr="0083275E">
              <w:rPr>
                <w:rFonts w:eastAsia="標楷體"/>
                <w:color w:val="auto"/>
                <w:sz w:val="20"/>
                <w:szCs w:val="20"/>
              </w:rPr>
              <w:t>提升欣賞及</w:t>
            </w:r>
            <w:proofErr w:type="gramStart"/>
            <w:r w:rsidRPr="0083275E"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 w:rsidRPr="0083275E"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</w:t>
            </w:r>
            <w:r w:rsidRPr="0083275E">
              <w:rPr>
                <w:rFonts w:ascii="標楷體" w:eastAsia="標楷體" w:hAnsi="標楷體" w:cs="標楷體"/>
              </w:rPr>
              <w:t>面向，包括身體與心理、理性與感性、自由與命定、境遇與嚮往，理解人的主體能動性，培養適切的自我觀。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價值思索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二、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曲選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〔綜合活動〕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1.請學生先設想一種心情，然後畫成圖像，並於課堂上分享。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2.請學生分享與流浪思鄉相關的歌曲，並在課堂上討論歌詞意義。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〔評量活動〕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1.要求學生利用課餘時間完成應用練習及習作。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2.準備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測驗卷供學生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課堂上練習，強化解題能力。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3.請學生揣摩曲意，加以誦讀。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72463A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1733A5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3/17-3/21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J1 了解生涯規劃的意義與功能。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價值思索</w:t>
            </w:r>
          </w:p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</w:t>
            </w:r>
            <w:r w:rsidRPr="0083275E">
              <w:rPr>
                <w:rFonts w:ascii="標楷體" w:eastAsia="標楷體" w:hAnsi="標楷體" w:cs="標楷體"/>
              </w:rPr>
              <w:t>二十年後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1.學生回家先行預習本課教材，將注釋的字詞讀音謄寫在課文該字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右邊，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再出聲朗讀一遍，並標上各段落段號、初步歸納段落重點。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2.將學生分組，於課堂上一起完成學習任務。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1.講解課文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2.講解「篇章導讀」。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3.播放課文朗讀音檔，請學生跟著瀏覽課文。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4.朗讀課文。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5.配合課文提問教學學習單，引導閱讀課文並提問段落重點。請學生依序完成學習單以掌握全文脈絡及重點。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6.介紹作者歐．亨利。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7.講述「鑑賞分析」。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8.與學生進行「問題思考」之討論。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9.引領學生進行「延伸探索」，閱讀文章並回答提問。</w:t>
            </w:r>
          </w:p>
          <w:p w:rsidR="001733A5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10.就小說的情節與人物形象進行討論。</w:t>
            </w:r>
          </w:p>
          <w:p w:rsidR="00E809C8" w:rsidRPr="0083275E" w:rsidRDefault="004015E1" w:rsidP="00E80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〔綜合活動〕</w:t>
            </w:r>
          </w:p>
          <w:p w:rsidR="00E809C8" w:rsidRPr="0083275E" w:rsidRDefault="004015E1" w:rsidP="00E809C8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1.教師發給每位同學一張紙條，請他們寫下未來的願望，準備容量適當的玻璃罐，紙條裝入之後用膠帶封起。</w:t>
            </w:r>
          </w:p>
          <w:p w:rsidR="00192E5E" w:rsidRPr="00E809C8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2.討論時空膠囊要寫些什麼、幾年後在什麼地點、時間拆封。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1733A5" w:rsidRPr="0083275E" w:rsidRDefault="004015E1" w:rsidP="001733A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1733A5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3/24-3/28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J1 了解生涯規劃的意義與功能。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價值思索</w:t>
            </w:r>
          </w:p>
          <w:p w:rsidR="00433B07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</w:t>
            </w:r>
            <w:r w:rsidRPr="0083275E">
              <w:rPr>
                <w:rFonts w:ascii="標楷體" w:eastAsia="標楷體" w:hAnsi="標楷體" w:cs="標楷體"/>
              </w:rPr>
              <w:t>二十年後</w:t>
            </w:r>
          </w:p>
          <w:p w:rsidR="0054325C" w:rsidRPr="0083275E" w:rsidRDefault="004015E1" w:rsidP="0054325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自學一、聊齋志異選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─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─種梨</w:t>
            </w:r>
          </w:p>
          <w:p w:rsidR="0054325C" w:rsidRPr="0083275E" w:rsidRDefault="004015E1" w:rsidP="0054325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【第一次評量週】複習第一課～第三課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33B07" w:rsidRPr="0083275E" w:rsidRDefault="004015E1" w:rsidP="00433B0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〔評量活動〕</w:t>
            </w:r>
          </w:p>
          <w:p w:rsidR="00433B07" w:rsidRPr="0083275E" w:rsidRDefault="004015E1" w:rsidP="00433B0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1.要求學生利用課餘時間完成應用練習及習作。</w:t>
            </w:r>
          </w:p>
          <w:p w:rsidR="00433B07" w:rsidRPr="0083275E" w:rsidRDefault="004015E1" w:rsidP="00433B07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2.準備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測驗卷供學生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課堂上練習，強化解題能力。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433B07" w:rsidRPr="0083275E" w:rsidRDefault="004015E1" w:rsidP="0054325C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433B07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3/31-4/04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J1 了解生涯規劃的意義</w:t>
            </w:r>
            <w:r w:rsidRPr="0083275E">
              <w:rPr>
                <w:rFonts w:ascii="標楷體" w:eastAsia="標楷體" w:hAnsi="標楷體" w:cs="標楷體"/>
              </w:rPr>
              <w:t>與功能。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未來願景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四、</w:t>
            </w:r>
            <w:r>
              <w:rPr>
                <w:rFonts w:ascii="標楷體" w:eastAsia="標楷體" w:hAnsi="標楷體" w:cs="標楷體"/>
              </w:rPr>
              <w:t>火車與熱氣球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1.請學生回家先行預習本課教材。</w:t>
            </w:r>
          </w:p>
          <w:p w:rsidR="002630EB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2.標記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並檢索主要訊息。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1.講解課文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2630EB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2.講解「篇章導讀」。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3.講解「作者介紹」。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3.播放課文朗讀音檔，請學生跟著瀏覽課文。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4.朗讀課文。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5.配合課文提問教學學習單，引導閱讀課文並提問段落重點。請學生依序完成學習單以掌握全文脈絡及重點。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7.講述「鑑賞分析」。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8.與學生進行「問題思考」之討論。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9.引領學生進行「延伸探索」，閱讀文章並回答提問。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4/07-4/11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國-J-C3 閱讀各類文本，探索不同文化的內涵，欣賞並尊重各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國文化的差異性，了解與關懷多元文化的價值與意義。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J1 了解生涯規劃的意義與功能。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國J5 尊重與欣賞世界不同文化的價值。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未來願景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四、</w:t>
            </w:r>
            <w:r>
              <w:rPr>
                <w:rFonts w:ascii="標楷體" w:eastAsia="標楷體" w:hAnsi="標楷體" w:cs="標楷體"/>
              </w:rPr>
              <w:t>火車與熱氣球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五、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憶高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畑勳：螢火蟲之墓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〔綜合</w:t>
            </w:r>
            <w:r w:rsidRPr="0083275E">
              <w:rPr>
                <w:rFonts w:ascii="標楷體" w:eastAsia="標楷體" w:hAnsi="標楷體" w:cs="標楷體"/>
              </w:rPr>
              <w:t>活動〕</w:t>
            </w:r>
          </w:p>
          <w:p w:rsidR="00826893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1.請學生</w:t>
            </w:r>
            <w:proofErr w:type="gramStart"/>
            <w:r>
              <w:rPr>
                <w:rFonts w:ascii="標楷體" w:eastAsia="標楷體" w:hAnsi="標楷體" w:cs="標楷體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</w:rPr>
              <w:t>畫一場旅遊，並將旅遊的最終目的地與過程中的交通方式、路線等製作</w:t>
            </w:r>
            <w:proofErr w:type="gramStart"/>
            <w:r>
              <w:rPr>
                <w:rFonts w:ascii="標楷體" w:eastAsia="標楷體" w:hAnsi="標楷體" w:cs="標楷體"/>
              </w:rPr>
              <w:t>成圖</w:t>
            </w:r>
            <w:proofErr w:type="gramEnd"/>
            <w:r>
              <w:rPr>
                <w:rFonts w:ascii="標楷體" w:eastAsia="標楷體" w:hAnsi="標楷體" w:cs="標楷體"/>
              </w:rPr>
              <w:t>表。</w:t>
            </w:r>
          </w:p>
          <w:p w:rsidR="002630EB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2.以小組方式發表，並分享從中獲得的心得感受。</w:t>
            </w:r>
          </w:p>
          <w:p w:rsidR="002630EB" w:rsidRPr="0083275E" w:rsidRDefault="004015E1" w:rsidP="00BB71D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〔評量</w:t>
            </w:r>
            <w:r w:rsidRPr="0083275E">
              <w:rPr>
                <w:rFonts w:ascii="標楷體" w:eastAsia="標楷體" w:hAnsi="標楷體" w:cs="標楷體"/>
              </w:rPr>
              <w:t>活動〕</w:t>
            </w:r>
          </w:p>
          <w:p w:rsidR="002630EB" w:rsidRPr="0083275E" w:rsidRDefault="004015E1" w:rsidP="00965A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1.要求學生利用課餘時間完成應用練習及習作。</w:t>
            </w:r>
          </w:p>
          <w:p w:rsidR="002630EB" w:rsidRDefault="004015E1" w:rsidP="00965A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2.準備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測驗卷供學生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課堂上練習，強化解題能力。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1.請學生預先觀看《螢火蟲之墓》，並配合課文的評論觀點，領略導演的敘事技巧，及其創作理念與意圖。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2.請學生預先瀏覽課文，標記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1.講解課文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生難字詞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2.講解「篇章導讀」。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3.介紹作者藍祖蔚。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4.播放課文朗讀音檔，請學生跟著瀏覽課文。</w:t>
            </w:r>
          </w:p>
          <w:p w:rsidR="002630EB" w:rsidRPr="0083275E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5.配合課文提問教學學習單，逐段講解課文並提問段落重點。請學生依序完成學習單以掌握各段大意及重點。</w:t>
            </w:r>
          </w:p>
          <w:p w:rsidR="002630EB" w:rsidRPr="00106F12" w:rsidRDefault="004015E1" w:rsidP="002630E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6.講述「鑑賞分析」。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9C3EBE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4/14-4/18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國J5 尊重與欣賞世界不同文化的價值。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未來願景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五、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憶高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畑勳：螢火蟲之墓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六、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后羿射月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6F12" w:rsidRPr="0083275E" w:rsidRDefault="004015E1" w:rsidP="00106F1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106F12" w:rsidRPr="0083275E" w:rsidRDefault="004015E1" w:rsidP="00106F1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83275E">
              <w:rPr>
                <w:rFonts w:ascii="標楷體" w:eastAsia="標楷體" w:hAnsi="標楷體" w:cs="標楷體"/>
              </w:rPr>
              <w:t>.與學生進行「問題思考」之討論。</w:t>
            </w:r>
          </w:p>
          <w:p w:rsidR="00106F12" w:rsidRDefault="004015E1" w:rsidP="00106F1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83275E">
              <w:rPr>
                <w:rFonts w:ascii="標楷體" w:eastAsia="標楷體" w:hAnsi="標楷體" w:cs="標楷體"/>
              </w:rPr>
              <w:t>.引領學生進行「延伸探索」，閱讀文章並回答提問。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〔評量活動〕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1.要求學生利用課餘時間完成應用練習及習作。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2.準備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測驗卷供學生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課堂上練習，強化解題能力。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〔準備活動〕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1.播放《后羿射月》影片。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2.帶領學生初步認識舞臺劇，進一步閱讀劇本。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〔發展活動〕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1.介紹作者黃致凱。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2.初步閱讀劇本。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4/21-4/25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</w:t>
            </w:r>
            <w:r w:rsidRPr="0083275E">
              <w:rPr>
                <w:rFonts w:eastAsia="標楷體"/>
                <w:color w:val="auto"/>
                <w:sz w:val="20"/>
                <w:szCs w:val="20"/>
              </w:rPr>
              <w:t>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【防災教育】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防J5 地區或社區的脆弱度與回復力的意義。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未來願景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六、后羿射月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自學二、錢是省出來的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自學三、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賀伯吹來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的教導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【第二次評量週】複習第四課～第六課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〔綜合活動〕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1.引導學生分析劇本。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2.反覆閱讀劇本，研究故事情節與脈絡，想像舞臺如何布置，深入思考劇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中意涵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〔評量活動〕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1.讓學生分組，揣摩劇中人物的情緒與心情，進行討論。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2.將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全班分成數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個組別，以文本脈絡區分情節，每一小組演一橋段。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2630EB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4/28-5/02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統整複習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依課程進度進行統整整理及複習：第一冊～第三冊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依課程進度進行統整整理及複習：第一冊～第三冊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5/05-5/09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統整複習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依課程進度進行統整整理及複習：第四冊～第六冊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依課程進度進行統整整理及複習：第四冊～第六冊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1.教學投影片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2.學習單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3.圖片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4.影音資料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1.實作評量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2.口頭評量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3.自我評量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4.習作評量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2630EB" w:rsidRPr="0083275E" w:rsidRDefault="004015E1" w:rsidP="00AB4BCE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5/12-5/16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國-J-A3 運用國語文能力吸收新知，並訂定計畫、自主學習．發揮創新精神，增進個人的應變能力。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國-J-B2 運用科技、資訊與各類媒體所提供的素材，進行檢索、統整、解釋及省思，並轉化成生活的能力與素養。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閱J5 活用文本，認識並運用滿足基本生活需求所使用之文本。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規則。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銜接高中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：宋詞選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1.學習理解分析文本訊息。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2.學習理解文本的背後意義與象徵。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3.學習從文本中對應作者寫作動機。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4.學習評鑑省思作者運用的寫作手法與寫作目的。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不漏勾講義</w:t>
            </w:r>
            <w:proofErr w:type="gramEnd"/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教育部線上國語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辭典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1.教師考評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2.觀察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3.口頭詢問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4.紙筆測驗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5.分組報告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5/19-5/23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國-J-A3 運用國語文能力吸收新知，並訂定計畫、自主學習．發揮創新精神，增進個人的應變能力。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國-J-B3 具備欣賞文學與相關藝術的能力，並培養創作的興趣，透過</w:t>
            </w:r>
            <w:r w:rsidRPr="0083275E">
              <w:rPr>
                <w:rFonts w:eastAsia="標楷體"/>
                <w:color w:val="auto"/>
                <w:sz w:val="20"/>
                <w:szCs w:val="20"/>
              </w:rPr>
              <w:t>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閱J5 活用文本，認識並運用滿足基本生活需求所使用之文本。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規則。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銜接高中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：青青子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衿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1.學習理解分析文本訊息。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2.學習理解文本的背後意義與象徵。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3.學習從文本中對應作者寫作動機。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4.學習評鑑省思作者運用的寫作手法與寫作目的。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不漏勾講義</w:t>
            </w:r>
            <w:proofErr w:type="gramEnd"/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教育部線上國語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辭典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1.教師考評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2.觀察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3.口頭詢問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4.紙筆測驗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5.分組報告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5/26-5/30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國-J-A3 運用國語文能力吸收新知，並訂定計畫、自主學習．發揮創新精神，增進個人的應變能力。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增進對公共議題的興趣。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閱J5 活用文本，認識並運用滿足基本生活需求所使用之文本。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規則。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閱J9 樂於參與閱讀相關的學習活動，並與他人交流。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8C6316" w:rsidRDefault="008C6316">
            <w:pPr>
              <w:ind w:firstLine="0"/>
              <w:jc w:val="left"/>
              <w:rPr>
                <w:rFonts w:ascii="標楷體" w:eastAsia="標楷體" w:hAnsi="標楷體" w:cs="標楷體" w:hint="eastAsia"/>
              </w:rPr>
            </w:pPr>
            <w:proofErr w:type="gramStart"/>
            <w:r w:rsidRPr="008C6316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8C6316">
              <w:rPr>
                <w:rFonts w:ascii="標楷體" w:eastAsia="標楷體" w:hAnsi="標楷體" w:cs="標楷體" w:hint="eastAsia"/>
              </w:rPr>
              <w:t xml:space="preserve"> J14 培養</w:t>
            </w:r>
            <w:proofErr w:type="gramStart"/>
            <w:r w:rsidRPr="008C6316">
              <w:rPr>
                <w:rFonts w:ascii="標楷體" w:eastAsia="標楷體" w:hAnsi="標楷體" w:cs="標楷體" w:hint="eastAsia"/>
              </w:rPr>
              <w:t>並涵化</w:t>
            </w:r>
            <w:proofErr w:type="gramEnd"/>
            <w:r w:rsidRPr="008C6316">
              <w:rPr>
                <w:rFonts w:ascii="標楷體" w:eastAsia="標楷體" w:hAnsi="標楷體" w:cs="標楷體" w:hint="eastAsia"/>
              </w:rPr>
              <w:t>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lastRenderedPageBreak/>
              <w:t>銜接高中</w:t>
            </w:r>
          </w:p>
          <w:p w:rsidR="002630EB" w:rsidRPr="0083275E" w:rsidRDefault="004015E1" w:rsidP="00E366F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：座右銘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1.學習理解分析文本訊息。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2.學習理解文本的背後意義與象徵。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3.學習從文本中對應作者寫作動機。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4.學習評鑑省思作者運用的寫作手法與寫作目的。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不漏勾講義</w:t>
            </w:r>
            <w:proofErr w:type="gramEnd"/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教育部線上國語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辭典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1.教師考評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2.觀察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3.口頭詢問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4.紙筆測驗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5.分組報告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6/02-6/06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國-J-A3 運用國語文能力吸收新知，並訂定計畫、自主學習．發揮創新精神，增進個人的應變能力。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閱J5 活用文本，認識並運用滿足基本生活需求所使用之文本。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規則。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8C6316" w:rsidRDefault="008C6316">
            <w:pPr>
              <w:ind w:firstLine="0"/>
              <w:jc w:val="left"/>
              <w:rPr>
                <w:rFonts w:ascii="標楷體" w:eastAsia="標楷體" w:hAnsi="標楷體" w:cs="標楷體" w:hint="eastAsia"/>
              </w:rPr>
            </w:pPr>
            <w:r w:rsidRPr="008C6316">
              <w:rPr>
                <w:rFonts w:ascii="標楷體" w:eastAsia="標楷體" w:hAnsi="標楷體" w:cs="標楷體" w:hint="eastAsia"/>
              </w:rPr>
              <w:t>涯 J14 培養並涵化道德倫理意義於日常生活。</w:t>
            </w: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銜接高中</w:t>
            </w:r>
          </w:p>
          <w:p w:rsidR="002630EB" w:rsidRPr="0083275E" w:rsidRDefault="004015E1" w:rsidP="00E366F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習慣說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1.學習理解分析文本訊息。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2.學習理解文本的背後意義與象徵。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3.學習從文本中對應作者寫作動機。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4.學習評鑑省思作者運用的寫作手法與寫作目的。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不漏勾講義</w:t>
            </w:r>
            <w:proofErr w:type="gramEnd"/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教育部線上國語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辭典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1.教師考評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2.觀察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3.口頭詢問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4.紙筆測驗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5.分組報告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6/09-6/13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國-J-A1 透過國語文的學習，認識生涯及生命的典範，建立正向價值</w:t>
            </w:r>
            <w:r w:rsidRPr="0083275E">
              <w:rPr>
                <w:rFonts w:eastAsia="標楷體"/>
                <w:color w:val="auto"/>
                <w:sz w:val="20"/>
                <w:szCs w:val="20"/>
              </w:rPr>
              <w:t>觀，提高語文自學的興趣。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國-J-A2 透過欣賞各類文本，培養思辨的能力，並能反思內容主題，應用於日常生活中，有效處理問題。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國-J-A3 運用國語文能力吸收新知，並訂定計畫、自主學習．發揮創新精神，增進個人的應變能力。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eastAsia="標楷體"/>
                <w:color w:val="auto"/>
                <w:sz w:val="20"/>
                <w:szCs w:val="20"/>
              </w:rPr>
              <w:t>評析文本</w:t>
            </w:r>
            <w:proofErr w:type="gramEnd"/>
            <w:r>
              <w:rPr>
                <w:rFonts w:eastAsia="標楷體"/>
                <w:color w:val="auto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4C6ADA" w:rsidRDefault="004015E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</w:t>
            </w:r>
            <w:r w:rsidRPr="0083275E">
              <w:rPr>
                <w:rFonts w:ascii="標楷體" w:eastAsia="標楷體" w:hAnsi="標楷體" w:cs="標楷體"/>
              </w:rPr>
              <w:t>策略。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閱J5 活用文本，認識並運用滿足基本生活需求所使用之文本。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規則。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閱J9 樂於參與閱讀相關的學習活動，並與他人交流。</w:t>
            </w:r>
          </w:p>
          <w:p w:rsidR="004C6ADA" w:rsidRDefault="004015E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銜接高中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漆商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1.學習理解分析文本訊息。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2.學習理解文本的背後意義與象徵。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3.學習從文本中對應作者寫作動機。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4.學習評鑑省思作者運用的寫作手法與寫作目的。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83275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1.經典文言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不漏勾講義</w:t>
            </w:r>
            <w:proofErr w:type="gramEnd"/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</w:t>
            </w:r>
            <w:proofErr w:type="gramStart"/>
            <w:r w:rsidRPr="0083275E">
              <w:rPr>
                <w:rFonts w:ascii="標楷體" w:eastAsia="標楷體" w:hAnsi="標楷體" w:cs="標楷體"/>
              </w:rPr>
              <w:t>教育部線上國語</w:t>
            </w:r>
            <w:proofErr w:type="gramEnd"/>
            <w:r w:rsidRPr="0083275E">
              <w:rPr>
                <w:rFonts w:ascii="標楷體" w:eastAsia="標楷體" w:hAnsi="標楷體" w:cs="標楷體"/>
              </w:rPr>
              <w:t>辭典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1.教師考評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2.觀察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3.口頭詢問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4.紙筆測驗</w:t>
            </w:r>
          </w:p>
          <w:p w:rsidR="002630EB" w:rsidRPr="0083275E" w:rsidRDefault="004015E1" w:rsidP="00860B2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3275E">
              <w:rPr>
                <w:rFonts w:ascii="標楷體" w:eastAsia="標楷體" w:hAnsi="標楷體" w:cs="標楷體"/>
              </w:rPr>
              <w:t>5.分組報告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8C6316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DC68B9" w:rsidRDefault="008C6316" w:rsidP="00DC68B9">
      <w:pPr>
        <w:rPr>
          <w:rFonts w:eastAsia="標楷體"/>
          <w:sz w:val="28"/>
        </w:rPr>
      </w:pPr>
    </w:p>
    <w:p w:rsidR="00DC68B9" w:rsidRPr="00BF48E9" w:rsidRDefault="004015E1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﹙</w:t>
      </w:r>
      <w:proofErr w:type="gramEnd"/>
      <w:r w:rsidRPr="00BF48E9">
        <w:rPr>
          <w:rFonts w:ascii="標楷體" w:eastAsia="標楷體" w:hAnsi="標楷體" w:cs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BF48E9">
        <w:rPr>
          <w:rFonts w:ascii="標楷體" w:eastAsia="標楷體" w:hAnsi="標楷體" w:cs="標楷體"/>
          <w:sz w:val="28"/>
          <w:szCs w:val="28"/>
        </w:rPr>
        <w:t>…</w:t>
      </w:r>
      <w:proofErr w:type="gramEnd"/>
      <w:r w:rsidRPr="00BF48E9">
        <w:rPr>
          <w:rFonts w:ascii="標楷體" w:eastAsia="標楷體" w:hAnsi="標楷體" w:cs="標楷體"/>
          <w:sz w:val="28"/>
          <w:szCs w:val="28"/>
        </w:rPr>
        <w:t>﹚</w:t>
      </w:r>
    </w:p>
    <w:p w:rsidR="006D4990" w:rsidRPr="009379B3" w:rsidRDefault="008C6316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E1" w:rsidRDefault="004015E1">
      <w:r>
        <w:separator/>
      </w:r>
    </w:p>
  </w:endnote>
  <w:endnote w:type="continuationSeparator" w:id="0">
    <w:p w:rsidR="004015E1" w:rsidRDefault="004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4015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:rsidR="009C5A07" w:rsidRDefault="008C631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E1" w:rsidRDefault="004015E1">
      <w:r>
        <w:separator/>
      </w:r>
    </w:p>
  </w:footnote>
  <w:footnote w:type="continuationSeparator" w:id="0">
    <w:p w:rsidR="004015E1" w:rsidRDefault="0040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DA"/>
    <w:rsid w:val="004015E1"/>
    <w:rsid w:val="004C6ADA"/>
    <w:rsid w:val="006C03B5"/>
    <w:rsid w:val="008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96BAD"/>
  <w15:docId w15:val="{2E45B18B-1A83-4D1C-AB49-5361EDE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YuHao Yan</dc:creator>
  <cp:lastModifiedBy>User</cp:lastModifiedBy>
  <cp:revision>3</cp:revision>
  <dcterms:created xsi:type="dcterms:W3CDTF">2024-06-07T07:16:00Z</dcterms:created>
  <dcterms:modified xsi:type="dcterms:W3CDTF">2024-07-03T09:16:00Z</dcterms:modified>
</cp:coreProperties>
</file>