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0F1" w:rsidRDefault="00B530F1">
      <w:pPr>
        <w:jc w:val="center"/>
        <w:rPr>
          <w:rFonts w:ascii="標楷體" w:eastAsia="標楷體" w:hAnsi="標楷體"/>
          <w:snapToGrid w:val="0"/>
          <w:kern w:val="0"/>
          <w:sz w:val="26"/>
          <w:szCs w:val="26"/>
          <w:u w:val="single"/>
        </w:rPr>
      </w:pPr>
      <w:r>
        <w:rPr>
          <w:rFonts w:ascii="標楷體" w:eastAsia="標楷體" w:hAnsi="標楷體" w:hint="eastAsia"/>
          <w:noProof/>
          <w:kern w:val="0"/>
          <w:sz w:val="26"/>
          <w:szCs w:val="26"/>
          <w:u w:val="single"/>
        </w:rPr>
        <w:t xml:space="preserve">　</w:t>
      </w:r>
      <w:r w:rsidR="00E43599">
        <w:rPr>
          <w:rFonts w:ascii="標楷體" w:eastAsia="標楷體" w:hAnsi="標楷體" w:hint="eastAsia"/>
          <w:noProof/>
          <w:kern w:val="0"/>
          <w:sz w:val="26"/>
          <w:szCs w:val="26"/>
          <w:u w:val="single"/>
        </w:rPr>
        <w:t>苗栗</w:t>
      </w:r>
      <w:r>
        <w:rPr>
          <w:rFonts w:ascii="標楷體" w:eastAsia="標楷體" w:hAnsi="標楷體" w:hint="eastAsia"/>
          <w:noProof/>
          <w:kern w:val="0"/>
          <w:sz w:val="26"/>
          <w:szCs w:val="26"/>
          <w:u w:val="single"/>
        </w:rPr>
        <w:t xml:space="preserve">　　</w:t>
      </w:r>
      <w:r>
        <w:rPr>
          <w:rFonts w:ascii="標楷體" w:eastAsia="標楷體" w:hAnsi="標楷體" w:hint="eastAsia"/>
          <w:sz w:val="26"/>
          <w:szCs w:val="26"/>
        </w:rPr>
        <w:t>縣</w:t>
      </w:r>
      <w:r w:rsidR="00257C16">
        <w:rPr>
          <w:rFonts w:ascii="標楷體" w:eastAsia="標楷體" w:hAnsi="標楷體" w:hint="eastAsia"/>
          <w:snapToGrid w:val="0"/>
          <w:kern w:val="0"/>
          <w:sz w:val="26"/>
          <w:szCs w:val="26"/>
          <w:u w:val="single"/>
        </w:rPr>
        <w:t>11</w:t>
      </w:r>
      <w:r w:rsidR="00353FE2">
        <w:rPr>
          <w:rFonts w:ascii="標楷體" w:eastAsia="標楷體" w:hAnsi="標楷體" w:hint="eastAsia"/>
          <w:snapToGrid w:val="0"/>
          <w:kern w:val="0"/>
          <w:sz w:val="26"/>
          <w:szCs w:val="26"/>
          <w:u w:val="single"/>
        </w:rPr>
        <w:t>3</w:t>
      </w:r>
      <w:r>
        <w:rPr>
          <w:rFonts w:ascii="標楷體" w:eastAsia="標楷體" w:hAnsi="標楷體" w:hint="eastAsia"/>
          <w:snapToGrid w:val="0"/>
          <w:kern w:val="0"/>
          <w:sz w:val="26"/>
          <w:szCs w:val="26"/>
        </w:rPr>
        <w:t>學年度 第</w:t>
      </w:r>
      <w:r w:rsidR="00257C16">
        <w:rPr>
          <w:rFonts w:ascii="標楷體" w:eastAsia="標楷體" w:hAnsi="標楷體" w:hint="eastAsia"/>
          <w:snapToGrid w:val="0"/>
          <w:kern w:val="0"/>
          <w:sz w:val="26"/>
          <w:szCs w:val="26"/>
          <w:u w:val="single"/>
        </w:rPr>
        <w:t>一</w:t>
      </w:r>
      <w:r>
        <w:rPr>
          <w:rFonts w:ascii="標楷體" w:eastAsia="標楷體" w:hAnsi="標楷體" w:hint="eastAsia"/>
          <w:snapToGrid w:val="0"/>
          <w:kern w:val="0"/>
          <w:sz w:val="26"/>
          <w:szCs w:val="26"/>
        </w:rPr>
        <w:t>學期</w:t>
      </w:r>
      <w:r>
        <w:rPr>
          <w:rFonts w:ascii="標楷體" w:eastAsia="標楷體" w:hAnsi="標楷體" w:hint="eastAsia"/>
          <w:noProof/>
          <w:kern w:val="0"/>
          <w:sz w:val="26"/>
          <w:szCs w:val="26"/>
          <w:u w:val="single"/>
        </w:rPr>
        <w:t xml:space="preserve">　　</w:t>
      </w:r>
      <w:r w:rsidR="00E43599">
        <w:rPr>
          <w:rFonts w:ascii="標楷體" w:eastAsia="標楷體" w:hAnsi="標楷體" w:hint="eastAsia"/>
          <w:noProof/>
          <w:kern w:val="0"/>
          <w:sz w:val="26"/>
          <w:szCs w:val="26"/>
          <w:u w:val="single"/>
        </w:rPr>
        <w:t xml:space="preserve"> 通霄</w:t>
      </w:r>
      <w:r>
        <w:rPr>
          <w:rFonts w:ascii="標楷體" w:eastAsia="標楷體" w:hAnsi="標楷體" w:hint="eastAsia"/>
          <w:noProof/>
          <w:kern w:val="0"/>
          <w:sz w:val="26"/>
          <w:szCs w:val="26"/>
          <w:u w:val="single"/>
        </w:rPr>
        <w:t xml:space="preserve">　　</w:t>
      </w:r>
      <w:r>
        <w:rPr>
          <w:rFonts w:ascii="標楷體" w:eastAsia="標楷體" w:hAnsi="標楷體" w:hint="eastAsia"/>
          <w:sz w:val="26"/>
          <w:szCs w:val="26"/>
        </w:rPr>
        <w:t>國民中學</w:t>
      </w:r>
      <w:r w:rsidR="00DE4327" w:rsidRPr="00DE4327">
        <w:rPr>
          <w:rFonts w:ascii="標楷體" w:eastAsia="標楷體" w:hAnsi="標楷體"/>
          <w:color w:val="000000"/>
          <w:u w:val="single"/>
          <w:shd w:val="clear" w:color="auto" w:fill="FFFFFF"/>
        </w:rPr>
        <w:t>八</w:t>
      </w:r>
      <w:r w:rsidR="00935B04">
        <w:rPr>
          <w:rFonts w:ascii="標楷體" w:eastAsia="標楷體" w:hAnsi="標楷體" w:hint="eastAsia"/>
          <w:sz w:val="26"/>
          <w:szCs w:val="26"/>
          <w:u w:val="single"/>
        </w:rPr>
        <w:t>年級</w:t>
      </w:r>
      <w:r>
        <w:rPr>
          <w:rFonts w:ascii="標楷體" w:eastAsia="標楷體" w:hAnsi="標楷體" w:hint="eastAsia"/>
          <w:sz w:val="26"/>
          <w:szCs w:val="26"/>
        </w:rPr>
        <w:t xml:space="preserve"> </w:t>
      </w:r>
      <w:r w:rsidR="00DE4327" w:rsidRPr="00DE4327">
        <w:rPr>
          <w:rFonts w:ascii="標楷體" w:eastAsia="標楷體" w:hAnsi="標楷體"/>
          <w:b/>
          <w:color w:val="000000"/>
          <w:u w:val="single"/>
          <w:shd w:val="clear" w:color="auto" w:fill="FFFFFF"/>
        </w:rPr>
        <w:t>國文</w:t>
      </w:r>
      <w:r>
        <w:rPr>
          <w:rFonts w:ascii="標楷體" w:eastAsia="標楷體" w:hAnsi="標楷體" w:hint="eastAsia"/>
          <w:b/>
          <w:sz w:val="26"/>
          <w:szCs w:val="26"/>
        </w:rPr>
        <w:t xml:space="preserve">領域 教學計畫表 </w:t>
      </w:r>
      <w:r>
        <w:rPr>
          <w:rFonts w:ascii="標楷體" w:eastAsia="標楷體" w:hAnsi="標楷體" w:hint="eastAsia"/>
          <w:sz w:val="26"/>
          <w:szCs w:val="26"/>
        </w:rPr>
        <w:t>設計者：</w:t>
      </w:r>
      <w:r w:rsidR="00C379F5">
        <w:rPr>
          <w:rFonts w:ascii="標楷體" w:eastAsia="標楷體" w:hAnsi="標楷體" w:hint="eastAsia"/>
          <w:snapToGrid w:val="0"/>
          <w:kern w:val="0"/>
          <w:sz w:val="26"/>
          <w:szCs w:val="26"/>
          <w:u w:val="single"/>
        </w:rPr>
        <w:t>國文領域團隊</w:t>
      </w:r>
    </w:p>
    <w:p w:rsidR="00B530F1" w:rsidRDefault="00B530F1">
      <w:pPr>
        <w:jc w:val="both"/>
        <w:rPr>
          <w:rFonts w:ascii="標楷體" w:eastAsia="標楷體"/>
          <w:sz w:val="26"/>
          <w:u w:val="single"/>
        </w:rPr>
      </w:pPr>
    </w:p>
    <w:p w:rsidR="00B530F1" w:rsidRDefault="00B530F1">
      <w:pPr>
        <w:jc w:val="both"/>
        <w:rPr>
          <w:rFonts w:ascii="標楷體" w:eastAsia="標楷體"/>
          <w:sz w:val="26"/>
          <w:u w:val="single"/>
        </w:rPr>
      </w:pPr>
    </w:p>
    <w:p w:rsidR="00B530F1" w:rsidRPr="00E43599" w:rsidRDefault="00B530F1" w:rsidP="00E43599">
      <w:pPr>
        <w:snapToGrid w:val="0"/>
        <w:rPr>
          <w:rFonts w:asciiTheme="minorEastAsia" w:eastAsiaTheme="minorEastAsia" w:hAnsiTheme="minorEastAsia" w:hint="eastAsia"/>
        </w:rPr>
      </w:pPr>
      <w:r>
        <w:rPr>
          <w:rFonts w:ascii="新細明體" w:hAnsi="新細明體" w:hint="eastAsia"/>
        </w:rPr>
        <w:t>一、本領域每週學習節數</w:t>
      </w:r>
      <w:r w:rsidRPr="00E43599">
        <w:rPr>
          <w:rFonts w:asciiTheme="minorEastAsia" w:eastAsiaTheme="minorEastAsia" w:hAnsiTheme="minorEastAsia" w:hint="eastAsia"/>
        </w:rPr>
        <w:t>：</w:t>
      </w:r>
      <w:r w:rsidRPr="00E43599">
        <w:rPr>
          <w:rFonts w:asciiTheme="minorEastAsia" w:eastAsiaTheme="minorEastAsia" w:hAnsiTheme="minorEastAsia" w:hint="eastAsia"/>
          <w:u w:val="single"/>
        </w:rPr>
        <w:t xml:space="preserve">　</w:t>
      </w:r>
      <w:r w:rsidR="00DE4327" w:rsidRPr="00E43599">
        <w:rPr>
          <w:rFonts w:asciiTheme="minorEastAsia" w:eastAsiaTheme="minorEastAsia" w:hAnsiTheme="minorEastAsia" w:hint="eastAsia"/>
          <w:snapToGrid w:val="0"/>
          <w:kern w:val="0"/>
          <w:u w:val="single"/>
        </w:rPr>
        <w:t>5</w:t>
      </w:r>
      <w:r w:rsidRPr="00E43599">
        <w:rPr>
          <w:rFonts w:asciiTheme="minorEastAsia" w:eastAsiaTheme="minorEastAsia" w:hAnsiTheme="minorEastAsia" w:hint="eastAsia"/>
          <w:u w:val="single"/>
        </w:rPr>
        <w:t xml:space="preserve">　</w:t>
      </w:r>
      <w:r w:rsidRPr="00E43599">
        <w:rPr>
          <w:rFonts w:asciiTheme="minorEastAsia" w:eastAsiaTheme="minorEastAsia" w:hAnsiTheme="minorEastAsia" w:hint="eastAsia"/>
        </w:rPr>
        <w:t>節</w:t>
      </w:r>
      <w:r w:rsidR="00E43599" w:rsidRPr="00E43599">
        <w:rPr>
          <w:rFonts w:asciiTheme="minorEastAsia" w:eastAsiaTheme="minorEastAsia" w:hAnsiTheme="minorEastAsia" w:hint="eastAsia"/>
        </w:rPr>
        <w:t>，</w:t>
      </w:r>
      <w:r w:rsidR="00E43599" w:rsidRPr="00E43599">
        <w:rPr>
          <w:rFonts w:asciiTheme="minorEastAsia" w:eastAsiaTheme="minorEastAsia" w:hAnsiTheme="minorEastAsia" w:cs="標楷體"/>
        </w:rPr>
        <w:t>本學期共（1</w:t>
      </w:r>
      <w:r w:rsidR="000E0A35">
        <w:rPr>
          <w:rFonts w:asciiTheme="minorEastAsia" w:eastAsiaTheme="minorEastAsia" w:hAnsiTheme="minorEastAsia" w:cs="標楷體" w:hint="eastAsia"/>
        </w:rPr>
        <w:t>10</w:t>
      </w:r>
      <w:bookmarkStart w:id="0" w:name="_GoBack"/>
      <w:bookmarkEnd w:id="0"/>
      <w:r w:rsidR="00E43599" w:rsidRPr="00E43599">
        <w:rPr>
          <w:rFonts w:asciiTheme="minorEastAsia" w:eastAsiaTheme="minorEastAsia" w:hAnsiTheme="minorEastAsia" w:cs="標楷體"/>
        </w:rPr>
        <w:t>）節。</w:t>
      </w:r>
    </w:p>
    <w:p w:rsidR="00CD7FD9" w:rsidRDefault="00B530F1">
      <w:pPr>
        <w:jc w:val="both"/>
        <w:rPr>
          <w:rFonts w:ascii="新細明體" w:hAnsi="新細明體"/>
        </w:rPr>
      </w:pPr>
      <w:r>
        <w:rPr>
          <w:rFonts w:ascii="新細明體" w:hAnsi="新細明體" w:hint="eastAsia"/>
        </w:rPr>
        <w:t>二、本學期學習總目標：</w:t>
      </w:r>
    </w:p>
    <w:p w:rsidR="009913E3" w:rsidRDefault="00371B51">
      <w:pPr>
        <w:jc w:val="both"/>
        <w:rPr>
          <w:snapToGrid w:val="0"/>
          <w:sz w:val="20"/>
          <w:szCs w:val="20"/>
        </w:rPr>
      </w:pPr>
      <w:r>
        <w:rPr>
          <w:rFonts w:hint="eastAsia"/>
          <w:snapToGrid w:val="0"/>
          <w:sz w:val="20"/>
          <w:szCs w:val="20"/>
        </w:rPr>
        <w:t>本學期課程目標為：</w:t>
      </w:r>
    </w:p>
    <w:p w:rsidR="009913E3" w:rsidRDefault="00371B51">
      <w:pPr>
        <w:jc w:val="both"/>
        <w:rPr>
          <w:snapToGrid w:val="0"/>
          <w:sz w:val="20"/>
          <w:szCs w:val="20"/>
        </w:rPr>
      </w:pPr>
      <w:r>
        <w:rPr>
          <w:rFonts w:hint="eastAsia"/>
          <w:snapToGrid w:val="0"/>
          <w:sz w:val="20"/>
          <w:szCs w:val="20"/>
        </w:rPr>
        <w:t>本冊包含生活小品、古詩、原住民族文化、史傳文學、議論文、新詩等不同面向選文，第十課選錄饒富趣味、篇幅較長的故事性小說，藉以訓練學生閱讀長文的能力。如此安排期使學生培養出正確理解和活用本國語言文字的能力，並能提升讀書興趣及自學能力，奠定終身學習的基礎。</w:t>
      </w:r>
    </w:p>
    <w:p w:rsidR="009913E3" w:rsidRDefault="00371B51">
      <w:pPr>
        <w:jc w:val="both"/>
        <w:rPr>
          <w:snapToGrid w:val="0"/>
          <w:sz w:val="20"/>
          <w:szCs w:val="20"/>
        </w:rPr>
      </w:pPr>
      <w:r>
        <w:rPr>
          <w:rFonts w:hint="eastAsia"/>
          <w:snapToGrid w:val="0"/>
          <w:sz w:val="20"/>
          <w:szCs w:val="20"/>
        </w:rPr>
        <w:t>課程目標為：</w:t>
      </w:r>
    </w:p>
    <w:p w:rsidR="009913E3" w:rsidRDefault="00371B51">
      <w:pPr>
        <w:jc w:val="both"/>
        <w:rPr>
          <w:snapToGrid w:val="0"/>
          <w:sz w:val="20"/>
          <w:szCs w:val="20"/>
        </w:rPr>
      </w:pPr>
      <w:r>
        <w:rPr>
          <w:rFonts w:hint="eastAsia"/>
          <w:snapToGrid w:val="0"/>
          <w:sz w:val="20"/>
          <w:szCs w:val="20"/>
        </w:rPr>
        <w:t>一、學習國語文知識，運用恰當文字語彙，抒發情感，表達意見。</w:t>
      </w:r>
    </w:p>
    <w:p w:rsidR="009913E3" w:rsidRDefault="00371B51">
      <w:pPr>
        <w:jc w:val="both"/>
        <w:rPr>
          <w:snapToGrid w:val="0"/>
          <w:sz w:val="20"/>
          <w:szCs w:val="20"/>
        </w:rPr>
      </w:pPr>
      <w:r>
        <w:rPr>
          <w:rFonts w:hint="eastAsia"/>
          <w:snapToGrid w:val="0"/>
          <w:sz w:val="20"/>
          <w:szCs w:val="20"/>
        </w:rPr>
        <w:t>二、結合國語文與科技資訊，進行跨領域探索，發展自學能力，奠定終身學習的基礎。</w:t>
      </w:r>
    </w:p>
    <w:p w:rsidR="009913E3" w:rsidRDefault="00371B51">
      <w:pPr>
        <w:jc w:val="both"/>
        <w:rPr>
          <w:snapToGrid w:val="0"/>
          <w:sz w:val="20"/>
          <w:szCs w:val="20"/>
        </w:rPr>
      </w:pPr>
      <w:r>
        <w:rPr>
          <w:rFonts w:hint="eastAsia"/>
          <w:snapToGrid w:val="0"/>
          <w:sz w:val="20"/>
          <w:szCs w:val="20"/>
        </w:rPr>
        <w:t>三、運用國語文分享經驗、溝通意見，建立良好人際關係，有效處理人生課題。</w:t>
      </w:r>
    </w:p>
    <w:p w:rsidR="009913E3" w:rsidRDefault="00371B51">
      <w:pPr>
        <w:jc w:val="both"/>
        <w:rPr>
          <w:snapToGrid w:val="0"/>
          <w:sz w:val="20"/>
          <w:szCs w:val="20"/>
        </w:rPr>
      </w:pPr>
      <w:r>
        <w:rPr>
          <w:rFonts w:hint="eastAsia"/>
          <w:snapToGrid w:val="0"/>
          <w:sz w:val="20"/>
          <w:szCs w:val="20"/>
        </w:rPr>
        <w:t>四、閱讀各類文本，提升理解和思辨的能力，激發創作潛能。</w:t>
      </w:r>
    </w:p>
    <w:p w:rsidR="009913E3" w:rsidRDefault="00371B51">
      <w:pPr>
        <w:jc w:val="both"/>
        <w:rPr>
          <w:snapToGrid w:val="0"/>
          <w:sz w:val="20"/>
          <w:szCs w:val="20"/>
        </w:rPr>
      </w:pPr>
      <w:r>
        <w:rPr>
          <w:rFonts w:hint="eastAsia"/>
          <w:snapToGrid w:val="0"/>
          <w:sz w:val="20"/>
          <w:szCs w:val="20"/>
        </w:rPr>
        <w:t>五、欣賞與評析文本，加強審美與感知的素養。</w:t>
      </w:r>
    </w:p>
    <w:p w:rsidR="009913E3" w:rsidRDefault="00371B51">
      <w:pPr>
        <w:jc w:val="both"/>
        <w:rPr>
          <w:snapToGrid w:val="0"/>
          <w:sz w:val="20"/>
          <w:szCs w:val="20"/>
        </w:rPr>
      </w:pPr>
      <w:r>
        <w:rPr>
          <w:rFonts w:hint="eastAsia"/>
          <w:snapToGrid w:val="0"/>
          <w:sz w:val="20"/>
          <w:szCs w:val="20"/>
        </w:rPr>
        <w:t>六、經由閱讀，印證現實生活，學習觀察社會，理解並尊重多元文化，增進族群互動。</w:t>
      </w:r>
    </w:p>
    <w:p w:rsidR="009913E3" w:rsidRDefault="00371B51">
      <w:pPr>
        <w:jc w:val="both"/>
        <w:rPr>
          <w:snapToGrid w:val="0"/>
          <w:sz w:val="20"/>
          <w:szCs w:val="20"/>
        </w:rPr>
      </w:pPr>
      <w:r>
        <w:rPr>
          <w:rFonts w:hint="eastAsia"/>
          <w:snapToGrid w:val="0"/>
          <w:sz w:val="20"/>
          <w:szCs w:val="20"/>
        </w:rPr>
        <w:t>七、透過國語文學習，認識個人與社群的關係，體會文化傳承與生命意義的開展。</w:t>
      </w:r>
    </w:p>
    <w:p w:rsidR="009913E3" w:rsidRDefault="00371B51">
      <w:pPr>
        <w:jc w:val="both"/>
        <w:rPr>
          <w:snapToGrid w:val="0"/>
          <w:sz w:val="20"/>
          <w:szCs w:val="20"/>
        </w:rPr>
      </w:pPr>
      <w:r>
        <w:rPr>
          <w:rFonts w:hint="eastAsia"/>
          <w:snapToGrid w:val="0"/>
          <w:sz w:val="20"/>
          <w:szCs w:val="20"/>
        </w:rPr>
        <w:t>八、藉由國語文學習，關切本土與全球議題，拓展國際視野，培養參與公共事務的熱情與能力。</w:t>
      </w:r>
    </w:p>
    <w:p w:rsidR="00C42731" w:rsidRDefault="00C42731"/>
    <w:p w:rsidR="00C666FD" w:rsidRDefault="00C666FD" w:rsidP="00C666FD">
      <w:pPr>
        <w:jc w:val="both"/>
        <w:rPr>
          <w:snapToGrid w:val="0"/>
          <w:sz w:val="20"/>
          <w:szCs w:val="20"/>
        </w:rPr>
      </w:pPr>
    </w:p>
    <w:p w:rsidR="00B530F1" w:rsidRDefault="00B530F1">
      <w:pPr>
        <w:rPr>
          <w:rFonts w:ascii="新細明體"/>
          <w:sz w:val="28"/>
        </w:rPr>
      </w:pPr>
      <w:r>
        <w:rPr>
          <w:rFonts w:ascii="新細明體"/>
        </w:rPr>
        <w:br w:type="page"/>
      </w:r>
      <w:r>
        <w:rPr>
          <w:rFonts w:ascii="新細明體" w:hint="eastAsia"/>
        </w:rPr>
        <w:lastRenderedPageBreak/>
        <w:t>三、本學期課程內涵：</w:t>
      </w:r>
    </w:p>
    <w:tbl>
      <w:tblPr>
        <w:tblW w:w="1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426"/>
        <w:gridCol w:w="1134"/>
        <w:gridCol w:w="1134"/>
        <w:gridCol w:w="1134"/>
        <w:gridCol w:w="992"/>
        <w:gridCol w:w="2835"/>
        <w:gridCol w:w="425"/>
        <w:gridCol w:w="1206"/>
        <w:gridCol w:w="1245"/>
        <w:gridCol w:w="1093"/>
        <w:gridCol w:w="1537"/>
      </w:tblGrid>
      <w:tr w:rsidR="00E43599" w:rsidTr="00E43599">
        <w:trPr>
          <w:tblHeader/>
        </w:trPr>
        <w:tc>
          <w:tcPr>
            <w:tcW w:w="396"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週次</w:t>
            </w:r>
          </w:p>
        </w:tc>
        <w:tc>
          <w:tcPr>
            <w:tcW w:w="421" w:type="dxa"/>
            <w:shd w:val="clear" w:color="auto" w:fill="B3B3B3"/>
            <w:vAlign w:val="center"/>
          </w:tcPr>
          <w:p w:rsidR="00E43599" w:rsidRDefault="00E43599" w:rsidP="00CA76CD">
            <w:pPr>
              <w:spacing w:line="0" w:lineRule="atLeast"/>
              <w:jc w:val="center"/>
              <w:rPr>
                <w:sz w:val="18"/>
                <w:szCs w:val="18"/>
              </w:rPr>
            </w:pPr>
            <w:r>
              <w:rPr>
                <w:rFonts w:hint="eastAsia"/>
                <w:sz w:val="18"/>
                <w:szCs w:val="18"/>
              </w:rPr>
              <w:t>起訖日期</w:t>
            </w:r>
          </w:p>
        </w:tc>
        <w:tc>
          <w:tcPr>
            <w:tcW w:w="426"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單元名稱</w:t>
            </w:r>
          </w:p>
        </w:tc>
        <w:tc>
          <w:tcPr>
            <w:tcW w:w="1134" w:type="dxa"/>
            <w:shd w:val="clear" w:color="auto" w:fill="B3B3B3"/>
            <w:vAlign w:val="center"/>
          </w:tcPr>
          <w:p w:rsidR="00E43599" w:rsidRPr="009229A8" w:rsidRDefault="00E43599" w:rsidP="00935B04">
            <w:pPr>
              <w:spacing w:line="240" w:lineRule="exact"/>
              <w:jc w:val="center"/>
              <w:rPr>
                <w:snapToGrid w:val="0"/>
                <w:sz w:val="20"/>
                <w:szCs w:val="20"/>
              </w:rPr>
            </w:pPr>
            <w:r w:rsidRPr="009229A8">
              <w:rPr>
                <w:snapToGrid w:val="0"/>
                <w:sz w:val="20"/>
                <w:szCs w:val="20"/>
              </w:rPr>
              <w:t>核心素養具體內涵</w:t>
            </w:r>
          </w:p>
        </w:tc>
        <w:tc>
          <w:tcPr>
            <w:tcW w:w="1134" w:type="dxa"/>
            <w:shd w:val="clear" w:color="auto" w:fill="B3B3B3"/>
            <w:vAlign w:val="center"/>
          </w:tcPr>
          <w:p w:rsidR="00E43599" w:rsidRPr="009229A8" w:rsidRDefault="00E43599" w:rsidP="00935B04">
            <w:pPr>
              <w:spacing w:line="240" w:lineRule="exact"/>
              <w:jc w:val="center"/>
              <w:rPr>
                <w:snapToGrid w:val="0"/>
                <w:sz w:val="20"/>
                <w:szCs w:val="20"/>
              </w:rPr>
            </w:pPr>
            <w:r w:rsidRPr="009229A8">
              <w:rPr>
                <w:snapToGrid w:val="0"/>
                <w:sz w:val="20"/>
                <w:szCs w:val="20"/>
              </w:rPr>
              <w:t>學習表現</w:t>
            </w:r>
          </w:p>
        </w:tc>
        <w:tc>
          <w:tcPr>
            <w:tcW w:w="1134" w:type="dxa"/>
            <w:shd w:val="clear" w:color="auto" w:fill="B3B3B3"/>
            <w:vAlign w:val="center"/>
          </w:tcPr>
          <w:p w:rsidR="00E43599" w:rsidRPr="009229A8" w:rsidRDefault="00E43599" w:rsidP="00935B04">
            <w:pPr>
              <w:spacing w:line="240" w:lineRule="exact"/>
              <w:jc w:val="center"/>
              <w:rPr>
                <w:snapToGrid w:val="0"/>
                <w:sz w:val="20"/>
                <w:szCs w:val="20"/>
              </w:rPr>
            </w:pPr>
            <w:r w:rsidRPr="009229A8">
              <w:rPr>
                <w:snapToGrid w:val="0"/>
                <w:sz w:val="20"/>
                <w:szCs w:val="20"/>
              </w:rPr>
              <w:t>學習內容</w:t>
            </w:r>
          </w:p>
        </w:tc>
        <w:tc>
          <w:tcPr>
            <w:tcW w:w="992"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學習目標</w:t>
            </w:r>
          </w:p>
        </w:tc>
        <w:tc>
          <w:tcPr>
            <w:tcW w:w="2835"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教學活動重點</w:t>
            </w:r>
          </w:p>
        </w:tc>
        <w:tc>
          <w:tcPr>
            <w:tcW w:w="425"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教學節數</w:t>
            </w:r>
          </w:p>
        </w:tc>
        <w:tc>
          <w:tcPr>
            <w:tcW w:w="1206"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教學資源</w:t>
            </w:r>
          </w:p>
        </w:tc>
        <w:tc>
          <w:tcPr>
            <w:tcW w:w="1245"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評量方式</w:t>
            </w:r>
          </w:p>
        </w:tc>
        <w:tc>
          <w:tcPr>
            <w:tcW w:w="1093"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統整相關領域</w:t>
            </w:r>
          </w:p>
        </w:tc>
        <w:tc>
          <w:tcPr>
            <w:tcW w:w="1537" w:type="dxa"/>
            <w:shd w:val="clear" w:color="auto" w:fill="B3B3B3"/>
            <w:vAlign w:val="center"/>
          </w:tcPr>
          <w:p w:rsidR="00E43599" w:rsidRDefault="00E43599" w:rsidP="00935B04">
            <w:pPr>
              <w:spacing w:line="0" w:lineRule="atLeast"/>
              <w:jc w:val="center"/>
              <w:rPr>
                <w:sz w:val="18"/>
                <w:szCs w:val="18"/>
              </w:rPr>
            </w:pPr>
            <w:r>
              <w:rPr>
                <w:rFonts w:hint="eastAsia"/>
                <w:sz w:val="18"/>
                <w:szCs w:val="18"/>
              </w:rPr>
              <w:t>議題融入</w:t>
            </w:r>
          </w:p>
          <w:p w:rsidR="00E43599" w:rsidRDefault="00E43599" w:rsidP="00935B04">
            <w:pPr>
              <w:spacing w:line="0" w:lineRule="atLeast"/>
              <w:jc w:val="center"/>
              <w:rPr>
                <w:sz w:val="18"/>
                <w:szCs w:val="18"/>
              </w:rPr>
            </w:pPr>
            <w:r>
              <w:rPr>
                <w:rFonts w:hint="eastAsia"/>
                <w:sz w:val="18"/>
                <w:szCs w:val="18"/>
              </w:rPr>
              <w:t>具體內涵</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第一週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8/30</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第一課</w:t>
            </w:r>
            <w:r w:rsidRPr="00E958FF">
              <w:rPr>
                <w:rFonts w:asciiTheme="minorEastAsia" w:eastAsiaTheme="minorEastAsia" w:hAnsiTheme="minorEastAsia" w:hint="eastAsia"/>
                <w:bCs/>
                <w:snapToGrid w:val="0"/>
                <w:kern w:val="0"/>
                <w:sz w:val="20"/>
                <w:szCs w:val="20"/>
              </w:rPr>
              <w:t>田園之秋選</w:t>
            </w:r>
          </w:p>
        </w:tc>
        <w:tc>
          <w:tcPr>
            <w:tcW w:w="1134" w:type="dxa"/>
          </w:tcPr>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p w:rsidR="00E43599" w:rsidRDefault="00E43599">
            <w:r>
              <w:rPr>
                <w:rFonts w:asciiTheme="minorEastAsia" w:eastAsiaTheme="minorEastAsia" w:hAnsiTheme="minorEastAsia" w:hint="eastAsia"/>
                <w:kern w:val="0"/>
                <w:sz w:val="20"/>
                <w:szCs w:val="20"/>
              </w:rPr>
              <w:lastRenderedPageBreak/>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2-IV-1 掌握生活情境，適切表情達意，分享自身經驗。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理解各類文本內容、形式和寫作特色。理解各類文本內容、形式和寫作特色。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Ab-IV-1 4,000個常用字的字形、字音和字義。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Ad-IV-1 篇章的主旨、結構、寓意與分析。</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Ad-IV-2 新詩、現代散文、現代小說、劇本。</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1.藉由西北雨的描述，觀察大自然景象的豐富和多變。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2.能善用觀察、聯想，細膩描繪大自然景象。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3.能有一顆善體的心，欣賞並體會大自然的美。</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4.認識作者陳冠學及其散文特色。</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1.播放一段西北雨的影片，讓學生體會西北雨的情景。</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2.請學生回想是否曾經遇過西北雨嗎？請記下當時景象。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1.說明西北雨的名稱與成因，請學生分享遇西北雨的經驗。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2.課文前哨站、題解、作者介紹。</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3.講解課文、注釋及解釋、修辭重點。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4.引導學生完成讀後檢測站、應用練習。</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5.請學生回家完成習作評量。</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bCs/>
                <w:snapToGrid w:val="0"/>
                <w:color w:val="FF0000"/>
                <w:kern w:val="0"/>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1.課本教材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2.相關書籍及網站</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3.寫作教學資源</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1.課程討論</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2.應用練習、習作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3.寫作手法學習單</w:t>
            </w:r>
          </w:p>
          <w:p w:rsidR="00E43599" w:rsidRPr="00E958FF" w:rsidRDefault="00E43599" w:rsidP="00E958FF">
            <w:pPr>
              <w:spacing w:line="260" w:lineRule="exact"/>
              <w:jc w:val="both"/>
              <w:rPr>
                <w:rFonts w:eastAsiaTheme="minorEastAsia"/>
                <w:color w:val="FF0000"/>
                <w:sz w:val="20"/>
                <w:szCs w:val="20"/>
              </w:rPr>
            </w:pPr>
            <w:r w:rsidRPr="00E958FF">
              <w:rPr>
                <w:rFonts w:asciiTheme="minorEastAsia" w:eastAsiaTheme="minorEastAsia" w:hAnsiTheme="minorEastAsia" w:hint="eastAsia"/>
                <w:sz w:val="20"/>
                <w:szCs w:val="20"/>
              </w:rPr>
              <w:t>4.大自然觀察與創作</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1.自然領域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2.藝術領域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【環境教育】</w:t>
            </w:r>
          </w:p>
          <w:p w:rsidR="00E43599" w:rsidRPr="00E958FF" w:rsidRDefault="00E43599" w:rsidP="00E958FF">
            <w:pPr>
              <w:spacing w:line="260" w:lineRule="exact"/>
              <w:jc w:val="both"/>
              <w:rPr>
                <w:rFonts w:eastAsiaTheme="minorEastAsia"/>
                <w:snapToGrid w:val="0"/>
                <w:kern w:val="0"/>
                <w:sz w:val="20"/>
                <w:szCs w:val="20"/>
              </w:rPr>
            </w:pPr>
            <w:r w:rsidRPr="00E958FF">
              <w:rPr>
                <w:rFonts w:asciiTheme="minorEastAsia" w:eastAsiaTheme="minorEastAsia" w:hAnsiTheme="minorEastAsia" w:hint="eastAsia"/>
                <w:sz w:val="20"/>
                <w:szCs w:val="20"/>
              </w:rPr>
              <w:t>環J3 經由環境美學與自然文學了解自然環境的倫理價值。</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第二週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9/2~9/6</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第一課</w:t>
            </w:r>
            <w:r w:rsidRPr="00E958FF">
              <w:rPr>
                <w:rFonts w:asciiTheme="minorEastAsia" w:eastAsiaTheme="minorEastAsia" w:hAnsiTheme="minorEastAsia" w:hint="eastAsia"/>
                <w:bCs/>
                <w:snapToGrid w:val="0"/>
                <w:kern w:val="0"/>
                <w:sz w:val="20"/>
                <w:szCs w:val="20"/>
              </w:rPr>
              <w:t>田園之秋選</w:t>
            </w:r>
          </w:p>
        </w:tc>
        <w:tc>
          <w:tcPr>
            <w:tcW w:w="1134" w:type="dxa"/>
          </w:tcPr>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國-J-B3 具</w:t>
            </w:r>
            <w:r>
              <w:rPr>
                <w:rFonts w:asciiTheme="minorEastAsia" w:eastAsiaTheme="minorEastAsia" w:hAnsiTheme="minorEastAsia" w:hint="eastAsia"/>
                <w:kern w:val="0"/>
                <w:sz w:val="20"/>
                <w:szCs w:val="20"/>
              </w:rPr>
              <w:lastRenderedPageBreak/>
              <w:t>備欣賞文學與相關藝術的能力，並培養創作的興趣，透過對文本的反思與分享，印證生活經驗，提升審美判斷力。</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2-IV-1 掌握生活情境，適切表情達意，分享自身經驗。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w:t>
            </w:r>
            <w:r w:rsidRPr="00E958FF">
              <w:rPr>
                <w:rFonts w:asciiTheme="minorEastAsia" w:eastAsiaTheme="minorEastAsia" w:hAnsiTheme="minorEastAsia" w:hint="eastAsia"/>
                <w:sz w:val="20"/>
                <w:szCs w:val="20"/>
              </w:rPr>
              <w:lastRenderedPageBreak/>
              <w:t>特色。理解各類文本內容、形式和寫作特色。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Ab-IV-1 4,000個常用字的字形、字音和字義。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Ad-IV-1 篇章的主旨、結構、寓意與分析。</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Ad-IV-2 新詩、現代散文、現代小說、劇</w:t>
            </w:r>
            <w:r w:rsidRPr="00E958FF">
              <w:rPr>
                <w:rFonts w:asciiTheme="minorEastAsia" w:eastAsiaTheme="minorEastAsia" w:hAnsiTheme="minorEastAsia" w:hint="eastAsia"/>
                <w:sz w:val="20"/>
                <w:szCs w:val="20"/>
              </w:rPr>
              <w:lastRenderedPageBreak/>
              <w:t>本。</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1.觀察大自然景象的豐富和多變。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2.能運用觀察及各種描寫手法，生動呈現大自然的景象。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3.能有一顆善體的心，欣賞並體會大自</w:t>
            </w:r>
            <w:r w:rsidRPr="00E958FF">
              <w:rPr>
                <w:rFonts w:asciiTheme="minorEastAsia" w:eastAsiaTheme="minorEastAsia" w:hAnsiTheme="minorEastAsia" w:hint="eastAsia"/>
                <w:sz w:val="20"/>
                <w:szCs w:val="20"/>
              </w:rPr>
              <w:lastRenderedPageBreak/>
              <w:t>然的美。</w:t>
            </w:r>
          </w:p>
        </w:tc>
        <w:tc>
          <w:tcPr>
            <w:tcW w:w="2835"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‧引起</w:t>
            </w:r>
            <w:r w:rsidRPr="00E958FF">
              <w:rPr>
                <w:rFonts w:asciiTheme="minorEastAsia" w:eastAsiaTheme="minorEastAsia" w:hAnsiTheme="minorEastAsia" w:hint="eastAsia"/>
                <w:sz w:val="20"/>
                <w:szCs w:val="20"/>
              </w:rPr>
              <w:t>活動</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1.播放一段雷電的影片，讓學生體會雷電交加的情景。</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2.請學生分享遇到雷電交加時的感受？</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‧發展活動</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1.寫景手法分析與應用。</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2.分組討論與描繪大自然天氣的創作。</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3.學生分享自己所要描述的天氣，如：豔陽高照、綿綿細雨、傾盆大雨、蕭瑟秋風、寒流等等，描述天氣的特點或過程。</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4.短句創作：引導學生運用摹寫、擬人、誇飾等技巧描述天氣。</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5.創作文章分享與交流。</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bCs/>
                <w:snapToGrid w:val="0"/>
                <w:color w:val="FF0000"/>
                <w:kern w:val="0"/>
                <w:sz w:val="20"/>
                <w:szCs w:val="20"/>
              </w:rPr>
            </w:pPr>
            <w:r w:rsidRPr="00E958FF">
              <w:rPr>
                <w:rFonts w:asciiTheme="minorEastAsia" w:eastAsiaTheme="minorEastAsia" w:hAnsiTheme="minorEastAsia" w:hint="eastAsia"/>
                <w:bCs/>
                <w:snapToGrid w:val="0"/>
                <w:kern w:val="0"/>
                <w:sz w:val="20"/>
                <w:szCs w:val="20"/>
              </w:rPr>
              <w:lastRenderedPageBreak/>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color w:val="FF0000"/>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1.課本教材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2.相關書籍及網站</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3.寫作教學資源</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1.課程討論</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2.應用練習、習作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3.寫作手法學習單</w:t>
            </w:r>
          </w:p>
          <w:p w:rsidR="00E43599" w:rsidRPr="00E958FF" w:rsidRDefault="00E43599" w:rsidP="00E958FF">
            <w:pPr>
              <w:spacing w:line="260" w:lineRule="exact"/>
              <w:jc w:val="both"/>
              <w:rPr>
                <w:rFonts w:eastAsiaTheme="minorEastAsia"/>
                <w:color w:val="FF0000"/>
                <w:sz w:val="20"/>
                <w:szCs w:val="20"/>
              </w:rPr>
            </w:pPr>
            <w:r w:rsidRPr="00E958FF">
              <w:rPr>
                <w:rFonts w:asciiTheme="minorEastAsia" w:eastAsiaTheme="minorEastAsia" w:hAnsiTheme="minorEastAsia" w:hint="eastAsia"/>
                <w:sz w:val="20"/>
                <w:szCs w:val="20"/>
              </w:rPr>
              <w:t>4.大自然觀察與創作</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1.自然領域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2.藝術領域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【環境教育】</w:t>
            </w:r>
          </w:p>
          <w:p w:rsidR="00E43599" w:rsidRPr="00E958FF" w:rsidRDefault="00E43599" w:rsidP="00E958FF">
            <w:pPr>
              <w:spacing w:line="260" w:lineRule="exact"/>
              <w:jc w:val="both"/>
              <w:rPr>
                <w:rFonts w:eastAsiaTheme="minorEastAsia"/>
                <w:snapToGrid w:val="0"/>
                <w:kern w:val="0"/>
                <w:sz w:val="20"/>
                <w:szCs w:val="20"/>
              </w:rPr>
            </w:pPr>
            <w:r w:rsidRPr="00E958FF">
              <w:rPr>
                <w:rFonts w:asciiTheme="minorEastAsia" w:eastAsiaTheme="minorEastAsia" w:hAnsiTheme="minorEastAsia" w:hint="eastAsia"/>
                <w:sz w:val="20"/>
                <w:szCs w:val="20"/>
              </w:rPr>
              <w:t>環J3 經由環境美學與自然文學了解自然環境的倫理價值。</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第三週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9/9~9/13</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第二課古詩選</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w:t>
            </w:r>
            <w:r>
              <w:rPr>
                <w:rFonts w:asciiTheme="minorEastAsia" w:eastAsiaTheme="minorEastAsia" w:hAnsiTheme="minorEastAsia" w:hint="eastAsia"/>
                <w:kern w:val="0"/>
                <w:sz w:val="20"/>
                <w:szCs w:val="20"/>
              </w:rPr>
              <w:lastRenderedPageBreak/>
              <w:t>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w:t>
            </w:r>
            <w:r>
              <w:rPr>
                <w:rFonts w:asciiTheme="minorEastAsia" w:eastAsiaTheme="minorEastAsia" w:hAnsiTheme="minorEastAsia" w:hint="eastAsia"/>
                <w:kern w:val="0"/>
                <w:sz w:val="20"/>
                <w:szCs w:val="20"/>
              </w:rPr>
              <w:lastRenderedPageBreak/>
              <w:t>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1-IV-1 以同理心，聆聽各項發言並加記錄、歸納。</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1-IV-2 依據不同情境，分辨聲情意涵及表達技巧適切回應。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2-IV-1 掌握生活情境，適切表達情意，分享自身經驗。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2-IV-2 有效把握聽聞內容的邏輯，做出提問或回饋。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依理解的內容，明確表達意見，進行有條理論辯，並注重言談禮貌。</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5-IV-3 理解各類文本內容、形式和寫作特色。</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Ad-IV-3 韻文：如古體詩、樂府詩、近體詩、詞、曲等。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Bb-IV-3 對物或自然以及生命的感悟。</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Cb-IV-2 各類文本中所反映的個人與家庭、鄉里、國族及其他社群的關係。</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1.認識古詩的性質與特色，了解《古詩十九首》的內涵及意義。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2.能分析歸納絕句、律詩與古詩的不同之處。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3.培養學生欣賞古詩的能力。</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1.請學生回憶學習過的絕句與律詩，並說出與古詩不同之處。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2.利用影片引起學生對中國傳統節慶之興趣。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1.認識古詩的起源與形成，並透過影音播放強化重點。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2.說明古詩與近體詩的比較，請學生分析歸納兩者之差異。</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3.介紹《古詩十九首》的相關內容，並透過影音播放強化重點。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4.請學生朗讀課文，並在教師尚未解釋課文時，先試著自行翻譯、爬梳文句、理解文義、整理重點。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5.教師隨機抽問學生翻譯內容，再以口頭提問的方式，讓學生自行思考課文內容，並與學生做討論。</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3.相關影片</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1.作業呈現</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2.口語表達</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3.文章朗誦</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社會領域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品EJU2 孝悌仁愛。</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【家庭教育】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家J3 了解人際交往、親密關係的發展，以及溝通與衝突處理。</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家J4 探討約會、婚姻與家庭建立的歷程。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家J6 覺察與實踐青少年在家庭中的角色責任。</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第四週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9/16~9/20</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color w:val="0000FF"/>
                <w:kern w:val="0"/>
                <w:sz w:val="20"/>
                <w:szCs w:val="20"/>
              </w:rPr>
            </w:pPr>
            <w:r w:rsidRPr="00E958FF">
              <w:rPr>
                <w:rFonts w:asciiTheme="minorEastAsia" w:eastAsiaTheme="minorEastAsia" w:hAnsiTheme="minorEastAsia" w:hint="eastAsia"/>
                <w:bCs/>
                <w:sz w:val="20"/>
                <w:szCs w:val="20"/>
              </w:rPr>
              <w:t>第二課古詩選</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w:t>
            </w:r>
            <w:r>
              <w:rPr>
                <w:rFonts w:asciiTheme="minorEastAsia" w:eastAsiaTheme="minorEastAsia" w:hAnsiTheme="minorEastAsia" w:hint="eastAsia"/>
                <w:kern w:val="0"/>
                <w:sz w:val="20"/>
                <w:szCs w:val="20"/>
              </w:rPr>
              <w:lastRenderedPageBreak/>
              <w:t>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w:t>
            </w:r>
            <w:r>
              <w:rPr>
                <w:rFonts w:asciiTheme="minorEastAsia" w:eastAsiaTheme="minorEastAsia" w:hAnsiTheme="minorEastAsia" w:hint="eastAsia"/>
                <w:kern w:val="0"/>
                <w:sz w:val="20"/>
                <w:szCs w:val="20"/>
              </w:rPr>
              <w:lastRenderedPageBreak/>
              <w:t>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1-IV-1 以同理心，聆聽各項發言並加記錄、歸納。</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1-IV-2 依據不同情境，分辨聲情意涵及表達技巧適切回應。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2-IV-1 掌握生活情境，適切表達情意，分享自身經驗。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2-IV-2 有效把握聽聞內容的邏輯，做出提問或回饋。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依理解的內容，明確表達意見，進行有條理論辯，並注重言談禮貌。</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5-IV-3 理解各類文本內容、形式和寫作特色。</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Ad-IV-3 韻文：如古體詩、樂府詩、近體詩、詞、曲等。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Bb-IV-3 對物或自然以及生命的感悟。</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Cb-IV-2 各類文本中所反映的個人與家庭、鄉里、國族及其他社群的關係。</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1.認識白居易的生平大略、創作風格與文學成就。</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2.培養學生欣賞古詩的能力，體悟諷喻詩託物寄意的旨趣。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3.體會親情的可貴並懂得反哺之恩。</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1.利用影音補充介紹吳起與曾參，加深學生印象。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請學生針對「孝」字闡釋，敘述生活中的「孝</w:t>
            </w:r>
            <w:r w:rsidRPr="00E958FF">
              <w:rPr>
                <w:rFonts w:asciiTheme="minorEastAsia" w:eastAsiaTheme="minorEastAsia" w:hAnsiTheme="minorEastAsia" w:hint="eastAsia"/>
                <w:sz w:val="20"/>
                <w:szCs w:val="20"/>
              </w:rPr>
              <w:t>」該從何下手，以便進一步與本課所陳述的「孝親」做連結。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1.介紹作者白居易及寫作背景</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2.請學生朗讀課文，並在教師尚未解釋課文時，先試著自行翻譯、爬梳文句、理解文義、整理重點。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3.閱讀本文內容後，透過對文本的反思與分享，請學生檢討生活中的自己如何盡到孝親的義務與責任。</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4.連結過往授課中習得的內容，請學生體悟諷</w:t>
            </w:r>
            <w:r>
              <w:rPr>
                <w:rFonts w:asciiTheme="minorEastAsia" w:eastAsiaTheme="minorEastAsia" w:hAnsiTheme="minorEastAsia" w:hint="eastAsia"/>
                <w:sz w:val="20"/>
                <w:szCs w:val="20"/>
              </w:rPr>
              <w:t>諭</w:t>
            </w:r>
            <w:r w:rsidRPr="00E958FF">
              <w:rPr>
                <w:rFonts w:asciiTheme="minorEastAsia" w:eastAsiaTheme="minorEastAsia" w:hAnsiTheme="minorEastAsia" w:hint="eastAsia"/>
                <w:sz w:val="20"/>
                <w:szCs w:val="20"/>
              </w:rPr>
              <w:t>詩的特色，了解其託物寄意的旨趣。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bCs/>
                <w:snapToGrid w:val="0"/>
                <w:color w:val="0000FF"/>
                <w:kern w:val="0"/>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3.相關影片</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1.作業呈現</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2.口語表達</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3.文章朗誦</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社會領域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品EJU2 孝悌仁愛。</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【家庭教育】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家J3 解人際交往、親密關係的發展，以及溝通與衝突處理。</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家J4 探討約會、婚姻與家庭建立的歷程。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家J6 覺察與實踐青少年在家庭中的角色責任。</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Pr>
                <w:rFonts w:asciiTheme="minorEastAsia" w:eastAsiaTheme="minorEastAsia" w:hAnsiTheme="minorEastAsia"/>
                <w:snapToGrid w:val="0"/>
                <w:color w:val="000000"/>
                <w:kern w:val="0"/>
                <w:sz w:val="20"/>
                <w:szCs w:val="20"/>
              </w:rPr>
              <w:lastRenderedPageBreak/>
              <w:t>第五</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9/23~9/27</w:t>
            </w:r>
          </w:p>
        </w:tc>
        <w:tc>
          <w:tcPr>
            <w:tcW w:w="426" w:type="dxa"/>
            <w:vAlign w:val="center"/>
          </w:tcPr>
          <w:p w:rsidR="00E43599" w:rsidRPr="00E958FF" w:rsidRDefault="00E43599" w:rsidP="00E958FF">
            <w:pPr>
              <w:spacing w:line="260" w:lineRule="exact"/>
              <w:jc w:val="both"/>
              <w:rPr>
                <w:rFonts w:eastAsiaTheme="minorEastAsia"/>
                <w:bCs/>
                <w:snapToGrid w:val="0"/>
                <w:kern w:val="0"/>
                <w:sz w:val="20"/>
                <w:szCs w:val="20"/>
              </w:rPr>
            </w:pPr>
            <w:r w:rsidRPr="00DD3BF2">
              <w:rPr>
                <w:rFonts w:asciiTheme="minorEastAsia" w:eastAsiaTheme="minorEastAsia" w:hAnsiTheme="minorEastAsia" w:hint="eastAsia"/>
                <w:bCs/>
                <w:snapToGrid w:val="0"/>
                <w:kern w:val="0"/>
                <w:sz w:val="20"/>
                <w:szCs w:val="20"/>
              </w:rPr>
              <w:t>第三課 下雨天，真好</w:t>
            </w:r>
          </w:p>
        </w:tc>
        <w:tc>
          <w:tcPr>
            <w:tcW w:w="1134" w:type="dxa"/>
          </w:tcPr>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p w:rsidR="00E43599" w:rsidRDefault="00E43599">
            <w:r>
              <w:rPr>
                <w:rFonts w:asciiTheme="minorEastAsia" w:eastAsiaTheme="minorEastAsia" w:hAnsiTheme="minorEastAsia" w:hint="eastAsia"/>
                <w:kern w:val="0"/>
                <w:sz w:val="20"/>
                <w:szCs w:val="20"/>
              </w:rPr>
              <w:t>國-J-C2 在國語文學習情境中，與他人合作學習，增進理解、溝通與包容的能力，在生活中建立友善</w:t>
            </w:r>
            <w:r>
              <w:rPr>
                <w:rFonts w:asciiTheme="minorEastAsia" w:eastAsiaTheme="minorEastAsia" w:hAnsiTheme="minorEastAsia" w:hint="eastAsia"/>
                <w:kern w:val="0"/>
                <w:sz w:val="20"/>
                <w:szCs w:val="20"/>
              </w:rPr>
              <w:lastRenderedPageBreak/>
              <w:t>的人際關係。</w:t>
            </w:r>
          </w:p>
        </w:tc>
        <w:tc>
          <w:tcPr>
            <w:tcW w:w="1134" w:type="dxa"/>
          </w:tcPr>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lastRenderedPageBreak/>
              <w:t>1-IV-2 依據不同情境，分辨聲情意涵及表達技巧，適切回應。</w:t>
            </w:r>
          </w:p>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2-IV-1 掌握生活情境，適切表情達意，分享自身經驗。</w:t>
            </w:r>
          </w:p>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4-IV-2 認識造字的原則，輔助識字，了解文字的形、音、義。</w:t>
            </w:r>
          </w:p>
          <w:p w:rsidR="00E43599" w:rsidRPr="00DD3BF2" w:rsidRDefault="00E43599" w:rsidP="00DD3BF2">
            <w:pPr>
              <w:spacing w:line="260" w:lineRule="exact"/>
              <w:jc w:val="both"/>
              <w:rPr>
                <w:rFonts w:eastAsiaTheme="minorEastAsia"/>
                <w:bCs/>
                <w:sz w:val="20"/>
                <w:szCs w:val="20"/>
              </w:rPr>
            </w:pPr>
            <w:r w:rsidRPr="00DD3BF2">
              <w:rPr>
                <w:rFonts w:asciiTheme="minorEastAsia" w:eastAsiaTheme="minorEastAsia" w:hAnsiTheme="minorEastAsia" w:hint="eastAsia"/>
                <w:bCs/>
                <w:sz w:val="20"/>
                <w:szCs w:val="20"/>
              </w:rPr>
              <w:t>5-IV-2 理解各類文本的句子、段落與主要概念，指出寫作的目的與觀點。</w:t>
            </w:r>
          </w:p>
          <w:p w:rsidR="00E43599" w:rsidRPr="00E958FF"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6-IV-2 依據審題、立意、取材、組織、遣詞造句、修改潤飾，寫出結構完整、主旨明確、</w:t>
            </w:r>
            <w:r w:rsidRPr="00DD3BF2">
              <w:rPr>
                <w:rFonts w:asciiTheme="minorEastAsia" w:eastAsiaTheme="minorEastAsia" w:hAnsiTheme="minorEastAsia" w:hint="eastAsia"/>
                <w:sz w:val="20"/>
                <w:szCs w:val="20"/>
              </w:rPr>
              <w:lastRenderedPageBreak/>
              <w:t>文辭優美的文章。</w:t>
            </w:r>
          </w:p>
        </w:tc>
        <w:tc>
          <w:tcPr>
            <w:tcW w:w="1134"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lastRenderedPageBreak/>
              <w:t>Ad-IV-1 篇章的主旨、結構、寓意與分析。</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Bb-IV-1 自我及人際交流的感受。</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Cb-IV-2 各類文本中所反映的個人與家庭、鄉里、國族及其他社群的關係。</w:t>
            </w:r>
          </w:p>
        </w:tc>
        <w:tc>
          <w:tcPr>
            <w:tcW w:w="992"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1.認識懷舊散文的風格。</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2.體會文本中蘊含的家庭倫理及人情相處的細節。</w:t>
            </w:r>
          </w:p>
          <w:p w:rsidR="00E43599" w:rsidRPr="00E958FF" w:rsidRDefault="00E43599" w:rsidP="00D153CA">
            <w:pPr>
              <w:spacing w:line="260" w:lineRule="exact"/>
              <w:jc w:val="both"/>
              <w:rPr>
                <w:rFonts w:eastAsiaTheme="minorEastAsia"/>
                <w:color w:val="0000FF"/>
                <w:sz w:val="20"/>
                <w:szCs w:val="20"/>
              </w:rPr>
            </w:pPr>
            <w:r w:rsidRPr="00D153CA">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能整理出文中出現的人事物之間的關係</w:t>
            </w:r>
            <w:r w:rsidRPr="00D153CA">
              <w:rPr>
                <w:rFonts w:asciiTheme="minorEastAsia" w:eastAsiaTheme="minorEastAsia" w:hAnsiTheme="minorEastAsia" w:hint="eastAsia"/>
                <w:sz w:val="20"/>
                <w:szCs w:val="20"/>
              </w:rPr>
              <w:t>，並與主題「雨」相結合。</w:t>
            </w:r>
          </w:p>
        </w:tc>
        <w:tc>
          <w:tcPr>
            <w:tcW w:w="2835" w:type="dxa"/>
          </w:tcPr>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‧引起活動</w:t>
            </w:r>
          </w:p>
          <w:p w:rsidR="00E43599" w:rsidRPr="00D153CA" w:rsidRDefault="00E43599" w:rsidP="00D153CA">
            <w:pPr>
              <w:spacing w:line="260" w:lineRule="exact"/>
              <w:jc w:val="both"/>
              <w:rPr>
                <w:rFonts w:ascii="新細明體" w:hAnsi="新細明體" w:cs="新細明體"/>
                <w:bCs/>
                <w:snapToGrid w:val="0"/>
                <w:kern w:val="0"/>
                <w:sz w:val="20"/>
                <w:szCs w:val="20"/>
              </w:rPr>
            </w:pPr>
            <w:r>
              <w:rPr>
                <w:rFonts w:asciiTheme="minorEastAsia" w:eastAsiaTheme="minorEastAsia" w:hAnsiTheme="minorEastAsia" w:hint="eastAsia"/>
                <w:bCs/>
                <w:snapToGrid w:val="0"/>
                <w:kern w:val="0"/>
                <w:sz w:val="20"/>
                <w:szCs w:val="20"/>
              </w:rPr>
              <w:t>請同學分享對「雨天」</w:t>
            </w:r>
            <w:r w:rsidRPr="00D153CA">
              <w:rPr>
                <w:rFonts w:asciiTheme="minorEastAsia" w:eastAsiaTheme="minorEastAsia" w:hAnsiTheme="minorEastAsia" w:hint="eastAsia"/>
                <w:bCs/>
                <w:snapToGrid w:val="0"/>
                <w:kern w:val="0"/>
                <w:sz w:val="20"/>
                <w:szCs w:val="20"/>
              </w:rPr>
              <w:t>的</w:t>
            </w:r>
            <w:r>
              <w:rPr>
                <w:rFonts w:asciiTheme="minorEastAsia" w:eastAsiaTheme="minorEastAsia" w:hAnsiTheme="minorEastAsia" w:hint="eastAsia"/>
                <w:bCs/>
                <w:snapToGrid w:val="0"/>
                <w:kern w:val="0"/>
                <w:sz w:val="20"/>
                <w:szCs w:val="20"/>
              </w:rPr>
              <w:t>心情與印象</w:t>
            </w:r>
            <w:r w:rsidRPr="00D153CA">
              <w:rPr>
                <w:rFonts w:asciiTheme="minorEastAsia" w:eastAsiaTheme="minorEastAsia" w:hAnsiTheme="minorEastAsia" w:hint="eastAsia"/>
                <w:bCs/>
                <w:snapToGrid w:val="0"/>
                <w:kern w:val="0"/>
                <w:sz w:val="20"/>
                <w:szCs w:val="20"/>
              </w:rPr>
              <w:t>。</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‧教學活動</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1.整理文章時間線：現在→過去(童年-少年-青年)→現在</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2.整理文中人物特質：母親、父親、長工；並從文中找出「雨」對家中人物的意義的具體線索。</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3.找出作者在雨天裡享受到的各種樂趣。</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4.理解作者所要表達的雨天的意趣，找出全文主旨。</w:t>
            </w:r>
          </w:p>
          <w:p w:rsidR="00E43599" w:rsidRPr="00D153CA" w:rsidRDefault="00E43599" w:rsidP="00D153CA">
            <w:pPr>
              <w:spacing w:line="260" w:lineRule="exact"/>
              <w:jc w:val="both"/>
              <w:rPr>
                <w:rFonts w:ascii="新細明體" w:hAnsi="新細明體" w:cs="新細明體"/>
                <w:bCs/>
                <w:snapToGrid w:val="0"/>
                <w:kern w:val="0"/>
                <w:sz w:val="20"/>
                <w:szCs w:val="20"/>
              </w:rPr>
            </w:pP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‧總結活動</w:t>
            </w:r>
          </w:p>
          <w:p w:rsidR="00E43599" w:rsidRPr="00E958FF" w:rsidRDefault="00E43599" w:rsidP="00D153CA">
            <w:pPr>
              <w:spacing w:line="260" w:lineRule="exact"/>
              <w:jc w:val="both"/>
              <w:rPr>
                <w:rFonts w:eastAsiaTheme="minorEastAsia"/>
                <w:color w:val="0000FF"/>
                <w:sz w:val="20"/>
                <w:szCs w:val="20"/>
              </w:rPr>
            </w:pPr>
            <w:r w:rsidRPr="00D153CA">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w:t>
            </w:r>
          </w:p>
        </w:tc>
        <w:tc>
          <w:tcPr>
            <w:tcW w:w="1206" w:type="dxa"/>
          </w:tcPr>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1.課文朗讀</w:t>
            </w:r>
          </w:p>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2.課文動畫</w:t>
            </w:r>
          </w:p>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3.作者影片</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bCs/>
                <w:sz w:val="20"/>
                <w:szCs w:val="20"/>
              </w:rPr>
              <w:t>4.閱讀饗宴聆聽音檔</w:t>
            </w:r>
          </w:p>
        </w:tc>
        <w:tc>
          <w:tcPr>
            <w:tcW w:w="1245"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1.學習單</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2.口語表達</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3.主題寫作</w:t>
            </w:r>
          </w:p>
        </w:tc>
        <w:tc>
          <w:tcPr>
            <w:tcW w:w="1093" w:type="dxa"/>
          </w:tcPr>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1.社會領域</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bCs/>
                <w:sz w:val="20"/>
                <w:szCs w:val="20"/>
              </w:rPr>
              <w:t>2.自然領域</w:t>
            </w:r>
          </w:p>
        </w:tc>
        <w:tc>
          <w:tcPr>
            <w:tcW w:w="1537" w:type="dxa"/>
          </w:tcPr>
          <w:p w:rsidR="00E43599" w:rsidRPr="00D153CA" w:rsidRDefault="00E43599" w:rsidP="00D153CA">
            <w:pPr>
              <w:spacing w:line="260" w:lineRule="exact"/>
              <w:jc w:val="both"/>
              <w:rPr>
                <w:b/>
                <w:sz w:val="20"/>
                <w:szCs w:val="20"/>
              </w:rPr>
            </w:pPr>
            <w:r w:rsidRPr="00D153CA">
              <w:rPr>
                <w:rFonts w:asciiTheme="minorEastAsia" w:eastAsiaTheme="minorEastAsia" w:hAnsiTheme="minorEastAsia" w:hint="eastAsia"/>
                <w:b/>
                <w:sz w:val="20"/>
                <w:szCs w:val="20"/>
              </w:rPr>
              <w:t>【性別平等教育】</w:t>
            </w:r>
          </w:p>
          <w:p w:rsidR="00E43599" w:rsidRPr="00D153CA" w:rsidRDefault="00E43599" w:rsidP="00D153CA">
            <w:pPr>
              <w:spacing w:line="260" w:lineRule="exact"/>
              <w:jc w:val="both"/>
              <w:rPr>
                <w:sz w:val="20"/>
              </w:rPr>
            </w:pPr>
            <w:r w:rsidRPr="00D153CA">
              <w:rPr>
                <w:rFonts w:asciiTheme="minorEastAsia" w:eastAsiaTheme="minorEastAsia" w:hAnsiTheme="minorEastAsia" w:hint="eastAsia"/>
                <w:sz w:val="20"/>
              </w:rPr>
              <w:t>性J3 檢視家庭、學校、職場中基於性別刻板印象產生的偏見與歧視。</w:t>
            </w:r>
          </w:p>
          <w:p w:rsidR="00E43599" w:rsidRPr="00D153CA" w:rsidRDefault="00E43599" w:rsidP="00D153CA">
            <w:pPr>
              <w:spacing w:line="260" w:lineRule="exact"/>
              <w:jc w:val="both"/>
              <w:rPr>
                <w:b/>
                <w:sz w:val="20"/>
                <w:szCs w:val="20"/>
              </w:rPr>
            </w:pPr>
            <w:r w:rsidRPr="00D153CA">
              <w:rPr>
                <w:rFonts w:asciiTheme="minorEastAsia" w:eastAsiaTheme="minorEastAsia" w:hAnsiTheme="minorEastAsia" w:hint="eastAsia"/>
                <w:b/>
                <w:sz w:val="20"/>
                <w:szCs w:val="20"/>
              </w:rPr>
              <w:t>【家庭教育】</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rPr>
              <w:t>家J5 了解與家人溝通互動及相互支持的適切方式。</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第六週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9/30~10/4</w:t>
            </w:r>
          </w:p>
        </w:tc>
        <w:tc>
          <w:tcPr>
            <w:tcW w:w="426" w:type="dxa"/>
            <w:vAlign w:val="center"/>
          </w:tcPr>
          <w:p w:rsidR="00E43599" w:rsidRPr="00E958FF" w:rsidRDefault="00E43599" w:rsidP="00E958FF">
            <w:pPr>
              <w:spacing w:line="260" w:lineRule="exact"/>
              <w:jc w:val="both"/>
              <w:rPr>
                <w:rFonts w:eastAsiaTheme="minorEastAsia"/>
                <w:bCs/>
                <w:snapToGrid w:val="0"/>
                <w:kern w:val="0"/>
                <w:sz w:val="20"/>
                <w:szCs w:val="20"/>
              </w:rPr>
            </w:pPr>
            <w:r w:rsidRPr="00DD3BF2">
              <w:rPr>
                <w:rFonts w:asciiTheme="minorEastAsia" w:eastAsiaTheme="minorEastAsia" w:hAnsiTheme="minorEastAsia" w:hint="eastAsia"/>
                <w:bCs/>
                <w:snapToGrid w:val="0"/>
                <w:kern w:val="0"/>
                <w:sz w:val="20"/>
                <w:szCs w:val="20"/>
              </w:rPr>
              <w:t>第三課 下雨天，真好</w:t>
            </w:r>
          </w:p>
        </w:tc>
        <w:tc>
          <w:tcPr>
            <w:tcW w:w="1134" w:type="dxa"/>
          </w:tcPr>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p w:rsidR="00E43599" w:rsidRDefault="00E43599">
            <w:r>
              <w:rPr>
                <w:rFonts w:asciiTheme="minorEastAsia" w:eastAsiaTheme="minorEastAsia" w:hAnsiTheme="minorEastAsia" w:hint="eastAsia"/>
                <w:kern w:val="0"/>
                <w:sz w:val="20"/>
                <w:szCs w:val="20"/>
              </w:rPr>
              <w:t>國-J-C2 在國語文學習情境中，與他人合作學習，增進理解、溝通與包容的能力，在生活中建立友善</w:t>
            </w:r>
            <w:r>
              <w:rPr>
                <w:rFonts w:asciiTheme="minorEastAsia" w:eastAsiaTheme="minorEastAsia" w:hAnsiTheme="minorEastAsia" w:hint="eastAsia"/>
                <w:kern w:val="0"/>
                <w:sz w:val="20"/>
                <w:szCs w:val="20"/>
              </w:rPr>
              <w:lastRenderedPageBreak/>
              <w:t>的人際關係。</w:t>
            </w:r>
          </w:p>
        </w:tc>
        <w:tc>
          <w:tcPr>
            <w:tcW w:w="1134" w:type="dxa"/>
          </w:tcPr>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lastRenderedPageBreak/>
              <w:t>1-IV-2 依據不同情境，分辨聲情意涵及表達技巧，適切回應。</w:t>
            </w:r>
          </w:p>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2-IV-1 掌握生活情境，適切表情達意，分享自身經驗。</w:t>
            </w:r>
          </w:p>
          <w:p w:rsidR="00E43599" w:rsidRPr="00DD3BF2"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4-IV-2 認識造字的原則，輔助識字，了解文字的形、音、義。</w:t>
            </w:r>
          </w:p>
          <w:p w:rsidR="00E43599" w:rsidRPr="00DD3BF2" w:rsidRDefault="00E43599" w:rsidP="00DD3BF2">
            <w:pPr>
              <w:spacing w:line="260" w:lineRule="exact"/>
              <w:jc w:val="both"/>
              <w:rPr>
                <w:rFonts w:eastAsiaTheme="minorEastAsia"/>
                <w:bCs/>
                <w:sz w:val="20"/>
                <w:szCs w:val="20"/>
              </w:rPr>
            </w:pPr>
            <w:r w:rsidRPr="00DD3BF2">
              <w:rPr>
                <w:rFonts w:asciiTheme="minorEastAsia" w:eastAsiaTheme="minorEastAsia" w:hAnsiTheme="minorEastAsia" w:hint="eastAsia"/>
                <w:bCs/>
                <w:sz w:val="20"/>
                <w:szCs w:val="20"/>
              </w:rPr>
              <w:t>5-IV-2 理解各類文本的句子、段落與主要概念，指出寫作的目的與觀點。</w:t>
            </w:r>
          </w:p>
          <w:p w:rsidR="00E43599" w:rsidRPr="00E958FF" w:rsidRDefault="00E43599" w:rsidP="00DD3BF2">
            <w:pPr>
              <w:spacing w:line="260" w:lineRule="exact"/>
              <w:jc w:val="both"/>
              <w:rPr>
                <w:rFonts w:eastAsiaTheme="minorEastAsia"/>
                <w:sz w:val="20"/>
                <w:szCs w:val="20"/>
              </w:rPr>
            </w:pPr>
            <w:r w:rsidRPr="00DD3BF2">
              <w:rPr>
                <w:rFonts w:asciiTheme="minorEastAsia" w:eastAsiaTheme="minorEastAsia" w:hAnsiTheme="minorEastAsia" w:hint="eastAsia"/>
                <w:sz w:val="20"/>
                <w:szCs w:val="20"/>
              </w:rPr>
              <w:t>6-IV-2 依據審題、立意、取材、組織、遣詞造句、修改潤飾，寫出結構完整、主旨明確、</w:t>
            </w:r>
            <w:r w:rsidRPr="00DD3BF2">
              <w:rPr>
                <w:rFonts w:asciiTheme="minorEastAsia" w:eastAsiaTheme="minorEastAsia" w:hAnsiTheme="minorEastAsia" w:hint="eastAsia"/>
                <w:sz w:val="20"/>
                <w:szCs w:val="20"/>
              </w:rPr>
              <w:lastRenderedPageBreak/>
              <w:t>文辭優美的文章。</w:t>
            </w:r>
          </w:p>
        </w:tc>
        <w:tc>
          <w:tcPr>
            <w:tcW w:w="1134"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lastRenderedPageBreak/>
              <w:t>Ad-IV-1 篇章的主旨、結構、寓意與分析。</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Bb-IV-1 自我及人際交流的感受。</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Cb-IV-2 各類文本中所反映的個人與家庭、鄉里、國族及其他社群的關係。</w:t>
            </w:r>
          </w:p>
        </w:tc>
        <w:tc>
          <w:tcPr>
            <w:tcW w:w="992"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1.認識作者琦君及其作品風格。</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2.能理解字詞、修辭、成語，並運用於寫作之中</w:t>
            </w:r>
          </w:p>
          <w:p w:rsidR="00E43599" w:rsidRPr="00E958FF" w:rsidRDefault="00E43599" w:rsidP="00D153CA">
            <w:pPr>
              <w:spacing w:line="260" w:lineRule="exact"/>
              <w:jc w:val="both"/>
              <w:rPr>
                <w:rFonts w:eastAsiaTheme="minorEastAsia"/>
                <w:color w:val="0000FF"/>
                <w:sz w:val="20"/>
                <w:szCs w:val="20"/>
              </w:rPr>
            </w:pPr>
            <w:r w:rsidRPr="00D153CA">
              <w:rPr>
                <w:rFonts w:asciiTheme="minorEastAsia" w:eastAsiaTheme="minorEastAsia" w:hAnsiTheme="minorEastAsia" w:hint="eastAsia"/>
                <w:sz w:val="20"/>
                <w:szCs w:val="20"/>
              </w:rPr>
              <w:t>3.能擷取自身美好的人事物，適切地表達情懷。</w:t>
            </w:r>
          </w:p>
        </w:tc>
        <w:tc>
          <w:tcPr>
            <w:tcW w:w="2835" w:type="dxa"/>
          </w:tcPr>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‧引起活動</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1.</w:t>
            </w:r>
            <w:r>
              <w:rPr>
                <w:rFonts w:asciiTheme="minorEastAsia" w:eastAsiaTheme="minorEastAsia" w:hAnsiTheme="minorEastAsia" w:hint="eastAsia"/>
                <w:bCs/>
                <w:snapToGrid w:val="0"/>
                <w:kern w:val="0"/>
                <w:sz w:val="20"/>
                <w:szCs w:val="20"/>
              </w:rPr>
              <w:t>請同學分享在雨天中經歷過</w:t>
            </w:r>
            <w:r w:rsidRPr="00D153CA">
              <w:rPr>
                <w:rFonts w:asciiTheme="minorEastAsia" w:eastAsiaTheme="minorEastAsia" w:hAnsiTheme="minorEastAsia" w:hint="eastAsia"/>
                <w:bCs/>
                <w:snapToGrid w:val="0"/>
                <w:kern w:val="0"/>
                <w:sz w:val="20"/>
                <w:szCs w:val="20"/>
              </w:rPr>
              <w:t>的好事與不便之處。</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2.請同學分享在享受喜愛事物的同時所遇到不順意的事。</w:t>
            </w:r>
          </w:p>
          <w:p w:rsidR="00E43599" w:rsidRPr="00D153CA" w:rsidRDefault="00E43599" w:rsidP="00D153CA">
            <w:pPr>
              <w:spacing w:line="260" w:lineRule="exact"/>
              <w:jc w:val="both"/>
              <w:rPr>
                <w:rFonts w:ascii="新細明體" w:hAnsi="新細明體" w:cs="新細明體"/>
                <w:bCs/>
                <w:snapToGrid w:val="0"/>
                <w:kern w:val="0"/>
                <w:sz w:val="20"/>
                <w:szCs w:val="20"/>
              </w:rPr>
            </w:pP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‧教學活動</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1.課文字詞、成語整理。</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2.課文修辭整理：譬喻、擬人。</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3.課文中疊字整理：狀聲詞、形容詞。</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4.結合應用練習〈下雨天，真不好〉，思考作者對「雨天」的情感抒發。</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5.請同學分享與家人的互動方式。</w:t>
            </w: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6.請同學用不同角度去欣賞</w:t>
            </w:r>
            <w:r>
              <w:rPr>
                <w:rFonts w:asciiTheme="minorEastAsia" w:eastAsiaTheme="minorEastAsia" w:hAnsiTheme="minorEastAsia" w:hint="eastAsia"/>
                <w:bCs/>
                <w:snapToGrid w:val="0"/>
                <w:kern w:val="0"/>
                <w:sz w:val="20"/>
                <w:szCs w:val="20"/>
              </w:rPr>
              <w:t>或</w:t>
            </w:r>
            <w:r w:rsidRPr="00D153CA">
              <w:rPr>
                <w:rFonts w:asciiTheme="minorEastAsia" w:eastAsiaTheme="minorEastAsia" w:hAnsiTheme="minorEastAsia" w:hint="eastAsia"/>
                <w:bCs/>
                <w:snapToGrid w:val="0"/>
                <w:kern w:val="0"/>
                <w:sz w:val="20"/>
                <w:szCs w:val="20"/>
              </w:rPr>
              <w:t>觀察事物的一體兩面</w:t>
            </w:r>
            <w:r>
              <w:rPr>
                <w:rFonts w:asciiTheme="minorEastAsia" w:eastAsiaTheme="minorEastAsia" w:hAnsiTheme="minorEastAsia" w:hint="eastAsia"/>
                <w:bCs/>
                <w:snapToGrid w:val="0"/>
                <w:kern w:val="0"/>
                <w:sz w:val="20"/>
                <w:szCs w:val="20"/>
              </w:rPr>
              <w:t>。</w:t>
            </w:r>
          </w:p>
          <w:p w:rsidR="00E43599" w:rsidRPr="00D153CA" w:rsidRDefault="00E43599" w:rsidP="00D153CA">
            <w:pPr>
              <w:spacing w:line="260" w:lineRule="exact"/>
              <w:jc w:val="both"/>
              <w:rPr>
                <w:rFonts w:ascii="新細明體" w:hAnsi="新細明體" w:cs="新細明體"/>
                <w:bCs/>
                <w:snapToGrid w:val="0"/>
                <w:kern w:val="0"/>
                <w:sz w:val="20"/>
                <w:szCs w:val="20"/>
              </w:rPr>
            </w:pPr>
          </w:p>
          <w:p w:rsidR="00E43599" w:rsidRPr="00D153CA" w:rsidRDefault="00E43599" w:rsidP="00D153CA">
            <w:pPr>
              <w:spacing w:line="260" w:lineRule="exact"/>
              <w:jc w:val="both"/>
              <w:rPr>
                <w:rFonts w:ascii="新細明體" w:hAnsi="新細明體" w:cs="新細明體"/>
                <w:bCs/>
                <w:snapToGrid w:val="0"/>
                <w:kern w:val="0"/>
                <w:sz w:val="20"/>
                <w:szCs w:val="20"/>
              </w:rPr>
            </w:pPr>
            <w:r w:rsidRPr="00D153CA">
              <w:rPr>
                <w:rFonts w:asciiTheme="minorEastAsia" w:eastAsiaTheme="minorEastAsia" w:hAnsiTheme="minorEastAsia" w:hint="eastAsia"/>
                <w:bCs/>
                <w:snapToGrid w:val="0"/>
                <w:kern w:val="0"/>
                <w:sz w:val="20"/>
                <w:szCs w:val="20"/>
              </w:rPr>
              <w:t>‧總結活動</w:t>
            </w:r>
          </w:p>
          <w:p w:rsidR="00E43599" w:rsidRPr="00E958FF" w:rsidRDefault="00E43599" w:rsidP="00D153CA">
            <w:pPr>
              <w:spacing w:line="260" w:lineRule="exact"/>
              <w:jc w:val="both"/>
              <w:rPr>
                <w:rFonts w:eastAsiaTheme="minorEastAsia"/>
                <w:color w:val="0000FF"/>
                <w:sz w:val="20"/>
                <w:szCs w:val="20"/>
              </w:rPr>
            </w:pPr>
            <w:r w:rsidRPr="00D153CA">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w:t>
            </w:r>
          </w:p>
        </w:tc>
        <w:tc>
          <w:tcPr>
            <w:tcW w:w="1206" w:type="dxa"/>
          </w:tcPr>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1.課文朗讀</w:t>
            </w:r>
          </w:p>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2.課文動畫</w:t>
            </w:r>
          </w:p>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3.作者影片</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bCs/>
                <w:sz w:val="20"/>
                <w:szCs w:val="20"/>
              </w:rPr>
              <w:t>4.閱讀饗宴聆聽音檔</w:t>
            </w:r>
          </w:p>
        </w:tc>
        <w:tc>
          <w:tcPr>
            <w:tcW w:w="1245" w:type="dxa"/>
          </w:tcPr>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1.學習單</w:t>
            </w:r>
          </w:p>
          <w:p w:rsidR="00E43599" w:rsidRPr="00D153CA"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2.口語表達</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szCs w:val="20"/>
              </w:rPr>
              <w:t>3.主題寫作</w:t>
            </w:r>
          </w:p>
        </w:tc>
        <w:tc>
          <w:tcPr>
            <w:tcW w:w="1093" w:type="dxa"/>
          </w:tcPr>
          <w:p w:rsidR="00E43599" w:rsidRPr="00D153CA" w:rsidRDefault="00E43599" w:rsidP="00D153CA">
            <w:pPr>
              <w:spacing w:line="260" w:lineRule="exact"/>
              <w:jc w:val="both"/>
              <w:rPr>
                <w:rFonts w:eastAsiaTheme="minorEastAsia"/>
                <w:bCs/>
                <w:sz w:val="20"/>
                <w:szCs w:val="20"/>
              </w:rPr>
            </w:pPr>
            <w:r w:rsidRPr="00D153CA">
              <w:rPr>
                <w:rFonts w:asciiTheme="minorEastAsia" w:eastAsiaTheme="minorEastAsia" w:hAnsiTheme="minorEastAsia" w:hint="eastAsia"/>
                <w:bCs/>
                <w:sz w:val="20"/>
                <w:szCs w:val="20"/>
              </w:rPr>
              <w:t>社會領域</w:t>
            </w:r>
          </w:p>
          <w:p w:rsidR="00E43599" w:rsidRPr="00E958FF" w:rsidRDefault="00E43599" w:rsidP="00D153CA">
            <w:pPr>
              <w:spacing w:line="260" w:lineRule="exact"/>
              <w:jc w:val="both"/>
              <w:rPr>
                <w:rFonts w:eastAsiaTheme="minorEastAsia"/>
                <w:sz w:val="20"/>
                <w:szCs w:val="20"/>
              </w:rPr>
            </w:pPr>
          </w:p>
        </w:tc>
        <w:tc>
          <w:tcPr>
            <w:tcW w:w="1537" w:type="dxa"/>
          </w:tcPr>
          <w:p w:rsidR="00E43599" w:rsidRPr="00D153CA" w:rsidRDefault="00E43599" w:rsidP="00D153CA">
            <w:pPr>
              <w:spacing w:line="260" w:lineRule="exact"/>
              <w:jc w:val="both"/>
              <w:rPr>
                <w:b/>
                <w:sz w:val="20"/>
                <w:szCs w:val="20"/>
              </w:rPr>
            </w:pPr>
            <w:r w:rsidRPr="00D153CA">
              <w:rPr>
                <w:rFonts w:asciiTheme="minorEastAsia" w:eastAsiaTheme="minorEastAsia" w:hAnsiTheme="minorEastAsia" w:hint="eastAsia"/>
                <w:b/>
                <w:sz w:val="20"/>
                <w:szCs w:val="20"/>
              </w:rPr>
              <w:t>【性別平等教育】</w:t>
            </w:r>
          </w:p>
          <w:p w:rsidR="00E43599" w:rsidRPr="00D153CA" w:rsidRDefault="00E43599" w:rsidP="00D153CA">
            <w:pPr>
              <w:spacing w:line="260" w:lineRule="exact"/>
              <w:jc w:val="both"/>
              <w:rPr>
                <w:sz w:val="20"/>
              </w:rPr>
            </w:pPr>
            <w:r w:rsidRPr="00D153CA">
              <w:rPr>
                <w:rFonts w:asciiTheme="minorEastAsia" w:eastAsiaTheme="minorEastAsia" w:hAnsiTheme="minorEastAsia" w:hint="eastAsia"/>
                <w:sz w:val="20"/>
              </w:rPr>
              <w:t>性J3 檢視家庭、學校、職場中基於性別刻板印象產生的偏見與歧視。</w:t>
            </w:r>
          </w:p>
          <w:p w:rsidR="00E43599" w:rsidRPr="00D153CA" w:rsidRDefault="00E43599" w:rsidP="00D153CA">
            <w:pPr>
              <w:spacing w:line="260" w:lineRule="exact"/>
              <w:jc w:val="both"/>
              <w:rPr>
                <w:b/>
                <w:sz w:val="20"/>
                <w:szCs w:val="20"/>
              </w:rPr>
            </w:pPr>
            <w:r w:rsidRPr="00D153CA">
              <w:rPr>
                <w:rFonts w:asciiTheme="minorEastAsia" w:eastAsiaTheme="minorEastAsia" w:hAnsiTheme="minorEastAsia" w:hint="eastAsia"/>
                <w:b/>
                <w:sz w:val="20"/>
                <w:szCs w:val="20"/>
              </w:rPr>
              <w:t>【家庭教育】</w:t>
            </w:r>
          </w:p>
          <w:p w:rsidR="00E43599" w:rsidRPr="00E958FF" w:rsidRDefault="00E43599" w:rsidP="00D153CA">
            <w:pPr>
              <w:spacing w:line="260" w:lineRule="exact"/>
              <w:jc w:val="both"/>
              <w:rPr>
                <w:rFonts w:eastAsiaTheme="minorEastAsia"/>
                <w:sz w:val="20"/>
                <w:szCs w:val="20"/>
              </w:rPr>
            </w:pPr>
            <w:r w:rsidRPr="00D153CA">
              <w:rPr>
                <w:rFonts w:asciiTheme="minorEastAsia" w:eastAsiaTheme="minorEastAsia" w:hAnsiTheme="minorEastAsia" w:hint="eastAsia"/>
                <w:sz w:val="20"/>
              </w:rPr>
              <w:t>家J5 了解與家人溝通互動及相互支持的適切方式。</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第七週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10/7~10/11</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語文常識（一）</w:t>
            </w:r>
          </w:p>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語法（上）詞類(第一次段考)</w:t>
            </w:r>
          </w:p>
        </w:tc>
        <w:tc>
          <w:tcPr>
            <w:tcW w:w="1134" w:type="dxa"/>
          </w:tcPr>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國-J-B3 具備欣賞文學與相關藝術的能力，並培養創作的興趣，透</w:t>
            </w:r>
            <w:r>
              <w:rPr>
                <w:rFonts w:asciiTheme="minorEastAsia" w:eastAsiaTheme="minorEastAsia" w:hAnsiTheme="minorEastAsia" w:hint="eastAsia"/>
                <w:kern w:val="0"/>
                <w:sz w:val="20"/>
                <w:szCs w:val="20"/>
              </w:rPr>
              <w:lastRenderedPageBreak/>
              <w:t>過對文本的反思與分享，印證生活經驗，提升審美判斷力。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2-IV-1 掌握生活情境，適切表達情意，分享自身經驗。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2-IV-2 有效把握聽聞內容的邏輯，做出提問或回饋。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依理解的內容，明確表達意見，進行有條理的論辯，並注重言談禮貌。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理解各類文本內容、形式和寫作特色。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5-IV-4 應用閱讀策</w:t>
            </w:r>
            <w:r w:rsidRPr="00E958FF">
              <w:rPr>
                <w:rFonts w:asciiTheme="minorEastAsia" w:eastAsiaTheme="minorEastAsia" w:hAnsiTheme="minorEastAsia" w:hint="eastAsia"/>
                <w:sz w:val="20"/>
                <w:szCs w:val="20"/>
              </w:rPr>
              <w:lastRenderedPageBreak/>
              <w:t>略增進學習效能，整合跨領域知識轉化為解決問題的能力。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Ab-IV-1 4,000個常用字的字形、字音和字義。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Ab-IV-4 6,500個常用語詞的認念。</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Ab-IV-5 5,000個常用語詞的使用。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1.能了解字、詞的不同及詞性的種類。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2.能辨識文句中詞語的詞性及其作用。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3.能活用詞語的詞性來表情達意。</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請學生</w:t>
            </w:r>
            <w:r>
              <w:rPr>
                <w:rFonts w:asciiTheme="minorEastAsia" w:eastAsiaTheme="minorEastAsia" w:hAnsiTheme="minorEastAsia" w:hint="eastAsia"/>
                <w:sz w:val="20"/>
                <w:szCs w:val="20"/>
              </w:rPr>
              <w:t>看課本漫畫中的例子，想一想生活中還有哪些詞也有類似的狀況──不同位置有不同意義</w:t>
            </w:r>
            <w:r w:rsidRPr="00E958FF">
              <w:rPr>
                <w:rFonts w:asciiTheme="minorEastAsia" w:eastAsiaTheme="minorEastAsia" w:hAnsiTheme="minorEastAsia" w:hint="eastAsia"/>
                <w:sz w:val="20"/>
                <w:szCs w:val="20"/>
              </w:rPr>
              <w:t>。</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1.請學生先自行判斷何謂「字」與「詞」。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2.教師介紹語法的基本結構，教導學生認識字和詞的區別。</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3.補充「衍聲複詞」、「連綿詞」之涵義並舉例說明。</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4.課文內容講述：「實詞」與「虛詞」，並請學生舉例說明。</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5.本課教授過程中，不斷以文章練習詞性，在判別過程中加深學生印象。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1.作業呈現</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2.口語表達</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社會領域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閱J3 理解學科知識內的重要詞彙的意涵，並懂得如何運用該詞彙與他人進行溝通。</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閱J8 在學習上遇到問題時，願意尋找課外資料，解決困難。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閱J10 主動尋求多元的詮釋，並試著表達自己的想法。</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第八週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10/14~10/18</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第四課愛蓮說</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w:t>
            </w:r>
            <w:r>
              <w:rPr>
                <w:rFonts w:asciiTheme="minorEastAsia" w:eastAsiaTheme="minorEastAsia" w:hAnsiTheme="minorEastAsia" w:hint="eastAsia"/>
                <w:kern w:val="0"/>
                <w:sz w:val="20"/>
                <w:szCs w:val="20"/>
              </w:rPr>
              <w:lastRenderedPageBreak/>
              <w:t>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2-IV-2 有效把握聽聞內容的邏輯，做出提問或回饋。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依理解的內容，明確表達意見，進行有條理的論辯，並注重言談禮貌。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理解各類文本內容、形式和寫作特色。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6-IV-2 依</w:t>
            </w:r>
            <w:r w:rsidRPr="00E958FF">
              <w:rPr>
                <w:rFonts w:asciiTheme="minorEastAsia" w:eastAsiaTheme="minorEastAsia" w:hAnsiTheme="minorEastAsia" w:hint="eastAsia"/>
                <w:sz w:val="20"/>
                <w:szCs w:val="20"/>
              </w:rPr>
              <w:lastRenderedPageBreak/>
              <w:t>據審題、立意、取材、組織、遣詞造句、修改潤飾，寫出結構完整、主旨明確、文辭優美的文章。</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6-IV-3 靈活運用仿寫、改寫等技巧，增進寫作能力。</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6-IV-4 依據需求書寫各類文本。</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Bd-IV-2 論證方式如比較、比喻等。</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1.對於周敦頤有基本的認識，及其人品與懷抱。</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2.認識作者寫蓮寓志的人生理想。</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3.學習藉物言志、托物抒情的文章作法。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4.體認儒家「君子」的道德情操，激發敦品勵學的志氣。</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1.利用影片觀賞，加深學生對〈愛蓮說〉、周敦頤的了解。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2.利用影片（牡丹花介紹、菊花入詩也入藥），加強學生的印象。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1.介紹周敦頤的生平大略與思想觀念、理學內涵，並透過影音認識作者。</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2.介紹〈愛蓮說〉的相關內容與創作背景，並透過影音加深學生對蓮花、牡丹及菊花的了解。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3.介紹「論說文」之基本架構。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4.請學生朗讀課文，並在教師尚未解釋課文時，先試著自行翻譯、爬梳文句、理解文義、整理重點。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5.教師隨機抽問學生翻譯內容，再以口頭提問的方式，讓學生自行思考課文的內容，並與學生做討論。</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bCs/>
                <w:snapToGrid w:val="0"/>
                <w:color w:val="0000FF"/>
                <w:kern w:val="0"/>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3.相關影片</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1.作業呈現</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2.口語表達</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3.文章朗誦</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社會領域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品J9 知行合一與自我反省。</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【生涯規劃教育】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涯J4 了解自己的人格特質與價值觀。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涯J14 培養並涵化道德倫理意義於日常生活。</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第九週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10/21~10/2</w:t>
            </w:r>
            <w:r>
              <w:rPr>
                <w:rFonts w:asciiTheme="minorEastAsia" w:eastAsiaTheme="minorEastAsia" w:hAnsiTheme="minorEastAsia"/>
                <w:kern w:val="0"/>
                <w:sz w:val="20"/>
              </w:rPr>
              <w:lastRenderedPageBreak/>
              <w:t>5</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lastRenderedPageBreak/>
              <w:t>第四課愛蓮</w:t>
            </w:r>
            <w:r w:rsidRPr="00E958FF">
              <w:rPr>
                <w:rFonts w:asciiTheme="minorEastAsia" w:eastAsiaTheme="minorEastAsia" w:hAnsiTheme="minorEastAsia" w:hint="eastAsia"/>
                <w:bCs/>
                <w:sz w:val="20"/>
                <w:szCs w:val="20"/>
              </w:rPr>
              <w:lastRenderedPageBreak/>
              <w:t>說</w:t>
            </w:r>
          </w:p>
        </w:tc>
        <w:tc>
          <w:tcPr>
            <w:tcW w:w="1134" w:type="dxa"/>
          </w:tcPr>
          <w:p w:rsidR="00E43599" w:rsidRDefault="00E43599">
            <w:r>
              <w:rPr>
                <w:rFonts w:asciiTheme="minorEastAsia" w:eastAsiaTheme="minorEastAsia" w:hAnsiTheme="minorEastAsia" w:hint="eastAsia"/>
                <w:kern w:val="0"/>
                <w:sz w:val="20"/>
                <w:szCs w:val="20"/>
              </w:rPr>
              <w:lastRenderedPageBreak/>
              <w:t>國-J-A1 透過國語文的學習，認識</w:t>
            </w:r>
            <w:r>
              <w:rPr>
                <w:rFonts w:asciiTheme="minorEastAsia" w:eastAsiaTheme="minorEastAsia" w:hAnsiTheme="minorEastAsia" w:hint="eastAsia"/>
                <w:kern w:val="0"/>
                <w:sz w:val="20"/>
                <w:szCs w:val="20"/>
              </w:rPr>
              <w:lastRenderedPageBreak/>
              <w:t>生涯及生命的典範，建立正向價值觀，提高語文自學的興趣。</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國-J-B3 具備欣賞文</w:t>
            </w:r>
            <w:r>
              <w:rPr>
                <w:rFonts w:asciiTheme="minorEastAsia" w:eastAsiaTheme="minorEastAsia" w:hAnsiTheme="minorEastAsia" w:hint="eastAsia"/>
                <w:kern w:val="0"/>
                <w:sz w:val="20"/>
                <w:szCs w:val="20"/>
              </w:rPr>
              <w:lastRenderedPageBreak/>
              <w:t>學與相關藝術的能力，並培養創作的興趣，透過對文本的反思與分享，印證生活經驗，提升審美判斷力。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2-IV-2 有效把握聽聞內容的邏輯，做出提問或回</w:t>
            </w:r>
            <w:r w:rsidRPr="00E958FF">
              <w:rPr>
                <w:rFonts w:asciiTheme="minorEastAsia" w:eastAsiaTheme="minorEastAsia" w:hAnsiTheme="minorEastAsia" w:hint="eastAsia"/>
                <w:sz w:val="20"/>
                <w:szCs w:val="20"/>
              </w:rPr>
              <w:lastRenderedPageBreak/>
              <w:t>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依理解的內容，明確表達意見，進行有條理的論辯，並注重言談禮貌。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理解各類文本內容、形式和寫作特色。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6-IV-2 依據審題、立意、取材、組織、遣詞造句、修改潤飾，寫出結構完整、主旨明確、文辭優美的文章。</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6-IV-3 靈活運用仿寫、改寫等技巧，增進寫作能力。</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6-IV-4 依</w:t>
            </w:r>
            <w:r w:rsidRPr="00E958FF">
              <w:rPr>
                <w:rFonts w:asciiTheme="minorEastAsia" w:eastAsiaTheme="minorEastAsia" w:hAnsiTheme="minorEastAsia" w:hint="eastAsia"/>
                <w:sz w:val="20"/>
                <w:szCs w:val="20"/>
              </w:rPr>
              <w:lastRenderedPageBreak/>
              <w:t>據需求書寫各類文本。</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Ab-IV-7 常用文言文的字詞、虛字、古今義變。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Bd-IV-2 論證方式如比較、比喻等。</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1.學習藉物言志、托物抒情的文章作法。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2.體認儒家「君子」的道德情操，激發敦品勵學的志氣。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3.能懂得「象徵」的表現手法並靈活運用於日常生活中。</w:t>
            </w:r>
          </w:p>
          <w:p w:rsidR="00E43599" w:rsidRPr="00E958FF" w:rsidRDefault="00E43599" w:rsidP="00E958FF">
            <w:pPr>
              <w:spacing w:line="260" w:lineRule="exact"/>
              <w:jc w:val="both"/>
              <w:rPr>
                <w:rFonts w:eastAsiaTheme="minorEastAsia"/>
                <w:bCs/>
                <w:snapToGrid w:val="0"/>
                <w:color w:val="0000FF"/>
                <w:kern w:val="0"/>
                <w:sz w:val="20"/>
                <w:szCs w:val="20"/>
              </w:rPr>
            </w:pPr>
            <w:r w:rsidRPr="00E958FF">
              <w:rPr>
                <w:rFonts w:asciiTheme="minorEastAsia" w:eastAsiaTheme="minorEastAsia" w:hAnsiTheme="minorEastAsia" w:hint="eastAsia"/>
                <w:sz w:val="20"/>
                <w:szCs w:val="20"/>
              </w:rPr>
              <w:t>4.在欣賞花草樹木之美時，能體會物我交融的情趣。</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lastRenderedPageBreak/>
              <w:t>‧</w:t>
            </w: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1.請學生找一些日常生活中習以為常的代表事物或具象徵意義的物品，引起學生對「象徵手法」的共鳴與好奇。</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2.請學生針對「君子」形象做闡釋，敘述理想中的「君子」典型為何，以便進一步與本課所陳述的「君子」做連結。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1.藉「語文充電站」做文義延伸討論：請學生發表除課文所述三種植物之外，其餘擁有「象徵」意涵的事物，務求學生能懂得「象徵」的表現手法並靈活運用於日常生活中。</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2.藉文義體認儒家「君子」的道德情操，激發學生敦品勵學的志氣。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3.連結過往授課中習得的古人（如陶淵明），請學生分析其形象是否符合作者所述，進一步說明儒家典型的君子形象及特質。</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4.閱讀本文內容後，透過對文本的反思與分享，請學生內化儒家道德修養的品性，做一個擁有好品格的現代人。</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bCs/>
                <w:snapToGrid w:val="0"/>
                <w:color w:val="0000FF"/>
                <w:kern w:val="0"/>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3.相關影片</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1.作業呈現</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2.口語表達</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3.文章朗誦</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社會領域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品J9 知行合一與自我反省。</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【生涯規劃教育】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涯J4 了解自己的人格特質與價值觀。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涯J14 培養並涵化道德倫理意義於日常生活。</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10/28~11/1</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Pr>
                <w:rFonts w:asciiTheme="minorEastAsia" w:eastAsiaTheme="minorEastAsia" w:hAnsiTheme="minorEastAsia" w:hint="eastAsia"/>
                <w:bCs/>
                <w:sz w:val="20"/>
                <w:szCs w:val="20"/>
              </w:rPr>
              <w:t>第五</w:t>
            </w:r>
            <w:r w:rsidRPr="00CF04BD">
              <w:rPr>
                <w:rFonts w:asciiTheme="minorEastAsia" w:eastAsiaTheme="minorEastAsia" w:hAnsiTheme="minorEastAsia" w:hint="eastAsia"/>
                <w:bCs/>
                <w:sz w:val="20"/>
                <w:szCs w:val="20"/>
              </w:rPr>
              <w:t>課森林最優美的一天</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國-J-B1 運用國語文表情達意，增進</w:t>
            </w:r>
            <w:r>
              <w:rPr>
                <w:rFonts w:asciiTheme="minorEastAsia" w:eastAsiaTheme="minorEastAsia" w:hAnsiTheme="minorEastAsia" w:hint="eastAsia"/>
                <w:kern w:val="0"/>
                <w:sz w:val="20"/>
                <w:szCs w:val="20"/>
              </w:rPr>
              <w:lastRenderedPageBreak/>
              <w:t>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w:t>
            </w:r>
            <w:r>
              <w:rPr>
                <w:rFonts w:asciiTheme="minorEastAsia" w:eastAsiaTheme="minorEastAsia" w:hAnsiTheme="minorEastAsia" w:hint="eastAsia"/>
                <w:kern w:val="0"/>
                <w:sz w:val="20"/>
                <w:szCs w:val="20"/>
              </w:rPr>
              <w:lastRenderedPageBreak/>
              <w:t>力。</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lastRenderedPageBreak/>
              <w:t>1-IV-4 靈活應用科技與資訊，增進聆聽能力，加強互動學習效果。</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2-IV-1 掌握生活情境，適切表情達意，分享自身經驗。</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2-IV-2 有效把握聽聞內容的邏輯，做出提問或回饋。</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4-IV-1 認識國字至</w:t>
            </w:r>
            <w:r w:rsidRPr="00CF04BD">
              <w:rPr>
                <w:rFonts w:asciiTheme="minorEastAsia" w:eastAsiaTheme="minorEastAsia" w:hAnsiTheme="minorEastAsia" w:hint="eastAsia"/>
                <w:sz w:val="20"/>
                <w:szCs w:val="20"/>
              </w:rPr>
              <w:lastRenderedPageBreak/>
              <w:t>少4,500字，使用3,500字。</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4-IV-2 認識造字的原則，輔助識字，了解文字的形、音、義。</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5-IV-2 理解各類文本的句子、段落與主要概念，指出寫作的目的與觀點。</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5-IV-3 理解各類文本內容、形式和寫作特色。</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5-IV-4 應用閱讀策略增進學習效能，整合跨領域知識轉化為解決問題的能力。</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5-IV-5 大量閱讀多元文本，理解議題內涵及其與個人生活、社會結構</w:t>
            </w:r>
            <w:r w:rsidRPr="00CF04BD">
              <w:rPr>
                <w:rFonts w:asciiTheme="minorEastAsia" w:eastAsiaTheme="minorEastAsia" w:hAnsiTheme="minorEastAsia" w:hint="eastAsia"/>
                <w:sz w:val="20"/>
                <w:szCs w:val="20"/>
              </w:rPr>
              <w:lastRenderedPageBreak/>
              <w:t>的關聯性。</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5-IV-6 運用圖書館(室)、科技工具，蒐集資訊、組織材料，擴充閱讀視野。</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6-IV-4 依據需求書寫各類文本。</w:t>
            </w:r>
          </w:p>
          <w:p w:rsidR="00E43599" w:rsidRPr="00E958FF"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lastRenderedPageBreak/>
              <w:t>Ab-IV-5 5,000個常用語詞的使用。</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Ac-IV-1 標點符號在文本中的不同效果。</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Ac-IV-3 文句表達的邏輯與意義。</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Ad-IV-1 篇章的主旨、結構、寓意與分析。</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Ad-IV-2 新詩、現代散文、現代</w:t>
            </w:r>
            <w:r w:rsidRPr="00CF04BD">
              <w:rPr>
                <w:rFonts w:asciiTheme="minorEastAsia" w:eastAsiaTheme="minorEastAsia" w:hAnsiTheme="minorEastAsia" w:hint="eastAsia"/>
                <w:sz w:val="20"/>
                <w:szCs w:val="20"/>
              </w:rPr>
              <w:lastRenderedPageBreak/>
              <w:t>小說、劇本。</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Ba-IV-1 順敘、倒敘、插敘與補敘法。</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Ba-IV-2 各種描寫的作用及呈現的效果。</w:t>
            </w:r>
          </w:p>
          <w:p w:rsidR="00E43599" w:rsidRPr="00E958FF"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Cc-IV-1 各類文本中的藝術、信仰、思想等文化內涵。</w:t>
            </w:r>
          </w:p>
        </w:tc>
        <w:tc>
          <w:tcPr>
            <w:tcW w:w="992" w:type="dxa"/>
          </w:tcPr>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lastRenderedPageBreak/>
              <w:t>1.認識臺灣的森林環境。</w:t>
            </w:r>
          </w:p>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2.了解作者介紹森林之美的用意。</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3.能充分表達自己親近自然的經驗，與同學分享。</w:t>
            </w:r>
          </w:p>
        </w:tc>
        <w:tc>
          <w:tcPr>
            <w:tcW w:w="2835" w:type="dxa"/>
          </w:tcPr>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‧引起活動</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1.請學生回答知道的森林有哪些？</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2.播放〈森林狂想曲〉音樂專輯一小片段後，詢問學生曾去過哪些森林？並回憶當時身處森林的見聞與心情感受。</w:t>
            </w:r>
          </w:p>
          <w:p w:rsidR="00E43599" w:rsidRPr="00116C40" w:rsidRDefault="00E43599" w:rsidP="00116C40">
            <w:pPr>
              <w:spacing w:line="260" w:lineRule="exact"/>
              <w:jc w:val="both"/>
              <w:rPr>
                <w:rFonts w:ascii="新細明體" w:hAnsi="新細明體" w:cs="新細明體"/>
                <w:sz w:val="20"/>
                <w:szCs w:val="20"/>
              </w:rPr>
            </w:pP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bCs/>
                <w:sz w:val="20"/>
                <w:szCs w:val="20"/>
              </w:rPr>
              <w:t>‧</w:t>
            </w:r>
            <w:r w:rsidRPr="00116C40">
              <w:rPr>
                <w:rFonts w:asciiTheme="minorEastAsia" w:eastAsiaTheme="minorEastAsia" w:hAnsiTheme="minorEastAsia" w:hint="eastAsia"/>
                <w:sz w:val="20"/>
                <w:szCs w:val="20"/>
              </w:rPr>
              <w:t>教學活動</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1.概述徐仁修的生平事蹟及寫作風格。</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2.講解課文，生難字詞詳加說明。</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3.說明本課前言、小標題的意義。</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4.講解本文內涵：多親近自然，感受森林美，進而學習珍惜、保護它們。</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5.搭配應用練習一「臺灣‧花遊蹤」，引導學生了解關於臺灣著名賞花景點的常識，並能掌握</w:t>
            </w:r>
            <w:r w:rsidRPr="00116C40">
              <w:rPr>
                <w:rFonts w:asciiTheme="minorEastAsia" w:eastAsiaTheme="minorEastAsia" w:hAnsiTheme="minorEastAsia" w:hint="eastAsia"/>
                <w:sz w:val="20"/>
                <w:szCs w:val="20"/>
              </w:rPr>
              <w:lastRenderedPageBreak/>
              <w:t>文本資訊作答。</w:t>
            </w:r>
          </w:p>
          <w:p w:rsidR="00E43599" w:rsidRPr="00116C40" w:rsidRDefault="00E43599" w:rsidP="00116C40">
            <w:pPr>
              <w:spacing w:line="260" w:lineRule="exact"/>
              <w:jc w:val="both"/>
              <w:rPr>
                <w:rFonts w:ascii="新細明體" w:hAnsi="新細明體" w:cs="新細明體"/>
                <w:sz w:val="20"/>
                <w:szCs w:val="20"/>
              </w:rPr>
            </w:pP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‧總結活動</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1.課文朗讀</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2.課文動畫</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3.作者影片</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4.閱讀饗宴聆聽音檔</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bCs/>
                <w:sz w:val="20"/>
                <w:szCs w:val="20"/>
              </w:rPr>
              <w:t>5.翰林國中國文YouTube頻道</w:t>
            </w:r>
          </w:p>
        </w:tc>
        <w:tc>
          <w:tcPr>
            <w:tcW w:w="1245" w:type="dxa"/>
          </w:tcPr>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1.學習單</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2.口語表達</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bCs/>
                <w:sz w:val="20"/>
                <w:szCs w:val="20"/>
              </w:rPr>
              <w:t>3.紙筆測驗</w:t>
            </w:r>
          </w:p>
        </w:tc>
        <w:tc>
          <w:tcPr>
            <w:tcW w:w="1093" w:type="dxa"/>
          </w:tcPr>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1.自然學習領域</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2.社會學習領域</w:t>
            </w:r>
          </w:p>
        </w:tc>
        <w:tc>
          <w:tcPr>
            <w:tcW w:w="1537" w:type="dxa"/>
          </w:tcPr>
          <w:p w:rsidR="00E43599" w:rsidRDefault="00E43599" w:rsidP="00116C40">
            <w:pPr>
              <w:spacing w:line="260" w:lineRule="exact"/>
              <w:jc w:val="both"/>
              <w:rPr>
                <w:b/>
                <w:bCs/>
                <w:snapToGrid w:val="0"/>
                <w:kern w:val="0"/>
                <w:sz w:val="20"/>
                <w:szCs w:val="20"/>
              </w:rPr>
            </w:pPr>
            <w:r>
              <w:rPr>
                <w:rFonts w:asciiTheme="minorEastAsia" w:eastAsiaTheme="minorEastAsia" w:hAnsiTheme="minorEastAsia" w:hint="eastAsia"/>
                <w:b/>
                <w:bCs/>
                <w:snapToGrid w:val="0"/>
                <w:kern w:val="0"/>
                <w:sz w:val="20"/>
                <w:szCs w:val="20"/>
              </w:rPr>
              <w:t>【閱讀素養教育】</w:t>
            </w:r>
          </w:p>
          <w:p w:rsidR="00E43599" w:rsidRDefault="00E43599" w:rsidP="00116C40">
            <w:pPr>
              <w:spacing w:line="260" w:lineRule="exact"/>
              <w:jc w:val="both"/>
              <w:rPr>
                <w:sz w:val="20"/>
                <w:szCs w:val="20"/>
              </w:rPr>
            </w:pPr>
            <w:r>
              <w:rPr>
                <w:rFonts w:asciiTheme="minorEastAsia" w:eastAsiaTheme="minorEastAsia" w:hAnsiTheme="minorEastAsia" w:hint="eastAsia"/>
                <w:sz w:val="20"/>
                <w:szCs w:val="20"/>
              </w:rPr>
              <w:t>閱J1 發展多元文本的閱讀策略。</w:t>
            </w:r>
          </w:p>
          <w:p w:rsidR="00E43599" w:rsidRDefault="00E43599" w:rsidP="00116C40">
            <w:pPr>
              <w:spacing w:line="260" w:lineRule="exact"/>
              <w:jc w:val="both"/>
              <w:rPr>
                <w:sz w:val="20"/>
                <w:szCs w:val="20"/>
              </w:rPr>
            </w:pPr>
            <w:r>
              <w:rPr>
                <w:rFonts w:asciiTheme="minorEastAsia" w:eastAsiaTheme="minorEastAsia" w:hAnsiTheme="minorEastAsia" w:hint="eastAsia"/>
                <w:b/>
                <w:bCs/>
                <w:snapToGrid w:val="0"/>
                <w:kern w:val="0"/>
                <w:sz w:val="20"/>
                <w:szCs w:val="20"/>
              </w:rPr>
              <w:t>【環境教育】</w:t>
            </w:r>
          </w:p>
          <w:p w:rsidR="00E43599" w:rsidRDefault="00E43599" w:rsidP="00116C40">
            <w:pPr>
              <w:spacing w:line="260" w:lineRule="exact"/>
              <w:jc w:val="both"/>
              <w:rPr>
                <w:sz w:val="20"/>
                <w:szCs w:val="20"/>
              </w:rPr>
            </w:pPr>
            <w:r>
              <w:rPr>
                <w:rFonts w:asciiTheme="minorEastAsia" w:eastAsiaTheme="minorEastAsia" w:hAnsiTheme="minorEastAsia" w:hint="eastAsia"/>
                <w:sz w:val="20"/>
                <w:szCs w:val="20"/>
              </w:rPr>
              <w:t>環J3 經由環境美學與自然文學了解自然環境的倫理價值。</w:t>
            </w:r>
          </w:p>
          <w:p w:rsidR="00E43599" w:rsidRDefault="00E43599" w:rsidP="00116C40">
            <w:pPr>
              <w:spacing w:line="260" w:lineRule="exact"/>
              <w:jc w:val="both"/>
              <w:rPr>
                <w:bCs/>
                <w:snapToGrid w:val="0"/>
                <w:kern w:val="0"/>
                <w:sz w:val="20"/>
                <w:szCs w:val="20"/>
              </w:rPr>
            </w:pPr>
            <w:r>
              <w:rPr>
                <w:rFonts w:asciiTheme="minorEastAsia" w:eastAsiaTheme="minorEastAsia" w:hAnsiTheme="minorEastAsia" w:hint="eastAsia"/>
                <w:b/>
                <w:bCs/>
                <w:snapToGrid w:val="0"/>
                <w:kern w:val="0"/>
                <w:sz w:val="20"/>
                <w:szCs w:val="20"/>
              </w:rPr>
              <w:t>【戶外教育】</w:t>
            </w:r>
          </w:p>
          <w:p w:rsidR="00E43599" w:rsidRPr="00E958FF" w:rsidRDefault="00E43599" w:rsidP="00116C40">
            <w:pPr>
              <w:spacing w:line="260" w:lineRule="exact"/>
              <w:jc w:val="both"/>
              <w:rPr>
                <w:rFonts w:eastAsiaTheme="minorEastAsia"/>
                <w:sz w:val="20"/>
                <w:szCs w:val="20"/>
              </w:rPr>
            </w:pPr>
            <w:r>
              <w:rPr>
                <w:rFonts w:asciiTheme="minorEastAsia" w:eastAsiaTheme="minorEastAsia" w:hAnsiTheme="minorEastAsia" w:hint="eastAsia"/>
                <w:sz w:val="20"/>
                <w:szCs w:val="20"/>
              </w:rPr>
              <w:t>戶J1 善用教室外、戶外及校外教學，認識臺灣環境並參訪自然及文化資產，如國家公園、國家風景區及國家森林公園等。</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第十一週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11/4~11/8</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CF04BD">
              <w:rPr>
                <w:rFonts w:asciiTheme="minorEastAsia" w:eastAsiaTheme="minorEastAsia" w:hAnsiTheme="minorEastAsia" w:hint="eastAsia"/>
                <w:bCs/>
                <w:sz w:val="20"/>
                <w:szCs w:val="20"/>
              </w:rPr>
              <w:t>第五課森林最優美的一天</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國-J-B1 運</w:t>
            </w:r>
            <w:r>
              <w:rPr>
                <w:rFonts w:asciiTheme="minorEastAsia" w:eastAsiaTheme="minorEastAsia" w:hAnsiTheme="minorEastAsia" w:hint="eastAsia"/>
                <w:kern w:val="0"/>
                <w:sz w:val="20"/>
                <w:szCs w:val="20"/>
              </w:rPr>
              <w:lastRenderedPageBreak/>
              <w:t>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國-J-B3 具備欣賞文學與相關藝術的能力，並培養創作的興趣，透過對文本的反思與分享，印</w:t>
            </w:r>
            <w:r>
              <w:rPr>
                <w:rFonts w:asciiTheme="minorEastAsia" w:eastAsiaTheme="minorEastAsia" w:hAnsiTheme="minorEastAsia" w:hint="eastAsia"/>
                <w:kern w:val="0"/>
                <w:sz w:val="20"/>
                <w:szCs w:val="20"/>
              </w:rPr>
              <w:lastRenderedPageBreak/>
              <w:t>證生活經驗，提升審美判斷力。</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lastRenderedPageBreak/>
              <w:t>1-IV-4 靈活應用科技與資訊，增進聆聽能力，加強互動學習效果。</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2-IV-1 掌握生活情境，適切表情達意，分享自身經驗。</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2-IV-2 有效把握聽聞內容的</w:t>
            </w:r>
            <w:r w:rsidRPr="00CF04BD">
              <w:rPr>
                <w:rFonts w:asciiTheme="minorEastAsia" w:eastAsiaTheme="minorEastAsia" w:hAnsiTheme="minorEastAsia" w:hint="eastAsia"/>
                <w:sz w:val="20"/>
                <w:szCs w:val="20"/>
              </w:rPr>
              <w:lastRenderedPageBreak/>
              <w:t>邏輯，做出提問或回饋。</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4-IV-1 認識國字至少4,500字，使用3,500字。</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4-IV-2 認識造字的原則，輔助識字，了解文字的形、音、義。</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5-IV-2 理解各類文本的句子、段落與主要概念，指出寫作的目的與觀點。</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5-IV-3 理解各類文本內容、形式和寫作特色。</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5-IV-4 應用閱讀策略增進學習效能，整合跨領域知識轉化為解決問題的能力。</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5-IV-5 大量閱讀多</w:t>
            </w:r>
            <w:r w:rsidRPr="00CF04BD">
              <w:rPr>
                <w:rFonts w:asciiTheme="minorEastAsia" w:eastAsiaTheme="minorEastAsia" w:hAnsiTheme="minorEastAsia" w:hint="eastAsia"/>
                <w:sz w:val="20"/>
                <w:szCs w:val="20"/>
              </w:rPr>
              <w:lastRenderedPageBreak/>
              <w:t>元文本，理解議題內涵及其與個人生活、社會結構的關聯性。</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5-IV-6 運用圖書館(室)、科技工具，蒐集資訊、組織材料，擴充閱讀視野。</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6-IV-4 依據需求書寫各類文本。</w:t>
            </w:r>
          </w:p>
          <w:p w:rsidR="00E43599" w:rsidRPr="00E958FF"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lastRenderedPageBreak/>
              <w:t>Ab-IV-5 5,000個常用語詞的使用。</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Ac-IV-1 標點符號在文本中的不同效果。</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Ac-IV-3 文句表達的邏輯與意義。</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Ad-IV-1 篇章的主旨、結構、</w:t>
            </w:r>
            <w:r w:rsidRPr="00CF04BD">
              <w:rPr>
                <w:rFonts w:asciiTheme="minorEastAsia" w:eastAsiaTheme="minorEastAsia" w:hAnsiTheme="minorEastAsia" w:hint="eastAsia"/>
                <w:sz w:val="20"/>
                <w:szCs w:val="20"/>
              </w:rPr>
              <w:lastRenderedPageBreak/>
              <w:t>寓意與分析。</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Ad-IV-2 新詩、現代散文、現代小說、劇本。</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Ba-IV-1 順敘、倒敘、插敘與補敘法。</w:t>
            </w:r>
          </w:p>
          <w:p w:rsidR="00E43599" w:rsidRPr="00CF04BD"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Ba-IV-2 各種描寫的作用及呈現的效果。</w:t>
            </w:r>
          </w:p>
          <w:p w:rsidR="00E43599" w:rsidRPr="00E958FF" w:rsidRDefault="00E43599" w:rsidP="00CF04BD">
            <w:pPr>
              <w:spacing w:line="260" w:lineRule="exact"/>
              <w:jc w:val="both"/>
              <w:rPr>
                <w:rFonts w:eastAsiaTheme="minorEastAsia"/>
                <w:sz w:val="20"/>
                <w:szCs w:val="20"/>
              </w:rPr>
            </w:pPr>
            <w:r w:rsidRPr="00CF04BD">
              <w:rPr>
                <w:rFonts w:asciiTheme="minorEastAsia" w:eastAsiaTheme="minorEastAsia" w:hAnsiTheme="minorEastAsia" w:hint="eastAsia"/>
                <w:sz w:val="20"/>
                <w:szCs w:val="20"/>
              </w:rPr>
              <w:t>Cc-IV-1 各類文本中的藝術、信仰、思想等文化內涵。</w:t>
            </w:r>
          </w:p>
        </w:tc>
        <w:tc>
          <w:tcPr>
            <w:tcW w:w="992" w:type="dxa"/>
          </w:tcPr>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lastRenderedPageBreak/>
              <w:t>1.能運用摹寫修辭手法，使所描寫的事物更加活潑。</w:t>
            </w:r>
          </w:p>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2.能掌握動植物的特色，並加以描寫。</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3.反省己身對待大自然的態度，</w:t>
            </w:r>
            <w:r w:rsidRPr="00116C40">
              <w:rPr>
                <w:rFonts w:asciiTheme="minorEastAsia" w:eastAsiaTheme="minorEastAsia" w:hAnsiTheme="minorEastAsia" w:hint="eastAsia"/>
                <w:sz w:val="20"/>
                <w:szCs w:val="20"/>
              </w:rPr>
              <w:lastRenderedPageBreak/>
              <w:t>重視保育。</w:t>
            </w:r>
          </w:p>
        </w:tc>
        <w:tc>
          <w:tcPr>
            <w:tcW w:w="2835" w:type="dxa"/>
          </w:tcPr>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lastRenderedPageBreak/>
              <w:t>‧引起活動</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1.請學生發表說明自己喜歡的花季或森林：介紹植物的外型、特色、盛開季節、分布地域或是森林的位置。</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2.請學生回答賞花或漫步森林時要注意哪些事項。</w:t>
            </w:r>
          </w:p>
          <w:p w:rsidR="00E43599" w:rsidRPr="00116C40" w:rsidRDefault="00E43599" w:rsidP="00116C40">
            <w:pPr>
              <w:spacing w:line="260" w:lineRule="exact"/>
              <w:jc w:val="both"/>
              <w:rPr>
                <w:rFonts w:ascii="新細明體" w:hAnsi="新細明體" w:cs="新細明體"/>
                <w:sz w:val="20"/>
                <w:szCs w:val="20"/>
              </w:rPr>
            </w:pP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bCs/>
                <w:sz w:val="20"/>
                <w:szCs w:val="20"/>
              </w:rPr>
              <w:t>‧</w:t>
            </w:r>
            <w:r w:rsidRPr="00116C40">
              <w:rPr>
                <w:rFonts w:asciiTheme="minorEastAsia" w:eastAsiaTheme="minorEastAsia" w:hAnsiTheme="minorEastAsia" w:hint="eastAsia"/>
                <w:sz w:val="20"/>
                <w:szCs w:val="20"/>
              </w:rPr>
              <w:t>教學活動</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1.析賞本課對於森林之美的描寫手法。</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2.針對課文對味道的描寫，也請學生想一想生活中有哪些特殊的味道。</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3.以「語文小視窗」總說摹寫修辭：講解視覺、嗅覺、觸覺等</w:t>
            </w:r>
            <w:r w:rsidRPr="00116C40">
              <w:rPr>
                <w:rFonts w:asciiTheme="minorEastAsia" w:eastAsiaTheme="minorEastAsia" w:hAnsiTheme="minorEastAsia" w:hint="eastAsia"/>
                <w:sz w:val="20"/>
                <w:szCs w:val="20"/>
              </w:rPr>
              <w:lastRenderedPageBreak/>
              <w:t>摹寫。</w:t>
            </w: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4.搭配應用練習二，引導學生完成「美景超有『感』」的百字創作。</w:t>
            </w:r>
          </w:p>
          <w:p w:rsidR="00E43599" w:rsidRPr="00116C40" w:rsidRDefault="00E43599" w:rsidP="00116C40">
            <w:pPr>
              <w:spacing w:line="260" w:lineRule="exact"/>
              <w:jc w:val="both"/>
              <w:rPr>
                <w:rFonts w:ascii="新細明體" w:hAnsi="新細明體" w:cs="新細明體"/>
                <w:bCs/>
                <w:sz w:val="20"/>
                <w:szCs w:val="20"/>
              </w:rPr>
            </w:pPr>
            <w:r w:rsidRPr="00116C40">
              <w:rPr>
                <w:rFonts w:asciiTheme="minorEastAsia" w:eastAsiaTheme="minorEastAsia" w:hAnsiTheme="minorEastAsia" w:hint="eastAsia"/>
                <w:sz w:val="20"/>
                <w:szCs w:val="20"/>
              </w:rPr>
              <w:t>5.</w:t>
            </w:r>
            <w:r w:rsidRPr="00116C40">
              <w:rPr>
                <w:rFonts w:asciiTheme="minorEastAsia" w:eastAsiaTheme="minorEastAsia" w:hAnsiTheme="minorEastAsia" w:hint="eastAsia"/>
                <w:bCs/>
                <w:sz w:val="20"/>
                <w:szCs w:val="20"/>
              </w:rPr>
              <w:t>習作「點線面寫作策略」練習：以「</w:t>
            </w:r>
            <w:r>
              <w:rPr>
                <w:rFonts w:asciiTheme="minorEastAsia" w:eastAsiaTheme="minorEastAsia" w:hAnsiTheme="minorEastAsia" w:hint="eastAsia"/>
                <w:bCs/>
                <w:sz w:val="20"/>
                <w:szCs w:val="20"/>
              </w:rPr>
              <w:t>那一日，與美景邂逅</w:t>
            </w:r>
            <w:r w:rsidRPr="00116C40">
              <w:rPr>
                <w:rFonts w:asciiTheme="minorEastAsia" w:eastAsiaTheme="minorEastAsia" w:hAnsiTheme="minorEastAsia" w:hint="eastAsia"/>
                <w:bCs/>
                <w:sz w:val="20"/>
                <w:szCs w:val="20"/>
              </w:rPr>
              <w:t>」為主題，完成段落寫作。</w:t>
            </w:r>
          </w:p>
          <w:p w:rsidR="00E43599" w:rsidRPr="00116C40" w:rsidRDefault="00E43599" w:rsidP="00116C40">
            <w:pPr>
              <w:spacing w:line="260" w:lineRule="exact"/>
              <w:jc w:val="both"/>
              <w:rPr>
                <w:rFonts w:ascii="新細明體" w:hAnsi="新細明體" w:cs="新細明體"/>
                <w:sz w:val="20"/>
                <w:szCs w:val="20"/>
              </w:rPr>
            </w:pPr>
          </w:p>
          <w:p w:rsidR="00E43599" w:rsidRPr="00116C40" w:rsidRDefault="00E43599" w:rsidP="00116C40">
            <w:pPr>
              <w:spacing w:line="260" w:lineRule="exact"/>
              <w:jc w:val="both"/>
              <w:rPr>
                <w:rFonts w:ascii="新細明體" w:hAnsi="新細明體" w:cs="新細明體"/>
                <w:sz w:val="20"/>
                <w:szCs w:val="20"/>
              </w:rPr>
            </w:pPr>
            <w:r w:rsidRPr="00116C40">
              <w:rPr>
                <w:rFonts w:asciiTheme="minorEastAsia" w:eastAsiaTheme="minorEastAsia" w:hAnsiTheme="minorEastAsia" w:hint="eastAsia"/>
                <w:sz w:val="20"/>
                <w:szCs w:val="20"/>
              </w:rPr>
              <w:t>‧總結活動</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1.課文朗讀</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2.課文動畫</w:t>
            </w:r>
          </w:p>
          <w:p w:rsidR="00E43599" w:rsidRPr="00116C40" w:rsidRDefault="00E43599" w:rsidP="00116C40">
            <w:pPr>
              <w:spacing w:line="260" w:lineRule="exact"/>
              <w:jc w:val="both"/>
              <w:rPr>
                <w:rFonts w:eastAsiaTheme="minorEastAsia"/>
                <w:bCs/>
                <w:sz w:val="20"/>
                <w:szCs w:val="20"/>
              </w:rPr>
            </w:pPr>
            <w:r w:rsidRPr="00116C40">
              <w:rPr>
                <w:rFonts w:asciiTheme="minorEastAsia" w:eastAsiaTheme="minorEastAsia" w:hAnsiTheme="minorEastAsia" w:hint="eastAsia"/>
                <w:bCs/>
                <w:sz w:val="20"/>
                <w:szCs w:val="20"/>
              </w:rPr>
              <w:t>3.作者影片</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bCs/>
                <w:sz w:val="20"/>
                <w:szCs w:val="20"/>
              </w:rPr>
              <w:t>4.閱讀饗宴聆聽音檔</w:t>
            </w:r>
          </w:p>
        </w:tc>
        <w:tc>
          <w:tcPr>
            <w:tcW w:w="1245" w:type="dxa"/>
          </w:tcPr>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1.紙筆測驗</w:t>
            </w:r>
          </w:p>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2.口語表達</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3主題寫作.</w:t>
            </w:r>
          </w:p>
        </w:tc>
        <w:tc>
          <w:tcPr>
            <w:tcW w:w="1093" w:type="dxa"/>
          </w:tcPr>
          <w:p w:rsidR="00E43599" w:rsidRPr="00116C40"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1.自然學習領域</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2.社會學習領域</w:t>
            </w:r>
          </w:p>
        </w:tc>
        <w:tc>
          <w:tcPr>
            <w:tcW w:w="1537" w:type="dxa"/>
          </w:tcPr>
          <w:p w:rsidR="00E43599" w:rsidRPr="00116C40" w:rsidRDefault="00E43599" w:rsidP="00116C40">
            <w:pPr>
              <w:spacing w:line="260" w:lineRule="exact"/>
              <w:jc w:val="both"/>
              <w:rPr>
                <w:rFonts w:ascii="Calibri" w:hAnsi="Calibri"/>
                <w:b/>
                <w:bCs/>
                <w:snapToGrid w:val="0"/>
                <w:kern w:val="0"/>
                <w:sz w:val="20"/>
                <w:szCs w:val="20"/>
              </w:rPr>
            </w:pPr>
            <w:r w:rsidRPr="00116C40">
              <w:rPr>
                <w:rFonts w:asciiTheme="minorEastAsia" w:eastAsiaTheme="minorEastAsia" w:hAnsiTheme="minorEastAsia" w:hint="eastAsia"/>
                <w:b/>
                <w:bCs/>
                <w:snapToGrid w:val="0"/>
                <w:kern w:val="0"/>
                <w:sz w:val="20"/>
                <w:szCs w:val="20"/>
              </w:rPr>
              <w:t>【閱讀素養教育】</w:t>
            </w:r>
          </w:p>
          <w:p w:rsidR="00E43599" w:rsidRPr="00116C40" w:rsidRDefault="00E43599" w:rsidP="00116C40">
            <w:pPr>
              <w:spacing w:line="260" w:lineRule="exact"/>
              <w:jc w:val="both"/>
              <w:rPr>
                <w:rFonts w:ascii="Calibri" w:hAnsi="Calibri"/>
                <w:sz w:val="20"/>
                <w:szCs w:val="20"/>
              </w:rPr>
            </w:pPr>
            <w:r w:rsidRPr="00116C40">
              <w:rPr>
                <w:rFonts w:asciiTheme="minorEastAsia" w:eastAsiaTheme="minorEastAsia" w:hAnsiTheme="minorEastAsia" w:hint="eastAsia"/>
                <w:sz w:val="20"/>
                <w:szCs w:val="20"/>
              </w:rPr>
              <w:t>閱J1 發展多元文本的閱讀策略。</w:t>
            </w:r>
          </w:p>
          <w:p w:rsidR="00E43599" w:rsidRPr="00116C40" w:rsidRDefault="00E43599" w:rsidP="00116C40">
            <w:pPr>
              <w:spacing w:line="260" w:lineRule="exact"/>
              <w:jc w:val="both"/>
              <w:rPr>
                <w:rFonts w:ascii="Calibri" w:hAnsi="Calibri"/>
                <w:sz w:val="20"/>
                <w:szCs w:val="20"/>
              </w:rPr>
            </w:pPr>
            <w:r w:rsidRPr="00116C40">
              <w:rPr>
                <w:rFonts w:asciiTheme="minorEastAsia" w:eastAsiaTheme="minorEastAsia" w:hAnsiTheme="minorEastAsia" w:hint="eastAsia"/>
                <w:b/>
                <w:bCs/>
                <w:snapToGrid w:val="0"/>
                <w:kern w:val="0"/>
                <w:sz w:val="20"/>
                <w:szCs w:val="20"/>
              </w:rPr>
              <w:t>【環境教育】</w:t>
            </w:r>
          </w:p>
          <w:p w:rsidR="00E43599" w:rsidRPr="00116C40" w:rsidRDefault="00E43599" w:rsidP="00116C40">
            <w:pPr>
              <w:spacing w:line="260" w:lineRule="exact"/>
              <w:jc w:val="both"/>
              <w:rPr>
                <w:rFonts w:ascii="Calibri" w:hAnsi="Calibri"/>
                <w:sz w:val="20"/>
                <w:szCs w:val="20"/>
              </w:rPr>
            </w:pPr>
            <w:r w:rsidRPr="00116C40">
              <w:rPr>
                <w:rFonts w:asciiTheme="minorEastAsia" w:eastAsiaTheme="minorEastAsia" w:hAnsiTheme="minorEastAsia" w:hint="eastAsia"/>
                <w:sz w:val="20"/>
                <w:szCs w:val="20"/>
              </w:rPr>
              <w:t>環J3 經由環境美學與自然文學了解自然環境的倫理價值。</w:t>
            </w:r>
          </w:p>
          <w:p w:rsidR="00E43599" w:rsidRPr="00116C40" w:rsidRDefault="00E43599" w:rsidP="00116C40">
            <w:pPr>
              <w:spacing w:line="260" w:lineRule="exact"/>
              <w:jc w:val="both"/>
              <w:rPr>
                <w:rFonts w:ascii="Calibri" w:hAnsi="Calibri"/>
                <w:bCs/>
                <w:snapToGrid w:val="0"/>
                <w:kern w:val="0"/>
                <w:sz w:val="20"/>
                <w:szCs w:val="20"/>
              </w:rPr>
            </w:pPr>
            <w:r w:rsidRPr="00116C40">
              <w:rPr>
                <w:rFonts w:asciiTheme="minorEastAsia" w:eastAsiaTheme="minorEastAsia" w:hAnsiTheme="minorEastAsia" w:hint="eastAsia"/>
                <w:b/>
                <w:bCs/>
                <w:snapToGrid w:val="0"/>
                <w:kern w:val="0"/>
                <w:sz w:val="20"/>
                <w:szCs w:val="20"/>
              </w:rPr>
              <w:t>【戶外教育】</w:t>
            </w:r>
          </w:p>
          <w:p w:rsidR="00E43599" w:rsidRPr="00E958FF" w:rsidRDefault="00E43599" w:rsidP="00116C40">
            <w:pPr>
              <w:spacing w:line="260" w:lineRule="exact"/>
              <w:jc w:val="both"/>
              <w:rPr>
                <w:rFonts w:eastAsiaTheme="minorEastAsia"/>
                <w:sz w:val="20"/>
                <w:szCs w:val="20"/>
              </w:rPr>
            </w:pPr>
            <w:r w:rsidRPr="00116C40">
              <w:rPr>
                <w:rFonts w:asciiTheme="minorEastAsia" w:eastAsiaTheme="minorEastAsia" w:hAnsiTheme="minorEastAsia" w:hint="eastAsia"/>
                <w:sz w:val="20"/>
                <w:szCs w:val="20"/>
              </w:rPr>
              <w:t>戶J1 善用教室外、戶外及校外教學，認識臺灣環境並參訪自然及文化資產，</w:t>
            </w:r>
            <w:r w:rsidRPr="00116C40">
              <w:rPr>
                <w:rFonts w:asciiTheme="minorEastAsia" w:eastAsiaTheme="minorEastAsia" w:hAnsiTheme="minorEastAsia" w:hint="eastAsia"/>
                <w:sz w:val="20"/>
                <w:szCs w:val="20"/>
              </w:rPr>
              <w:lastRenderedPageBreak/>
              <w:t>如國家公園、國家風景區及國家森林公園等。</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第十二週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11/11~11/15</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第六課鳥</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w:t>
            </w:r>
            <w:r>
              <w:rPr>
                <w:rFonts w:asciiTheme="minorEastAsia" w:eastAsiaTheme="minorEastAsia" w:hAnsiTheme="minorEastAsia" w:hint="eastAsia"/>
                <w:kern w:val="0"/>
                <w:sz w:val="20"/>
                <w:szCs w:val="20"/>
              </w:rPr>
              <w:lastRenderedPageBreak/>
              <w:t>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w:t>
            </w:r>
            <w:r>
              <w:rPr>
                <w:rFonts w:asciiTheme="minorEastAsia" w:eastAsiaTheme="minorEastAsia" w:hAnsiTheme="minorEastAsia" w:hint="eastAsia"/>
                <w:kern w:val="0"/>
                <w:sz w:val="20"/>
                <w:szCs w:val="20"/>
              </w:rPr>
              <w:lastRenderedPageBreak/>
              <w:t>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6-IV-3 靈活運用仿寫、改寫等技巧，增進</w:t>
            </w:r>
            <w:r w:rsidRPr="00E958FF">
              <w:rPr>
                <w:rFonts w:asciiTheme="minorEastAsia" w:eastAsiaTheme="minorEastAsia" w:hAnsiTheme="minorEastAsia" w:hint="eastAsia"/>
                <w:sz w:val="20"/>
                <w:szCs w:val="20"/>
              </w:rPr>
              <w:lastRenderedPageBreak/>
              <w:t>寫作能力。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Ad-IV-1 篇章的主旨、結構寓意與分析。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Ba-IV-1 順敘、倒敘、插敘與</w:t>
            </w:r>
            <w:r w:rsidRPr="00E958FF">
              <w:rPr>
                <w:rFonts w:asciiTheme="minorEastAsia" w:eastAsiaTheme="minorEastAsia" w:hAnsiTheme="minorEastAsia" w:hint="eastAsia"/>
                <w:sz w:val="20"/>
                <w:szCs w:val="20"/>
              </w:rPr>
              <w:lastRenderedPageBreak/>
              <w:t>補敘法。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Ba-IV-2 各種描寫的作用及呈現的效果。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Bb-IV-5 藉由敘述事件與描寫景物間接抒情。</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Bb-IV-3 對物或自然以及生命的感悟。</w:t>
            </w:r>
          </w:p>
        </w:tc>
        <w:tc>
          <w:tcPr>
            <w:tcW w:w="992" w:type="dxa"/>
          </w:tcPr>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lastRenderedPageBreak/>
              <w:t>1.認識梁實秋及其散文特色。</w:t>
            </w:r>
          </w:p>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t>2.學習詠物抒懷的寫作方法。</w:t>
            </w:r>
          </w:p>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t>3.培養親近與珍惜自然的情懷。</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1.請學生先搜尋「梁實秋」的相關資訊。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2.請學生分享所蒐集到的資料。</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2.老師總結學生報告的內容，介紹作者生平、相關作品介紹──《雅舍小品》、翻譯莎士比亞之內容。</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1.透過影音認識作者（梁實秋）生平與寫作風格。</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2.透過學習單知道各種鳥類之不同，理解臺灣特有種的鳥類習性與山林。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3.懂得欣賞鳥類的美好，進而培養學生走入山林。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4.教導學生製作紙鳥，以及摹寫修辭練習，配合應用練習——譬喻、摹寫，讓各組針對主題，進行描述該物品、動物、植物等，並且上臺發表。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3.作者影片</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4.閱讀饗宴聆聽音檔</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1.學習單</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2.網路蒐集</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3.口頭報告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4.主題寫作</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1.社會學習領域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2.綜合活動學習領域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3.自然學習領域</w:t>
            </w:r>
          </w:p>
        </w:tc>
        <w:tc>
          <w:tcPr>
            <w:tcW w:w="1537" w:type="dxa"/>
          </w:tcPr>
          <w:p w:rsidR="00E43599" w:rsidRPr="00E958FF" w:rsidRDefault="00E43599" w:rsidP="00E958FF">
            <w:pPr>
              <w:spacing w:line="260" w:lineRule="exact"/>
              <w:jc w:val="both"/>
              <w:rPr>
                <w:rFonts w:eastAsiaTheme="minorEastAsia"/>
                <w:b/>
                <w:sz w:val="20"/>
                <w:szCs w:val="20"/>
              </w:rPr>
            </w:pPr>
            <w:bookmarkStart w:id="1" w:name="品德教育議題"/>
            <w:r w:rsidRPr="00E958FF">
              <w:rPr>
                <w:rFonts w:asciiTheme="minorEastAsia" w:eastAsiaTheme="minorEastAsia" w:hAnsiTheme="minorEastAsia" w:hint="eastAsia"/>
                <w:b/>
                <w:sz w:val="20"/>
                <w:szCs w:val="20"/>
              </w:rPr>
              <w:t>【品德教育</w:t>
            </w:r>
            <w:bookmarkEnd w:id="1"/>
            <w:r w:rsidRPr="00E958FF">
              <w:rPr>
                <w:rFonts w:asciiTheme="minorEastAsia" w:eastAsiaTheme="minorEastAsia" w:hAnsiTheme="minorEastAsia" w:hint="eastAsia"/>
                <w:b/>
                <w:sz w:val="20"/>
                <w:szCs w:val="20"/>
              </w:rPr>
              <w:t>】</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品J1 溝通合作與和諧人際關係。</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品J3 關懷生活環境與自然生態永續發展。</w:t>
            </w:r>
          </w:p>
          <w:p w:rsidR="00E43599" w:rsidRPr="00E958FF" w:rsidRDefault="00E43599" w:rsidP="00E958FF">
            <w:pPr>
              <w:spacing w:line="260" w:lineRule="exact"/>
              <w:jc w:val="both"/>
              <w:rPr>
                <w:rFonts w:eastAsiaTheme="minorEastAsia"/>
                <w:b/>
                <w:sz w:val="20"/>
                <w:szCs w:val="20"/>
              </w:rPr>
            </w:pPr>
            <w:bookmarkStart w:id="2" w:name="生命教育議題"/>
            <w:r w:rsidRPr="00E958FF">
              <w:rPr>
                <w:rFonts w:asciiTheme="minorEastAsia" w:eastAsiaTheme="minorEastAsia" w:hAnsiTheme="minorEastAsia" w:hint="eastAsia"/>
                <w:b/>
                <w:sz w:val="20"/>
                <w:szCs w:val="20"/>
              </w:rPr>
              <w:t>【生命教育</w:t>
            </w:r>
            <w:bookmarkEnd w:id="2"/>
            <w:r w:rsidRPr="00E958FF">
              <w:rPr>
                <w:rFonts w:asciiTheme="minorEastAsia" w:eastAsiaTheme="minorEastAsia" w:hAnsiTheme="minorEastAsia" w:hint="eastAsia"/>
                <w:b/>
                <w:sz w:val="20"/>
                <w:szCs w:val="20"/>
              </w:rPr>
              <w:t>】</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生J2 探討完整的人的各個面向，包括身體與心理、理性與感</w:t>
            </w:r>
            <w:r w:rsidRPr="00E958FF">
              <w:rPr>
                <w:rFonts w:asciiTheme="minorEastAsia" w:eastAsiaTheme="minorEastAsia" w:hAnsiTheme="minorEastAsia" w:hint="eastAsia"/>
                <w:sz w:val="20"/>
                <w:szCs w:val="20"/>
              </w:rPr>
              <w:lastRenderedPageBreak/>
              <w:t>性、自由與命定、境遇與嚮往，理解人的主體能動性，培養適切的自我觀。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生J5 覺察生活中的各種迷思，在生活作息、健康促進、飲食運動、休閒娛樂、人我關係等課題上進行價值思辨，尋求解決之道。</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閱J3 理解學科知識內的重要詞彙的意涵，並懂得如何運用該詞彙與他人進行溝通。</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閱J4 除紙本閱讀之外，依學習需求選擇適當的閱讀媒材，並了解如何利用適當的管道獲得文本資源。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閱J6 懂得在不同學習及生活情境中使用文本之規則。</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第十三週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11/18~11/22</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第六課鳥</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w:t>
            </w:r>
            <w:r>
              <w:rPr>
                <w:rFonts w:asciiTheme="minorEastAsia" w:eastAsiaTheme="minorEastAsia" w:hAnsiTheme="minorEastAsia" w:hint="eastAsia"/>
                <w:kern w:val="0"/>
                <w:sz w:val="20"/>
                <w:szCs w:val="20"/>
              </w:rPr>
              <w:lastRenderedPageBreak/>
              <w:t>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w:t>
            </w:r>
            <w:r>
              <w:rPr>
                <w:rFonts w:asciiTheme="minorEastAsia" w:eastAsiaTheme="minorEastAsia" w:hAnsiTheme="minorEastAsia" w:hint="eastAsia"/>
                <w:kern w:val="0"/>
                <w:sz w:val="20"/>
                <w:szCs w:val="20"/>
              </w:rPr>
              <w:lastRenderedPageBreak/>
              <w:t>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6-IV-3 靈活運用仿寫、改寫等</w:t>
            </w:r>
            <w:r w:rsidRPr="00E958FF">
              <w:rPr>
                <w:rFonts w:asciiTheme="minorEastAsia" w:eastAsiaTheme="minorEastAsia" w:hAnsiTheme="minorEastAsia" w:hint="eastAsia"/>
                <w:sz w:val="20"/>
                <w:szCs w:val="20"/>
              </w:rPr>
              <w:lastRenderedPageBreak/>
              <w:t>技巧，增進寫作能力。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Ad-IV-1 篇章的主旨、結構寓意與分析。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Ba-IV-1 順敘、倒</w:t>
            </w:r>
            <w:r w:rsidRPr="00E958FF">
              <w:rPr>
                <w:rFonts w:asciiTheme="minorEastAsia" w:eastAsiaTheme="minorEastAsia" w:hAnsiTheme="minorEastAsia" w:hint="eastAsia"/>
                <w:sz w:val="20"/>
                <w:szCs w:val="20"/>
              </w:rPr>
              <w:lastRenderedPageBreak/>
              <w:t>敘、插敘與補敘法。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Ba-IV-2 各種描寫的作用及呈現的效果。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Bb-IV-5 藉由敘述事件與描寫景物間接抒情。</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Bb-IV-3 對物或自然以及生命的感悟。</w:t>
            </w:r>
          </w:p>
        </w:tc>
        <w:tc>
          <w:tcPr>
            <w:tcW w:w="992" w:type="dxa"/>
          </w:tcPr>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lastRenderedPageBreak/>
              <w:t>1.認識梁實秋及其散文特色。</w:t>
            </w:r>
          </w:p>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t>2.學習詠物抒懷的寫作方法。</w:t>
            </w:r>
          </w:p>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t>3.培養親近與珍惜自然</w:t>
            </w:r>
            <w:r w:rsidRPr="00E958FF">
              <w:rPr>
                <w:rFonts w:asciiTheme="minorEastAsia" w:eastAsiaTheme="minorEastAsia" w:hAnsiTheme="minorEastAsia" w:hint="eastAsia"/>
                <w:sz w:val="20"/>
              </w:rPr>
              <w:lastRenderedPageBreak/>
              <w:t>的情懷。</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1.透過課文內容、應用練習歸納本課要點及精神目標。</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2.播放影片：從中途家庭到永遠，膽小狗心心不再經歷分別。</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1.教導學生從課文中的作者的心情，進而體會愛護自然、與自然共處的重要性。</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2.以心智圖彙整本課重要資訊。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3.相關鳥類保育之概念建立。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4.創作一篇文章——有情臺灣，棄養寵物？並且根據相關新聞報導於文章中討論：</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(1)在文中討論棄養動物是否應該？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(2)如何讓人民在飼養動物前慎重思考？</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(3)我們又應如何鼓勵大眾領養動物不購買？</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3.作者影片</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4.閱讀饗宴聆聽音檔</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1.學習單</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2.網路蒐集</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3.口頭報告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4.主題寫作</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1.社會學習領域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2.綜合活動學習領域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3.自然學習領域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品J1 溝通合作與和諧人際關係。</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品J3 關懷生活環境與自然生態永續發展。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品J9 知行合一與自我反省。</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【生命教育】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生J2 探討完整</w:t>
            </w:r>
            <w:r w:rsidRPr="00E958FF">
              <w:rPr>
                <w:rFonts w:asciiTheme="minorEastAsia" w:eastAsiaTheme="minorEastAsia" w:hAnsiTheme="minorEastAsia" w:hint="eastAsia"/>
                <w:sz w:val="20"/>
                <w:szCs w:val="20"/>
              </w:rPr>
              <w:lastRenderedPageBreak/>
              <w:t>的人的各個面向，包括身體與心理、理性與感性、自由與命定、境遇與嚮往，理解人的主體能動性，培養適切的自我觀。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生J5 覺察生活中的各種迷思，在生活作息、健康促進、飲食運動、休閒娛樂、人我關係等課題上進行價值思辨，尋求解決之道。</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閱J3 理解學科知識內的重要詞彙的意涵，並懂得如何運用該詞彙與他人進行溝通。</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閱J6 懂得在不同學習及生活情境中使用文本之規則。</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第十四週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11/25~11/29</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語文常識（二）</w:t>
            </w:r>
          </w:p>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語法</w:t>
            </w:r>
            <w:r w:rsidRPr="00E958FF">
              <w:rPr>
                <w:rFonts w:asciiTheme="minorEastAsia" w:eastAsiaTheme="minorEastAsia" w:hAnsiTheme="minorEastAsia" w:hint="eastAsia"/>
                <w:bCs/>
                <w:sz w:val="20"/>
                <w:szCs w:val="20"/>
              </w:rPr>
              <w:lastRenderedPageBreak/>
              <w:t>（下）句子(第二次段考)</w:t>
            </w:r>
          </w:p>
        </w:tc>
        <w:tc>
          <w:tcPr>
            <w:tcW w:w="1134" w:type="dxa"/>
          </w:tcPr>
          <w:p w:rsidR="00E43599" w:rsidRDefault="00E43599">
            <w:r>
              <w:rPr>
                <w:rFonts w:asciiTheme="minorEastAsia" w:eastAsiaTheme="minorEastAsia" w:hAnsiTheme="minorEastAsia" w:hint="eastAsia"/>
                <w:kern w:val="0"/>
                <w:sz w:val="20"/>
                <w:szCs w:val="20"/>
              </w:rPr>
              <w:lastRenderedPageBreak/>
              <w:t>國-J-B2 運用科技、資訊與各類媒體所提供的素材，進行檢索、統</w:t>
            </w:r>
            <w:r>
              <w:rPr>
                <w:rFonts w:asciiTheme="minorEastAsia" w:eastAsiaTheme="minorEastAsia" w:hAnsiTheme="minorEastAsia" w:hint="eastAsia"/>
                <w:kern w:val="0"/>
                <w:sz w:val="20"/>
                <w:szCs w:val="20"/>
              </w:rPr>
              <w:lastRenderedPageBreak/>
              <w:t>整、解釋及省思，並轉化成生活的能力與素養。</w:t>
            </w:r>
          </w:p>
          <w:p w:rsidR="00E43599" w:rsidRDefault="00E43599">
            <w:r>
              <w:rPr>
                <w:rFonts w:asciiTheme="minorEastAsia" w:eastAsiaTheme="minorEastAsia" w:hAnsiTheme="minorEastAsia" w:hint="eastAsia"/>
                <w:kern w:val="0"/>
                <w:sz w:val="20"/>
                <w:szCs w:val="20"/>
              </w:rPr>
              <w:t>國-J-C2 在國語文學習情境中，與他人合作學習，增進理解、溝通與包容的能力，在生活中建立友善的人際關係。</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2-IV-3 依理解的內容，明確表達意</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見，進行有條理的論辯，並注重言談禮貌。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4-IV-1 認</w:t>
            </w:r>
            <w:r w:rsidRPr="00E958FF">
              <w:rPr>
                <w:rFonts w:asciiTheme="minorEastAsia" w:eastAsiaTheme="minorEastAsia" w:hAnsiTheme="minorEastAsia" w:hint="eastAsia"/>
                <w:sz w:val="20"/>
                <w:szCs w:val="20"/>
              </w:rPr>
              <w:lastRenderedPageBreak/>
              <w:t>識國字至少4,500字，使用3,500字。</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4-IV-2 認識造字的原則，輔助識字，了解文字的形、音、義。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4-IV-3 能運用字典或辭典了解一字多音及一字多義的現象。</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6-IV-1 善用標點符號，增進情感表達及說服力。</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Ab-IV-1 4,000個常用字的字形、字音和字義。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Ab-IV-2 3,500個常用字的使用。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Ab-IV-4 6,500個常用語詞的認念。</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Ab-IV-5 5,000個常用語詞的使用。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Ac-IV-1 標點符號在文本中的不同效果。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Ac-IV-2 敘事、有無、判斷、表態等句型。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tc>
        <w:tc>
          <w:tcPr>
            <w:tcW w:w="992"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1.了解四種基本句型的種類。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2.能辨識四種基本句型的差異及其作</w:t>
            </w:r>
            <w:r w:rsidRPr="00E958FF">
              <w:rPr>
                <w:rFonts w:asciiTheme="minorEastAsia" w:eastAsiaTheme="minorEastAsia" w:hAnsiTheme="minorEastAsia" w:hint="eastAsia"/>
                <w:sz w:val="20"/>
                <w:szCs w:val="20"/>
              </w:rPr>
              <w:lastRenderedPageBreak/>
              <w:t>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3.能判別四種基本的句型。</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‧引起活動</w:t>
            </w:r>
          </w:p>
          <w:p w:rsidR="00E43599" w:rsidRPr="00874528" w:rsidRDefault="00E43599" w:rsidP="00874528">
            <w:pPr>
              <w:numPr>
                <w:ilvl w:val="0"/>
                <w:numId w:val="1"/>
              </w:numPr>
              <w:spacing w:line="260" w:lineRule="exact"/>
              <w:jc w:val="both"/>
              <w:rPr>
                <w:rFonts w:eastAsiaTheme="minorEastAsia"/>
                <w:sz w:val="20"/>
                <w:szCs w:val="20"/>
              </w:rPr>
            </w:pPr>
            <w:r w:rsidRPr="00874528">
              <w:rPr>
                <w:rFonts w:asciiTheme="minorEastAsia" w:eastAsiaTheme="minorEastAsia" w:hAnsiTheme="minorEastAsia" w:hint="eastAsia"/>
                <w:sz w:val="20"/>
                <w:szCs w:val="20"/>
              </w:rPr>
              <w:t>介紹單句的基本組成。</w:t>
            </w:r>
          </w:p>
          <w:p w:rsidR="00E43599" w:rsidRPr="00874528" w:rsidRDefault="00E43599" w:rsidP="00874528">
            <w:pPr>
              <w:numPr>
                <w:ilvl w:val="0"/>
                <w:numId w:val="1"/>
              </w:numPr>
              <w:spacing w:line="260" w:lineRule="exact"/>
              <w:jc w:val="both"/>
              <w:rPr>
                <w:rFonts w:eastAsiaTheme="minorEastAsia"/>
                <w:sz w:val="20"/>
                <w:szCs w:val="20"/>
              </w:rPr>
            </w:pPr>
            <w:r w:rsidRPr="00874528">
              <w:rPr>
                <w:rFonts w:asciiTheme="minorEastAsia" w:eastAsiaTheme="minorEastAsia" w:hAnsiTheme="minorEastAsia" w:hint="eastAsia"/>
                <w:sz w:val="20"/>
                <w:szCs w:val="20"/>
              </w:rPr>
              <w:t>用Rap的方式唸一次課本P104的四大句型分辨祕訣，舉例說明。</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1.認識有無句與敘事句。</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2.認識表態句與判斷句。</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3.教師帶領同學撰寫應用練習並檢討習作。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4.使用本單元所學的四種句子創作傳達情意簡訊。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5.句子判斷分組競賽。</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1.卡紙</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2.報章雜誌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3.投影片</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4.流行歌曲</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1.口頭評量</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2.活動評量</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3.書面評量（含學生評語及老師評語）</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藝術領域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w:t>
            </w:r>
            <w:hyperlink w:anchor="閱讀素養議題" w:history="1">
              <w:r w:rsidRPr="00E958FF">
                <w:rPr>
                  <w:rFonts w:asciiTheme="minorEastAsia" w:eastAsiaTheme="minorEastAsia" w:hAnsiTheme="minorEastAsia" w:hint="eastAsia"/>
                  <w:b/>
                  <w:sz w:val="20"/>
                  <w:szCs w:val="20"/>
                </w:rPr>
                <w:t>閱讀素養</w:t>
              </w:r>
            </w:hyperlink>
            <w:r w:rsidRPr="00E958FF">
              <w:rPr>
                <w:rFonts w:asciiTheme="minorEastAsia" w:eastAsiaTheme="minorEastAsia" w:hAnsiTheme="minorEastAsia" w:hint="eastAsia"/>
                <w:b/>
                <w:sz w:val="20"/>
                <w:szCs w:val="20"/>
              </w:rPr>
              <w:t>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閱J5 活用文本，認識並運用滿足基本生活需求所使用之文本。</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閱J10 主動尋求多元的詮釋，</w:t>
            </w:r>
            <w:r w:rsidRPr="00E958FF">
              <w:rPr>
                <w:rFonts w:asciiTheme="minorEastAsia" w:eastAsiaTheme="minorEastAsia" w:hAnsiTheme="minorEastAsia" w:hint="eastAsia"/>
                <w:sz w:val="20"/>
                <w:szCs w:val="20"/>
              </w:rPr>
              <w:lastRenderedPageBreak/>
              <w:t>並試著表達自己的想法。</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第十五週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12/2~12/6</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第七課張釋之執</w:t>
            </w:r>
            <w:r w:rsidRPr="00E958FF">
              <w:rPr>
                <w:rFonts w:asciiTheme="minorEastAsia" w:eastAsiaTheme="minorEastAsia" w:hAnsiTheme="minorEastAsia" w:hint="eastAsia"/>
                <w:bCs/>
                <w:sz w:val="20"/>
                <w:szCs w:val="20"/>
              </w:rPr>
              <w:lastRenderedPageBreak/>
              <w:t>法</w:t>
            </w:r>
          </w:p>
        </w:tc>
        <w:tc>
          <w:tcPr>
            <w:tcW w:w="1134" w:type="dxa"/>
          </w:tcPr>
          <w:p w:rsidR="00E43599" w:rsidRDefault="00E43599">
            <w:r>
              <w:rPr>
                <w:rFonts w:asciiTheme="minorEastAsia" w:eastAsiaTheme="minorEastAsia" w:hAnsiTheme="minorEastAsia" w:hint="eastAsia"/>
                <w:kern w:val="0"/>
                <w:sz w:val="20"/>
                <w:szCs w:val="20"/>
              </w:rPr>
              <w:lastRenderedPageBreak/>
              <w:t>國-J-A2 透過欣賞各類文本，培養思辨的能</w:t>
            </w:r>
            <w:r>
              <w:rPr>
                <w:rFonts w:asciiTheme="minorEastAsia" w:eastAsiaTheme="minorEastAsia" w:hAnsiTheme="minorEastAsia" w:hint="eastAsia"/>
                <w:kern w:val="0"/>
                <w:sz w:val="20"/>
                <w:szCs w:val="20"/>
              </w:rPr>
              <w:lastRenderedPageBreak/>
              <w:t>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國-J-C1 閱讀各類文</w:t>
            </w:r>
            <w:r>
              <w:rPr>
                <w:rFonts w:asciiTheme="minorEastAsia" w:eastAsiaTheme="minorEastAsia" w:hAnsiTheme="minorEastAsia" w:hint="eastAsia"/>
                <w:kern w:val="0"/>
                <w:sz w:val="20"/>
                <w:szCs w:val="20"/>
              </w:rPr>
              <w:lastRenderedPageBreak/>
              <w:t>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1-IV-2 依據不同情境，分辨聲情意涵及表達技巧適切回應。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w:t>
            </w:r>
            <w:r w:rsidRPr="00E958FF">
              <w:rPr>
                <w:rFonts w:asciiTheme="minorEastAsia" w:eastAsiaTheme="minorEastAsia" w:hAnsiTheme="minorEastAsia" w:hint="eastAsia"/>
                <w:sz w:val="20"/>
                <w:szCs w:val="20"/>
              </w:rPr>
              <w:lastRenderedPageBreak/>
              <w:t>理解的內容，明確表達意見，進行有條理論辯，並注重言談禮貌。</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2-IV-5 視不同情境，進行報告、評論、演說及論辯。</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w:t>
            </w:r>
            <w:r w:rsidRPr="00E958FF">
              <w:rPr>
                <w:rFonts w:asciiTheme="minorEastAsia" w:eastAsiaTheme="minorEastAsia" w:hAnsiTheme="minorEastAsia" w:hint="eastAsia"/>
                <w:sz w:val="20"/>
                <w:szCs w:val="20"/>
              </w:rPr>
              <w:lastRenderedPageBreak/>
              <w:t>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Bd-IV-2 論證方式如比較、比喻等。</w:t>
            </w:r>
          </w:p>
        </w:tc>
        <w:tc>
          <w:tcPr>
            <w:tcW w:w="992"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1.認識《史記》在史學與文學上的地位和價值。</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2.認識作者司馬遷的生平。</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bCs/>
                <w:snapToGrid w:val="0"/>
                <w:kern w:val="0"/>
                <w:sz w:val="20"/>
                <w:szCs w:val="20"/>
              </w:rPr>
              <w:t>3.學習作者以平實的手法敘事，並嘗試在行文中穿插對話的寫作方式。</w:t>
            </w:r>
          </w:p>
        </w:tc>
        <w:tc>
          <w:tcPr>
            <w:tcW w:w="2835"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‧引起</w:t>
            </w:r>
            <w:r w:rsidRPr="00E958FF">
              <w:rPr>
                <w:rFonts w:asciiTheme="minorEastAsia" w:eastAsiaTheme="minorEastAsia" w:hAnsiTheme="minorEastAsia" w:hint="eastAsia"/>
                <w:sz w:val="20"/>
                <w:szCs w:val="20"/>
              </w:rPr>
              <w:t>活動</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利用影片加深學生對《史記》、司馬遷的了解。</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‧發展活動</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1.介紹《史記》一書：體例、內容在文學及史學上的地位、特色。</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2.教師講解課文，並請學生練習將本文翻譯成語體文。</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3.針對課文中易混淆字進行形音義比較說明。</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4.教師介紹《史記》中的張釋之形象，加深學生對《史記》及張釋之的認識。</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lastRenderedPageBreak/>
              <w:t>5</w:t>
            </w:r>
          </w:p>
        </w:tc>
        <w:tc>
          <w:tcPr>
            <w:tcW w:w="1206"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1.課文朗讀</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2.課文動畫</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3.作者影片</w:t>
            </w:r>
          </w:p>
        </w:tc>
        <w:tc>
          <w:tcPr>
            <w:tcW w:w="1245"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1.作業呈現</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2.口語表達</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3.文章朗誦</w:t>
            </w:r>
          </w:p>
        </w:tc>
        <w:tc>
          <w:tcPr>
            <w:tcW w:w="1093"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社會領域</w:t>
            </w:r>
          </w:p>
        </w:tc>
        <w:tc>
          <w:tcPr>
            <w:tcW w:w="1537" w:type="dxa"/>
          </w:tcPr>
          <w:p w:rsidR="00E43599" w:rsidRPr="00E958FF" w:rsidRDefault="00E43599" w:rsidP="00E958FF">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【人權教育】</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人J1 認識基本人權的意涵，並了解憲法對人權保障的意義。</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人J3 探索各種利益可能發生</w:t>
            </w:r>
            <w:r w:rsidRPr="00E958FF">
              <w:rPr>
                <w:rFonts w:asciiTheme="minorEastAsia" w:eastAsiaTheme="minorEastAsia" w:hAnsiTheme="minorEastAsia" w:hint="eastAsia"/>
                <w:bCs/>
                <w:snapToGrid w:val="0"/>
                <w:kern w:val="0"/>
                <w:sz w:val="20"/>
                <w:szCs w:val="20"/>
              </w:rPr>
              <w:lastRenderedPageBreak/>
              <w:t>的衝突，並了解如何運用民主審議方式及正當的程序，以形成公共規則，落實平等自由之保障。</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人J4 了解平等、正義的原則，並在生活中實踐。</w:t>
            </w:r>
          </w:p>
          <w:p w:rsidR="00E43599" w:rsidRPr="00E958FF" w:rsidRDefault="00E43599" w:rsidP="00E958FF">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【法治教育】</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法J1 探討平等。</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法J2 避免歧視。</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法J3 認識法律之意義與制定。</w:t>
            </w:r>
          </w:p>
        </w:tc>
      </w:tr>
      <w:tr w:rsidR="00E43599" w:rsidTr="00E43599">
        <w:tc>
          <w:tcPr>
            <w:tcW w:w="396" w:type="dxa"/>
            <w:vAlign w:val="center"/>
          </w:tcPr>
          <w:p w:rsidR="00E43599" w:rsidRPr="00E958FF" w:rsidRDefault="00E43599" w:rsidP="00EC5660">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第十六週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12/9~12/13</w:t>
            </w:r>
          </w:p>
        </w:tc>
        <w:tc>
          <w:tcPr>
            <w:tcW w:w="426" w:type="dxa"/>
            <w:vAlign w:val="center"/>
          </w:tcPr>
          <w:p w:rsidR="00E43599" w:rsidRPr="00E958FF" w:rsidRDefault="00E43599" w:rsidP="00EC5660">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第七課張釋之執法</w:t>
            </w:r>
          </w:p>
        </w:tc>
        <w:tc>
          <w:tcPr>
            <w:tcW w:w="1134" w:type="dxa"/>
          </w:tcPr>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w:t>
            </w:r>
            <w:r>
              <w:rPr>
                <w:rFonts w:asciiTheme="minorEastAsia" w:eastAsiaTheme="minorEastAsia" w:hAnsiTheme="minorEastAsia" w:hint="eastAsia"/>
                <w:kern w:val="0"/>
                <w:sz w:val="20"/>
                <w:szCs w:val="20"/>
              </w:rPr>
              <w:lastRenderedPageBreak/>
              <w:t>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w:t>
            </w:r>
            <w:r>
              <w:rPr>
                <w:rFonts w:asciiTheme="minorEastAsia" w:eastAsiaTheme="minorEastAsia" w:hAnsiTheme="minorEastAsia" w:hint="eastAsia"/>
                <w:kern w:val="0"/>
                <w:sz w:val="20"/>
                <w:szCs w:val="20"/>
              </w:rPr>
              <w:lastRenderedPageBreak/>
              <w:t>題的興趣。</w:t>
            </w:r>
          </w:p>
        </w:tc>
        <w:tc>
          <w:tcPr>
            <w:tcW w:w="1134" w:type="dxa"/>
          </w:tcPr>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1-IV-2 依據不同情境，分辨聲情意涵及表達技巧適切回應。</w:t>
            </w:r>
          </w:p>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依理解的內容，明確表達意見，進行有條理論辯，並注重言談禮貌。</w:t>
            </w:r>
          </w:p>
          <w:p w:rsidR="00E43599"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2-IV-5 視不同情境，進行報告、評論、演說及論辯。</w:t>
            </w:r>
          </w:p>
          <w:p w:rsidR="00E43599" w:rsidRPr="00BA3797" w:rsidRDefault="00E43599" w:rsidP="00BA3797">
            <w:pPr>
              <w:jc w:val="both"/>
              <w:rPr>
                <w:rFonts w:eastAsiaTheme="minorEastAsia"/>
                <w:sz w:val="20"/>
                <w:szCs w:val="20"/>
              </w:rPr>
            </w:pPr>
          </w:p>
        </w:tc>
        <w:tc>
          <w:tcPr>
            <w:tcW w:w="1134" w:type="dxa"/>
          </w:tcPr>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Ab-IV-6 常用文言文的詞義及語詞結構。</w:t>
            </w:r>
          </w:p>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常用文言文的字詞、虛字、古今義變。</w:t>
            </w:r>
          </w:p>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 xml:space="preserve">Bd-IV-2 </w:t>
            </w:r>
            <w:r w:rsidRPr="00E958FF">
              <w:rPr>
                <w:rFonts w:asciiTheme="minorEastAsia" w:eastAsiaTheme="minorEastAsia" w:hAnsiTheme="minorEastAsia" w:hint="eastAsia"/>
                <w:sz w:val="20"/>
                <w:szCs w:val="20"/>
              </w:rPr>
              <w:lastRenderedPageBreak/>
              <w:t>論證方式如比較、比喻等。</w:t>
            </w:r>
          </w:p>
        </w:tc>
        <w:tc>
          <w:tcPr>
            <w:tcW w:w="992" w:type="dxa"/>
          </w:tcPr>
          <w:p w:rsidR="00E43599" w:rsidRPr="00E958FF" w:rsidRDefault="00E43599" w:rsidP="00BA3797">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1.懂得善用對話使文章更生動。</w:t>
            </w:r>
          </w:p>
          <w:p w:rsidR="00E43599" w:rsidRPr="00E958FF" w:rsidRDefault="00E43599" w:rsidP="00EC5660">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E958FF">
              <w:rPr>
                <w:rFonts w:asciiTheme="minorEastAsia" w:eastAsiaTheme="minorEastAsia" w:hAnsiTheme="minorEastAsia" w:hint="eastAsia"/>
                <w:bCs/>
                <w:snapToGrid w:val="0"/>
                <w:kern w:val="0"/>
                <w:sz w:val="20"/>
                <w:szCs w:val="20"/>
              </w:rPr>
              <w:t>.培養守法守紀的精神，懂得尊重法律。</w:t>
            </w:r>
          </w:p>
          <w:p w:rsidR="00E43599" w:rsidRPr="00E958FF" w:rsidRDefault="00E43599" w:rsidP="00EC5660">
            <w:pPr>
              <w:spacing w:line="260" w:lineRule="exact"/>
              <w:jc w:val="both"/>
              <w:rPr>
                <w:rFonts w:eastAsiaTheme="minorEastAsia"/>
                <w:bCs/>
                <w:snapToGrid w:val="0"/>
                <w:color w:val="0000FF"/>
                <w:kern w:val="0"/>
                <w:sz w:val="20"/>
                <w:szCs w:val="20"/>
              </w:rPr>
            </w:pPr>
            <w:r>
              <w:rPr>
                <w:rFonts w:asciiTheme="minorEastAsia" w:eastAsiaTheme="minorEastAsia" w:hAnsiTheme="minorEastAsia" w:hint="eastAsia"/>
                <w:bCs/>
                <w:snapToGrid w:val="0"/>
                <w:kern w:val="0"/>
                <w:sz w:val="20"/>
                <w:szCs w:val="20"/>
              </w:rPr>
              <w:t>3</w:t>
            </w:r>
            <w:r w:rsidRPr="00E958FF">
              <w:rPr>
                <w:rFonts w:asciiTheme="minorEastAsia" w:eastAsiaTheme="minorEastAsia" w:hAnsiTheme="minorEastAsia" w:hint="eastAsia"/>
                <w:bCs/>
                <w:snapToGrid w:val="0"/>
                <w:kern w:val="0"/>
                <w:sz w:val="20"/>
                <w:szCs w:val="20"/>
              </w:rPr>
              <w:t>.體會「法律之前，人人平等」的真義。</w:t>
            </w:r>
          </w:p>
        </w:tc>
        <w:tc>
          <w:tcPr>
            <w:tcW w:w="2835" w:type="dxa"/>
          </w:tcPr>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‧引起</w:t>
            </w:r>
            <w:r w:rsidRPr="00E958FF">
              <w:rPr>
                <w:rFonts w:asciiTheme="minorEastAsia" w:eastAsiaTheme="minorEastAsia" w:hAnsiTheme="minorEastAsia" w:hint="eastAsia"/>
                <w:sz w:val="20"/>
                <w:szCs w:val="20"/>
              </w:rPr>
              <w:t>活動</w:t>
            </w:r>
          </w:p>
          <w:p w:rsidR="00E43599" w:rsidRPr="00E958FF" w:rsidRDefault="00E43599" w:rsidP="00907215">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請學生角色扮演，分段誦讀〈張釋之執法〉。</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‧發展活動</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1.根據文章內容進行提問教學，並帶領學生體會文字背後的意境。</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2.強調情境假設：以「角色扮演」的方式，使人物形象變得更為具體、鮮明。</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3.請學生分享自己的親身經歷、生活實例，或是報章媒體的相關報導，藉此讓學生了解法治的重要性。</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C5660">
            <w:pPr>
              <w:spacing w:line="260" w:lineRule="exact"/>
              <w:jc w:val="both"/>
              <w:rPr>
                <w:rFonts w:eastAsiaTheme="minorEastAsia"/>
                <w:color w:val="0000FF"/>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C5660">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t>5</w:t>
            </w:r>
          </w:p>
        </w:tc>
        <w:tc>
          <w:tcPr>
            <w:tcW w:w="1206" w:type="dxa"/>
          </w:tcPr>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1.課文朗讀</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2.課文動畫</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相關影片</w:t>
            </w:r>
          </w:p>
        </w:tc>
        <w:tc>
          <w:tcPr>
            <w:tcW w:w="1245" w:type="dxa"/>
          </w:tcPr>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1.作業呈現</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2.口語表達</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3.文章朗誦</w:t>
            </w:r>
          </w:p>
        </w:tc>
        <w:tc>
          <w:tcPr>
            <w:tcW w:w="1093" w:type="dxa"/>
          </w:tcPr>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社會領域</w:t>
            </w:r>
          </w:p>
        </w:tc>
        <w:tc>
          <w:tcPr>
            <w:tcW w:w="1537" w:type="dxa"/>
          </w:tcPr>
          <w:p w:rsidR="00E43599" w:rsidRPr="00E958FF" w:rsidRDefault="00E43599" w:rsidP="00EC5660">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【人權教育】</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人J1 認識基本人權的意涵，並了解憲法對人權保障的意義。</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人J3 探索各種利益可能發生的衝突，並了解如何運用民主審議方式及正當的程序，以形成公共規則，落實平等自由之保障。</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人J4 了解平等、正義的原則，並在生活中實踐。</w:t>
            </w:r>
          </w:p>
          <w:p w:rsidR="00E43599" w:rsidRPr="00E958FF" w:rsidRDefault="00E43599" w:rsidP="00EC5660">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【法治教育】</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法J1 探討平等。</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lastRenderedPageBreak/>
              <w:t>法J2 避免歧視。</w:t>
            </w:r>
          </w:p>
          <w:p w:rsidR="00E43599" w:rsidRPr="00E958FF" w:rsidRDefault="00E43599" w:rsidP="00EC5660">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法J3 認識法律之意義與制定。</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w:t>
            </w:r>
            <w:r>
              <w:rPr>
                <w:rFonts w:asciiTheme="minorEastAsia" w:eastAsiaTheme="minorEastAsia" w:hAnsiTheme="minorEastAsia"/>
                <w:snapToGrid w:val="0"/>
                <w:color w:val="000000"/>
                <w:kern w:val="0"/>
                <w:sz w:val="20"/>
                <w:szCs w:val="20"/>
              </w:rPr>
              <w:t>七</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12/16~12/20</w:t>
            </w:r>
          </w:p>
        </w:tc>
        <w:tc>
          <w:tcPr>
            <w:tcW w:w="426" w:type="dxa"/>
            <w:vAlign w:val="center"/>
          </w:tcPr>
          <w:p w:rsidR="00E43599" w:rsidRPr="00E958FF" w:rsidRDefault="00E43599" w:rsidP="00E958FF">
            <w:pPr>
              <w:spacing w:line="260" w:lineRule="exact"/>
              <w:ind w:leftChars="17" w:left="42" w:hanging="1"/>
              <w:jc w:val="both"/>
              <w:rPr>
                <w:rFonts w:eastAsiaTheme="minorEastAsia"/>
                <w:bCs/>
                <w:snapToGrid w:val="0"/>
                <w:kern w:val="0"/>
                <w:sz w:val="20"/>
                <w:szCs w:val="20"/>
              </w:rPr>
            </w:pPr>
            <w:r w:rsidRPr="00E958FF">
              <w:rPr>
                <w:rFonts w:asciiTheme="minorEastAsia" w:eastAsiaTheme="minorEastAsia" w:hAnsiTheme="minorEastAsia" w:hint="eastAsia"/>
                <w:bCs/>
                <w:sz w:val="20"/>
                <w:szCs w:val="20"/>
              </w:rPr>
              <w:t>第七課張釋之執法</w:t>
            </w:r>
          </w:p>
        </w:tc>
        <w:tc>
          <w:tcPr>
            <w:tcW w:w="1134" w:type="dxa"/>
          </w:tcPr>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w:t>
            </w:r>
            <w:r>
              <w:rPr>
                <w:rFonts w:asciiTheme="minorEastAsia" w:eastAsiaTheme="minorEastAsia" w:hAnsiTheme="minorEastAsia" w:hint="eastAsia"/>
                <w:kern w:val="0"/>
                <w:sz w:val="20"/>
                <w:szCs w:val="20"/>
              </w:rPr>
              <w:lastRenderedPageBreak/>
              <w:t>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1-IV-2 依據不同情境，分辨聲情意涵及表達技巧適切回應。</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2-IV-3 依理解的內容，明確表達意見，進行有條理論辯，並注重言談禮貌。</w:t>
            </w:r>
          </w:p>
          <w:p w:rsidR="00E43599"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2-IV-5 視不同情境，進行報告、評論、演說及論辯。</w:t>
            </w:r>
          </w:p>
          <w:p w:rsidR="00E43599" w:rsidRPr="00BA3797" w:rsidRDefault="00E43599" w:rsidP="00BA3797">
            <w:pPr>
              <w:jc w:val="both"/>
              <w:rPr>
                <w:rFonts w:eastAsiaTheme="minorEastAsia"/>
                <w:sz w:val="20"/>
                <w:szCs w:val="20"/>
              </w:rPr>
            </w:pPr>
            <w:r w:rsidRPr="00BA3797">
              <w:rPr>
                <w:rFonts w:asciiTheme="minorEastAsia" w:eastAsiaTheme="minorEastAsia" w:hAnsiTheme="minorEastAsia" w:hint="eastAsia"/>
                <w:sz w:val="20"/>
                <w:szCs w:val="20"/>
              </w:rPr>
              <w:t>5-Ⅳ-5大量閱讀多元文本，理解議題內涵及其與個人生活、社會結構</w:t>
            </w:r>
            <w:r>
              <w:rPr>
                <w:rFonts w:asciiTheme="minorEastAsia" w:eastAsiaTheme="minorEastAsia" w:hAnsiTheme="minorEastAsia" w:hint="eastAsia"/>
                <w:sz w:val="20"/>
                <w:szCs w:val="20"/>
              </w:rPr>
              <w:t>。</w:t>
            </w:r>
          </w:p>
          <w:p w:rsidR="00E43599" w:rsidRPr="00BA3797" w:rsidRDefault="00E43599" w:rsidP="00E958FF">
            <w:pPr>
              <w:spacing w:line="260" w:lineRule="exact"/>
              <w:jc w:val="both"/>
              <w:rPr>
                <w:rFonts w:eastAsiaTheme="minorEastAsia"/>
                <w:sz w:val="20"/>
                <w:szCs w:val="20"/>
              </w:rPr>
            </w:pP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Ab-IV-6 常用文言文的詞義及語詞結構。</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Ab-IV-7 常用文言文的字詞、虛字、古今義變。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Bd-IV-2 論證方式如比較、比喻等。</w:t>
            </w:r>
          </w:p>
        </w:tc>
        <w:tc>
          <w:tcPr>
            <w:tcW w:w="992" w:type="dxa"/>
          </w:tcPr>
          <w:p w:rsidR="00E43599" w:rsidRPr="00E958FF" w:rsidRDefault="00E43599" w:rsidP="00BA3797">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w:t>
            </w:r>
            <w:r>
              <w:rPr>
                <w:rFonts w:asciiTheme="minorEastAsia" w:eastAsiaTheme="minorEastAsia" w:hAnsiTheme="minorEastAsia" w:hint="eastAsia"/>
                <w:bCs/>
                <w:snapToGrid w:val="0"/>
                <w:kern w:val="0"/>
                <w:sz w:val="20"/>
                <w:szCs w:val="20"/>
              </w:rPr>
              <w:t>善用敬詞、謙詞，增進人際關係和諧。</w:t>
            </w:r>
          </w:p>
          <w:p w:rsidR="00E43599" w:rsidRPr="00BA3797" w:rsidRDefault="00E43599" w:rsidP="00E958FF">
            <w:pPr>
              <w:spacing w:line="260" w:lineRule="exact"/>
              <w:jc w:val="both"/>
              <w:rPr>
                <w:rFonts w:eastAsiaTheme="minorEastAsia"/>
                <w:bCs/>
                <w:snapToGrid w:val="0"/>
                <w:kern w:val="0"/>
                <w:sz w:val="20"/>
                <w:szCs w:val="20"/>
              </w:rPr>
            </w:pP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w:t>
            </w:r>
            <w:r>
              <w:rPr>
                <w:rFonts w:asciiTheme="minorEastAsia" w:eastAsiaTheme="minorEastAsia" w:hAnsiTheme="minorEastAsia" w:hint="eastAsia"/>
                <w:bCs/>
                <w:snapToGrid w:val="0"/>
                <w:kern w:val="0"/>
                <w:sz w:val="20"/>
                <w:szCs w:val="20"/>
              </w:rPr>
              <w:t>能在生活中實踐尊重他人以及守法守紀的精神</w:t>
            </w:r>
            <w:r w:rsidRPr="00E958FF">
              <w:rPr>
                <w:rFonts w:asciiTheme="minorEastAsia" w:eastAsiaTheme="minorEastAsia" w:hAnsiTheme="minorEastAsia" w:hint="eastAsia"/>
                <w:bCs/>
                <w:snapToGrid w:val="0"/>
                <w:kern w:val="0"/>
                <w:sz w:val="20"/>
                <w:szCs w:val="20"/>
              </w:rPr>
              <w:t>。</w:t>
            </w:r>
          </w:p>
          <w:p w:rsidR="00E43599" w:rsidRPr="00E958FF" w:rsidRDefault="00E43599" w:rsidP="00E958FF">
            <w:pPr>
              <w:spacing w:line="260" w:lineRule="exact"/>
              <w:jc w:val="both"/>
              <w:rPr>
                <w:rFonts w:eastAsiaTheme="minorEastAsia"/>
                <w:bCs/>
                <w:snapToGrid w:val="0"/>
                <w:color w:val="0000FF"/>
                <w:kern w:val="0"/>
                <w:sz w:val="20"/>
                <w:szCs w:val="20"/>
              </w:rPr>
            </w:pPr>
          </w:p>
        </w:tc>
        <w:tc>
          <w:tcPr>
            <w:tcW w:w="2835"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‧引起</w:t>
            </w:r>
            <w:r w:rsidRPr="00E958FF">
              <w:rPr>
                <w:rFonts w:asciiTheme="minorEastAsia" w:eastAsiaTheme="minorEastAsia" w:hAnsiTheme="minorEastAsia" w:hint="eastAsia"/>
                <w:sz w:val="20"/>
                <w:szCs w:val="20"/>
              </w:rPr>
              <w:t>活動</w:t>
            </w:r>
          </w:p>
          <w:p w:rsidR="00E43599" w:rsidRPr="00E958FF" w:rsidRDefault="00E43599" w:rsidP="00907215">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請學生回想生活中有聽過哪些敬謙詞，再請學生閱讀「語文充電站」</w:t>
            </w:r>
            <w:r w:rsidRPr="00E958FF">
              <w:rPr>
                <w:rFonts w:asciiTheme="minorEastAsia" w:eastAsiaTheme="minorEastAsia" w:hAnsiTheme="minorEastAsia" w:hint="eastAsia"/>
                <w:bCs/>
                <w:snapToGrid w:val="0"/>
                <w:kern w:val="0"/>
                <w:sz w:val="20"/>
                <w:szCs w:val="20"/>
              </w:rPr>
              <w:t>。</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‧發展活動</w:t>
            </w:r>
          </w:p>
          <w:p w:rsidR="00E43599"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w:t>
            </w:r>
            <w:r>
              <w:rPr>
                <w:rFonts w:asciiTheme="minorEastAsia" w:eastAsiaTheme="minorEastAsia" w:hAnsiTheme="minorEastAsia" w:hint="eastAsia"/>
                <w:bCs/>
                <w:snapToGrid w:val="0"/>
                <w:kern w:val="0"/>
                <w:sz w:val="20"/>
                <w:szCs w:val="20"/>
              </w:rPr>
              <w:t>請學生填寫課本「讀後檢測站」、「問題與討論」。</w:t>
            </w:r>
          </w:p>
          <w:p w:rsidR="00E43599" w:rsidRDefault="00E43599" w:rsidP="00E958FF">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2.提醒學生閱讀非連續性文本的技巧，限時讓學生作答。</w:t>
            </w:r>
          </w:p>
          <w:p w:rsidR="00E43599" w:rsidRDefault="00E43599" w:rsidP="00907215">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3.與同學討論「應用練習題」內容所提到的網路現況，並引用網路霸凌的相關新聞說明網路上留言或與朋友相處時要留意的地方。</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E958FF">
            <w:pPr>
              <w:spacing w:line="260" w:lineRule="exact"/>
              <w:jc w:val="both"/>
              <w:rPr>
                <w:rFonts w:eastAsiaTheme="minorEastAsia"/>
                <w:color w:val="0000FF"/>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bCs/>
                <w:sz w:val="20"/>
                <w:szCs w:val="20"/>
              </w:rPr>
              <w:t>5</w:t>
            </w:r>
          </w:p>
        </w:tc>
        <w:tc>
          <w:tcPr>
            <w:tcW w:w="1206"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1.課文朗讀</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2.課文動畫</w:t>
            </w:r>
          </w:p>
          <w:p w:rsidR="00E43599" w:rsidRPr="00E958FF" w:rsidRDefault="00E43599" w:rsidP="00BA3797">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相關影片</w:t>
            </w:r>
          </w:p>
        </w:tc>
        <w:tc>
          <w:tcPr>
            <w:tcW w:w="1245"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1.作業呈現</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2.口語表達</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3.文章朗誦</w:t>
            </w:r>
          </w:p>
        </w:tc>
        <w:tc>
          <w:tcPr>
            <w:tcW w:w="1093" w:type="dxa"/>
          </w:tcPr>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社會領域</w:t>
            </w:r>
          </w:p>
        </w:tc>
        <w:tc>
          <w:tcPr>
            <w:tcW w:w="1537" w:type="dxa"/>
          </w:tcPr>
          <w:p w:rsidR="00E43599" w:rsidRPr="00E958FF" w:rsidRDefault="00E43599" w:rsidP="00E958FF">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【人權教育】</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人J1 認識基本人權的意涵，並了解憲法對人權保障的意義。</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人J3 探索各種利益可能發生的衝突，並了解如何運用民主審議方式及正當的程序，以形成公共規則，落實平等自由之保障。</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人J4 了解平等、正義的原則，並在生活中實踐。</w:t>
            </w:r>
          </w:p>
          <w:p w:rsidR="00E43599" w:rsidRPr="00E958FF" w:rsidRDefault="00E43599" w:rsidP="00E958FF">
            <w:pPr>
              <w:spacing w:line="260" w:lineRule="exact"/>
              <w:jc w:val="both"/>
              <w:rPr>
                <w:rFonts w:eastAsiaTheme="minorEastAsia"/>
                <w:b/>
                <w:bCs/>
                <w:snapToGrid w:val="0"/>
                <w:kern w:val="0"/>
                <w:sz w:val="20"/>
                <w:szCs w:val="20"/>
              </w:rPr>
            </w:pPr>
            <w:r w:rsidRPr="00E958FF">
              <w:rPr>
                <w:rFonts w:asciiTheme="minorEastAsia" w:eastAsiaTheme="minorEastAsia" w:hAnsiTheme="minorEastAsia" w:hint="eastAsia"/>
                <w:b/>
                <w:bCs/>
                <w:snapToGrid w:val="0"/>
                <w:kern w:val="0"/>
                <w:sz w:val="20"/>
                <w:szCs w:val="20"/>
              </w:rPr>
              <w:t>【法治教育】</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法J1 探討平等。</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法J2 避免歧視。</w:t>
            </w:r>
          </w:p>
          <w:p w:rsidR="00E43599" w:rsidRPr="00E958FF" w:rsidRDefault="00E43599" w:rsidP="00E958FF">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法J3 認識法律之意義與制定。</w:t>
            </w:r>
          </w:p>
        </w:tc>
      </w:tr>
      <w:tr w:rsidR="00E43599" w:rsidTr="00E43599">
        <w:tc>
          <w:tcPr>
            <w:tcW w:w="396" w:type="dxa"/>
            <w:vAlign w:val="center"/>
          </w:tcPr>
          <w:p w:rsidR="00E43599" w:rsidRPr="00E958FF" w:rsidRDefault="00E43599" w:rsidP="00E958FF">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t>第十</w:t>
            </w:r>
            <w:r>
              <w:rPr>
                <w:rFonts w:asciiTheme="minorEastAsia" w:eastAsiaTheme="minorEastAsia" w:hAnsiTheme="minorEastAsia"/>
                <w:snapToGrid w:val="0"/>
                <w:color w:val="000000"/>
                <w:kern w:val="0"/>
                <w:sz w:val="20"/>
                <w:szCs w:val="20"/>
              </w:rPr>
              <w:t>八</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12/23~12/27</w:t>
            </w:r>
          </w:p>
        </w:tc>
        <w:tc>
          <w:tcPr>
            <w:tcW w:w="426" w:type="dxa"/>
            <w:vAlign w:val="center"/>
          </w:tcPr>
          <w:p w:rsidR="00E43599" w:rsidRPr="00E958FF" w:rsidRDefault="00E43599" w:rsidP="00E958FF">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第八課生命中的碎珠</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w:t>
            </w:r>
            <w:r>
              <w:rPr>
                <w:rFonts w:asciiTheme="minorEastAsia" w:eastAsiaTheme="minorEastAsia" w:hAnsiTheme="minorEastAsia" w:hint="eastAsia"/>
                <w:kern w:val="0"/>
                <w:sz w:val="20"/>
                <w:szCs w:val="20"/>
              </w:rPr>
              <w:lastRenderedPageBreak/>
              <w:t>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w:t>
            </w:r>
            <w:r>
              <w:rPr>
                <w:rFonts w:asciiTheme="minorEastAsia" w:eastAsiaTheme="minorEastAsia" w:hAnsiTheme="minorEastAsia" w:hint="eastAsia"/>
                <w:kern w:val="0"/>
                <w:sz w:val="20"/>
                <w:szCs w:val="20"/>
              </w:rPr>
              <w:lastRenderedPageBreak/>
              <w:t>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5-IV-2 理解各類文本的句子、段落與主要概念，指出寫作的目的與觀點。</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5-IV-4 應用閱讀策略增進學</w:t>
            </w:r>
            <w:r w:rsidRPr="00E958FF">
              <w:rPr>
                <w:rFonts w:asciiTheme="minorEastAsia" w:eastAsiaTheme="minorEastAsia" w:hAnsiTheme="minorEastAsia" w:hint="eastAsia"/>
                <w:sz w:val="20"/>
                <w:szCs w:val="20"/>
              </w:rPr>
              <w:lastRenderedPageBreak/>
              <w:t>習效能，整合跨領域知識轉化為解決問題的能力。</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5-IV-5 大量閱讀多元文本，理解議題內涵及其與個人生活、社會結構的關聯性。</w:t>
            </w:r>
          </w:p>
        </w:tc>
        <w:tc>
          <w:tcPr>
            <w:tcW w:w="1134"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Ad-IV-1 篇章的主旨、結構寓意與分析。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Ba-IV-1 順敘、倒</w:t>
            </w:r>
            <w:r w:rsidRPr="00E958FF">
              <w:rPr>
                <w:rFonts w:asciiTheme="minorEastAsia" w:eastAsiaTheme="minorEastAsia" w:hAnsiTheme="minorEastAsia" w:hint="eastAsia"/>
                <w:sz w:val="20"/>
                <w:szCs w:val="20"/>
              </w:rPr>
              <w:lastRenderedPageBreak/>
              <w:t>敘、插敘與補敘法。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Ba-IV-2 各種描寫的作用及呈現的效果。</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Bb-IV-5 藉由敘述事件與描寫景物間接抒情。</w:t>
            </w:r>
          </w:p>
        </w:tc>
        <w:tc>
          <w:tcPr>
            <w:tcW w:w="992" w:type="dxa"/>
          </w:tcPr>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lastRenderedPageBreak/>
              <w:t>1.認識陳幸蕙及其散文特色。</w:t>
            </w:r>
          </w:p>
          <w:p w:rsidR="00E43599" w:rsidRPr="00E958FF" w:rsidRDefault="00E43599" w:rsidP="00E958FF">
            <w:pPr>
              <w:spacing w:line="260" w:lineRule="exact"/>
              <w:jc w:val="both"/>
              <w:rPr>
                <w:rFonts w:eastAsiaTheme="minorEastAsia"/>
                <w:sz w:val="20"/>
              </w:rPr>
            </w:pPr>
            <w:r w:rsidRPr="00E958FF">
              <w:rPr>
                <w:rFonts w:asciiTheme="minorEastAsia" w:eastAsiaTheme="minorEastAsia" w:hAnsiTheme="minorEastAsia" w:hint="eastAsia"/>
                <w:sz w:val="20"/>
              </w:rPr>
              <w:t>2.了解「碎珠」所代表的意義。</w:t>
            </w:r>
          </w:p>
        </w:tc>
        <w:tc>
          <w:tcPr>
            <w:tcW w:w="283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課前一週發下學習單「生活時間分配表」：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1.請學生這一週每日詳細記錄。</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2.藉由作息時間的歸納，清楚明瞭自身時間利用之情況。</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3.課前分析：時間花費各部分總數，按照比例列出。</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4.協助學生理解自己時間分配的優劣之處，點出零碎時間是</w:t>
            </w:r>
            <w:r w:rsidRPr="00E958FF">
              <w:rPr>
                <w:rFonts w:asciiTheme="minorEastAsia" w:eastAsiaTheme="minorEastAsia" w:hAnsiTheme="minorEastAsia" w:hint="eastAsia"/>
                <w:sz w:val="20"/>
                <w:szCs w:val="20"/>
              </w:rPr>
              <w:lastRenderedPageBreak/>
              <w:t>否可以加以利用。</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1.透過影音認識作者（陳幸蕙）生平與寫作風格，以及相關作品介紹──〈浮生千山路〉（流行歌）、寫作暢銷文章。</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2.透過學習單知道時間掌握的重要性，把自己的「生活時間分配表」一起跟組員討論、分析。</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3.讓學生先能理解自己的時間安排上的盲點所在，而其中依序上臺發表自身運用時間記錄、歸納，互相學習觀摩，提出看法及觀點，教師加以補充建議。</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4.引導學生思考自己如何善用自由時間。</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針對本課已經習得的知識加以評量，檢測其學習狀況，並針對同學該次評量不足的部分予以加強。</w:t>
            </w:r>
          </w:p>
        </w:tc>
        <w:tc>
          <w:tcPr>
            <w:tcW w:w="42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3.作者影片</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4.閱讀饗宴聆聽音檔</w:t>
            </w:r>
          </w:p>
        </w:tc>
        <w:tc>
          <w:tcPr>
            <w:tcW w:w="1245"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1.學習單</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2.網路蒐集</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3.口頭報告</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4.主題寫作</w:t>
            </w:r>
          </w:p>
        </w:tc>
        <w:tc>
          <w:tcPr>
            <w:tcW w:w="1093" w:type="dxa"/>
          </w:tcPr>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1.社會學習領域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2.綜合活動學習領域</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3.自然學習領域</w:t>
            </w:r>
          </w:p>
        </w:tc>
        <w:tc>
          <w:tcPr>
            <w:tcW w:w="1537" w:type="dxa"/>
          </w:tcPr>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品J1 溝通合作與和諧人際關係。</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品J3 關懷生活環境與自然生態永續發展。</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品J9 知行合一與自我反省。</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【生命教育】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生J5 覺察生活</w:t>
            </w:r>
            <w:r w:rsidRPr="00E958FF">
              <w:rPr>
                <w:rFonts w:asciiTheme="minorEastAsia" w:eastAsiaTheme="minorEastAsia" w:hAnsiTheme="minorEastAsia" w:hint="eastAsia"/>
                <w:sz w:val="20"/>
                <w:szCs w:val="20"/>
              </w:rPr>
              <w:lastRenderedPageBreak/>
              <w:t>中的各種迷思，在生活作息、健康促進、飲食運動、休閒娛樂、人我關係等課題上進行價值思辨，尋求解決之道。</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【生涯規劃教育】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涯J3 覺察自己的能力與興趣。</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涯J4 了解自己的人格特質與價值觀。</w:t>
            </w:r>
          </w:p>
          <w:p w:rsidR="00E43599" w:rsidRPr="00E958FF" w:rsidRDefault="00E43599" w:rsidP="00E958FF">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閱J3 理解學科知識內的重要詞彙的意涵，並懂得如何運用該詞彙與他人進行溝通。</w:t>
            </w:r>
          </w:p>
          <w:p w:rsidR="00E43599" w:rsidRPr="00E958FF" w:rsidRDefault="00E43599" w:rsidP="00E958FF">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閱J4 除紙本閱讀之外，依學習需求選擇適當的閱讀媒材，並了解如何利用適當的管道獲得文本資源。</w:t>
            </w:r>
          </w:p>
        </w:tc>
      </w:tr>
      <w:tr w:rsidR="00E43599" w:rsidTr="00E43599">
        <w:tc>
          <w:tcPr>
            <w:tcW w:w="396" w:type="dxa"/>
            <w:vAlign w:val="center"/>
          </w:tcPr>
          <w:p w:rsidR="00E43599" w:rsidRPr="00E958FF" w:rsidRDefault="00E43599" w:rsidP="00874528">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第十</w:t>
            </w:r>
            <w:r>
              <w:rPr>
                <w:rFonts w:asciiTheme="minorEastAsia" w:eastAsiaTheme="minorEastAsia" w:hAnsiTheme="minorEastAsia"/>
                <w:snapToGrid w:val="0"/>
                <w:color w:val="000000"/>
                <w:kern w:val="0"/>
                <w:sz w:val="20"/>
                <w:szCs w:val="20"/>
              </w:rPr>
              <w:t>九</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12/30~1/3</w:t>
            </w:r>
          </w:p>
        </w:tc>
        <w:tc>
          <w:tcPr>
            <w:tcW w:w="426" w:type="dxa"/>
            <w:vAlign w:val="center"/>
          </w:tcPr>
          <w:p w:rsidR="00E43599" w:rsidRPr="00E958FF" w:rsidRDefault="00E43599" w:rsidP="00874528">
            <w:pPr>
              <w:spacing w:line="260" w:lineRule="exact"/>
              <w:ind w:leftChars="17" w:left="42" w:hanging="1"/>
              <w:jc w:val="both"/>
              <w:rPr>
                <w:rFonts w:eastAsiaTheme="minorEastAsia"/>
                <w:bCs/>
                <w:sz w:val="20"/>
                <w:szCs w:val="20"/>
              </w:rPr>
            </w:pPr>
            <w:r w:rsidRPr="00E958FF">
              <w:rPr>
                <w:rFonts w:asciiTheme="minorEastAsia" w:eastAsiaTheme="minorEastAsia" w:hAnsiTheme="minorEastAsia" w:hint="eastAsia"/>
                <w:bCs/>
                <w:sz w:val="20"/>
                <w:szCs w:val="20"/>
              </w:rPr>
              <w:t>第八課生命中的碎珠</w:t>
            </w: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w:t>
            </w:r>
            <w:r>
              <w:rPr>
                <w:rFonts w:asciiTheme="minorEastAsia" w:eastAsiaTheme="minorEastAsia" w:hAnsiTheme="minorEastAsia" w:hint="eastAsia"/>
                <w:kern w:val="0"/>
                <w:sz w:val="20"/>
                <w:szCs w:val="20"/>
              </w:rPr>
              <w:lastRenderedPageBreak/>
              <w:t>正向價值觀，提高語文自學的興趣。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w:t>
            </w:r>
            <w:r>
              <w:rPr>
                <w:rFonts w:asciiTheme="minorEastAsia" w:eastAsiaTheme="minorEastAsia" w:hAnsiTheme="minorEastAsia" w:hint="eastAsia"/>
                <w:kern w:val="0"/>
                <w:sz w:val="20"/>
                <w:szCs w:val="20"/>
              </w:rPr>
              <w:lastRenderedPageBreak/>
              <w:t>的需求、理解他人的觀點，達到良性的人我溝通與互動。</w:t>
            </w:r>
          </w:p>
          <w:p w:rsidR="00E43599" w:rsidRDefault="00E43599">
            <w:r>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5-IV-2 理解各類文本的句子、段落與主要概念，指出寫作的目的與觀點。</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5-IV-4 應</w:t>
            </w:r>
            <w:r w:rsidRPr="00E958FF">
              <w:rPr>
                <w:rFonts w:asciiTheme="minorEastAsia" w:eastAsiaTheme="minorEastAsia" w:hAnsiTheme="minorEastAsia" w:hint="eastAsia"/>
                <w:sz w:val="20"/>
                <w:szCs w:val="20"/>
              </w:rPr>
              <w:lastRenderedPageBreak/>
              <w:t>用閱讀策略增進學習效能，整合跨領域知識轉化為解決問題的能力。</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5-IV-5 大量閱讀多元文本，理解議題內涵及其與個人生活、社會結構的關聯性。</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6-IV-2 依據審題、立意、取材、組織、遣詞造句、修改潤飾，寫出結構完整、主旨明確、文辭優美的文章。</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6-IV-3 靈活運用仿寫、改寫等技巧，增進寫作能力。</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Ad-IV-1 篇章的主旨、結構寓意與分析。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Ba-IV-1 順敘、倒敘、插敘與補敘法。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Ba-IV-2 各種描寫的作用及呈現的效果。</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Bb-IV-5 藉由敘述事件與描寫景物間接抒情。</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Bd-IV-1 以事實、理論為論據，達到說服、建構、批判等目的。</w:t>
            </w:r>
          </w:p>
        </w:tc>
        <w:tc>
          <w:tcPr>
            <w:tcW w:w="992" w:type="dxa"/>
          </w:tcPr>
          <w:p w:rsidR="00E43599" w:rsidRPr="00E958FF" w:rsidRDefault="00E43599" w:rsidP="00874528">
            <w:pPr>
              <w:spacing w:line="260" w:lineRule="exact"/>
              <w:jc w:val="both"/>
              <w:rPr>
                <w:rFonts w:eastAsiaTheme="minorEastAsia"/>
                <w:sz w:val="20"/>
              </w:rPr>
            </w:pPr>
            <w:r w:rsidRPr="00E958FF">
              <w:rPr>
                <w:rFonts w:asciiTheme="minorEastAsia" w:eastAsiaTheme="minorEastAsia" w:hAnsiTheme="minorEastAsia" w:hint="eastAsia"/>
                <w:sz w:val="20"/>
              </w:rPr>
              <w:lastRenderedPageBreak/>
              <w:t>1.認識陳幸蕙及其散文特色。</w:t>
            </w:r>
          </w:p>
          <w:p w:rsidR="00E43599" w:rsidRPr="00E958FF" w:rsidRDefault="00E43599" w:rsidP="00874528">
            <w:pPr>
              <w:spacing w:line="260" w:lineRule="exact"/>
              <w:jc w:val="both"/>
              <w:rPr>
                <w:rFonts w:eastAsiaTheme="minorEastAsia"/>
                <w:sz w:val="20"/>
              </w:rPr>
            </w:pPr>
            <w:r w:rsidRPr="00E958FF">
              <w:rPr>
                <w:rFonts w:asciiTheme="minorEastAsia" w:eastAsiaTheme="minorEastAsia" w:hAnsiTheme="minorEastAsia" w:hint="eastAsia"/>
                <w:sz w:val="20"/>
              </w:rPr>
              <w:t>2.了解「碎珠」所代表的意義。</w:t>
            </w:r>
          </w:p>
          <w:p w:rsidR="00E43599" w:rsidRPr="00E958FF" w:rsidRDefault="00E43599" w:rsidP="00874528">
            <w:pPr>
              <w:spacing w:line="260" w:lineRule="exact"/>
              <w:jc w:val="both"/>
              <w:rPr>
                <w:rFonts w:eastAsiaTheme="minorEastAsia"/>
                <w:sz w:val="20"/>
              </w:rPr>
            </w:pPr>
            <w:r w:rsidRPr="00E958FF">
              <w:rPr>
                <w:rFonts w:asciiTheme="minorEastAsia" w:eastAsiaTheme="minorEastAsia" w:hAnsiTheme="minorEastAsia" w:hint="eastAsia"/>
                <w:sz w:val="20"/>
              </w:rPr>
              <w:t>3.能善用</w:t>
            </w:r>
            <w:r w:rsidRPr="00E958FF">
              <w:rPr>
                <w:rFonts w:asciiTheme="minorEastAsia" w:eastAsiaTheme="minorEastAsia" w:hAnsiTheme="minorEastAsia" w:hint="eastAsia"/>
                <w:sz w:val="20"/>
              </w:rPr>
              <w:lastRenderedPageBreak/>
              <w:t>名言事例來強化說服。</w:t>
            </w:r>
          </w:p>
          <w:p w:rsidR="00E43599" w:rsidRPr="00E958FF" w:rsidRDefault="00E43599" w:rsidP="00874528">
            <w:pPr>
              <w:spacing w:line="260" w:lineRule="exact"/>
              <w:jc w:val="both"/>
              <w:rPr>
                <w:rFonts w:eastAsiaTheme="minorEastAsia"/>
                <w:sz w:val="20"/>
              </w:rPr>
            </w:pPr>
            <w:r w:rsidRPr="00E958FF">
              <w:rPr>
                <w:rFonts w:asciiTheme="minorEastAsia" w:eastAsiaTheme="minorEastAsia" w:hAnsiTheme="minorEastAsia" w:hint="eastAsia"/>
                <w:sz w:val="20"/>
              </w:rPr>
              <w:t>4.建立善用零碎時間充實自我的觀念。</w:t>
            </w:r>
          </w:p>
        </w:tc>
        <w:tc>
          <w:tcPr>
            <w:tcW w:w="283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‧引起活動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透過課文內容、應用練習歸納本課要點及精神目標。</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‧發展活動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1.教導學生從課文中的理解善用時間的重要性。</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2.以心智圖彙整本課重要資訊。</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3.配合應用練習——議論文，</w:t>
            </w:r>
            <w:r>
              <w:rPr>
                <w:rFonts w:asciiTheme="minorEastAsia" w:eastAsiaTheme="minorEastAsia" w:hAnsiTheme="minorEastAsia" w:hint="eastAsia"/>
                <w:sz w:val="20"/>
                <w:szCs w:val="20"/>
              </w:rPr>
              <w:lastRenderedPageBreak/>
              <w:t>引用學習過的</w:t>
            </w:r>
            <w:r w:rsidRPr="00E958F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謝天</w:t>
            </w:r>
            <w:r w:rsidRPr="00E958F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一文，說明使用的議論文三要訴，</w:t>
            </w:r>
            <w:r w:rsidRPr="00E958FF">
              <w:rPr>
                <w:rFonts w:asciiTheme="minorEastAsia" w:eastAsiaTheme="minorEastAsia" w:hAnsiTheme="minorEastAsia" w:hint="eastAsia"/>
                <w:sz w:val="20"/>
                <w:szCs w:val="20"/>
              </w:rPr>
              <w:t>並</w:t>
            </w:r>
            <w:r>
              <w:rPr>
                <w:rFonts w:asciiTheme="minorEastAsia" w:eastAsiaTheme="minorEastAsia" w:hAnsiTheme="minorEastAsia" w:hint="eastAsia"/>
                <w:sz w:val="20"/>
                <w:szCs w:val="20"/>
              </w:rPr>
              <w:t>引導學生練習舉事例</w:t>
            </w:r>
            <w:r w:rsidRPr="00E958FF">
              <w:rPr>
                <w:rFonts w:asciiTheme="minorEastAsia" w:eastAsiaTheme="minorEastAsia" w:hAnsiTheme="minorEastAsia" w:hint="eastAsia"/>
                <w:sz w:val="20"/>
                <w:szCs w:val="20"/>
              </w:rPr>
              <w:t>的方式</w:t>
            </w:r>
            <w:r>
              <w:rPr>
                <w:rFonts w:asciiTheme="minorEastAsia" w:eastAsiaTheme="minorEastAsia" w:hAnsiTheme="minorEastAsia" w:hint="eastAsia"/>
                <w:sz w:val="20"/>
                <w:szCs w:val="20"/>
              </w:rPr>
              <w:t>闡述論點</w:t>
            </w:r>
            <w:r w:rsidRPr="00E958FF">
              <w:rPr>
                <w:rFonts w:asciiTheme="minorEastAsia" w:eastAsiaTheme="minorEastAsia" w:hAnsiTheme="minorEastAsia" w:hint="eastAsia"/>
                <w:sz w:val="20"/>
                <w:szCs w:val="20"/>
              </w:rPr>
              <w:t>的技巧。</w:t>
            </w:r>
          </w:p>
          <w:p w:rsidR="00E43599" w:rsidRPr="00E958FF" w:rsidRDefault="00E43599" w:rsidP="00874528">
            <w:pPr>
              <w:spacing w:line="260" w:lineRule="exact"/>
              <w:jc w:val="both"/>
              <w:rPr>
                <w:rFonts w:eastAsiaTheme="minorEastAsia"/>
                <w:sz w:val="20"/>
                <w:szCs w:val="20"/>
              </w:rPr>
            </w:pP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創作練習：</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1.創作一篇設喻說理的文章。</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2.題目自訂。</w:t>
            </w:r>
          </w:p>
        </w:tc>
        <w:tc>
          <w:tcPr>
            <w:tcW w:w="42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1.課文朗讀</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2.課文動畫</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3.作者影片</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4.閱讀饗宴聆聽音檔</w:t>
            </w:r>
          </w:p>
        </w:tc>
        <w:tc>
          <w:tcPr>
            <w:tcW w:w="124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1.學習單</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2.網路蒐集</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3.口頭報告</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4.主題寫作</w:t>
            </w:r>
          </w:p>
        </w:tc>
        <w:tc>
          <w:tcPr>
            <w:tcW w:w="1093"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1.社會學習領域</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2.綜合活動學習領域</w:t>
            </w:r>
          </w:p>
        </w:tc>
        <w:tc>
          <w:tcPr>
            <w:tcW w:w="1537" w:type="dxa"/>
          </w:tcPr>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品J1 溝通合作與和諧人際關係。</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品J3 關懷生活環境與自然生態永續發展。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品J9 知行合一與自我反省。</w:t>
            </w:r>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lastRenderedPageBreak/>
              <w:t>【生命教育】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生J2 探討完整的人的各個面向，包括身體與心理、理性與感性、自由與命定、境遇與嚮往，理解人的主體能動性，培養適切的自我觀。</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生J5 覺察生活中的各種迷思，在生活作息、健康促進、飲食運動、休閒娛樂、人我關係等課題上進行價值思辨，尋求解決之道。</w:t>
            </w:r>
            <w:bookmarkStart w:id="3" w:name="生涯規劃教育議題"/>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【生涯規劃教育</w:t>
            </w:r>
            <w:bookmarkEnd w:id="3"/>
            <w:r w:rsidRPr="00E958FF">
              <w:rPr>
                <w:rFonts w:asciiTheme="minorEastAsia" w:eastAsiaTheme="minorEastAsia" w:hAnsiTheme="minorEastAsia" w:hint="eastAsia"/>
                <w:b/>
                <w:sz w:val="20"/>
                <w:szCs w:val="20"/>
              </w:rPr>
              <w:t>】</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涯J3 覺察自己的能力與興趣。</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涯J4 了解自己的人格特質與價值觀。</w:t>
            </w:r>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閱J3 理解學科知識內的重要詞彙的意涵，並懂得如何運用該詞彙與他人進行溝通。</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閱J4 除紙本閱讀之外，依學習需求選擇適當</w:t>
            </w:r>
            <w:r w:rsidRPr="00E958FF">
              <w:rPr>
                <w:rFonts w:asciiTheme="minorEastAsia" w:eastAsiaTheme="minorEastAsia" w:hAnsiTheme="minorEastAsia" w:hint="eastAsia"/>
                <w:sz w:val="20"/>
                <w:szCs w:val="20"/>
              </w:rPr>
              <w:lastRenderedPageBreak/>
              <w:t>的閱讀媒材，並了解如何利用適當的管道獲得文本資源。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閱J6 懂得在不同學習及生活情境中使用文本之規則。</w:t>
            </w:r>
          </w:p>
        </w:tc>
      </w:tr>
      <w:tr w:rsidR="00E43599" w:rsidTr="00E43599">
        <w:tc>
          <w:tcPr>
            <w:tcW w:w="396" w:type="dxa"/>
            <w:vAlign w:val="center"/>
          </w:tcPr>
          <w:p w:rsidR="00E43599" w:rsidRPr="00E958FF" w:rsidRDefault="00E43599" w:rsidP="00874528">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w:t>
            </w:r>
            <w:r>
              <w:rPr>
                <w:rFonts w:asciiTheme="minorEastAsia" w:eastAsiaTheme="minorEastAsia" w:hAnsiTheme="minorEastAsia"/>
                <w:snapToGrid w:val="0"/>
                <w:color w:val="000000"/>
                <w:kern w:val="0"/>
                <w:sz w:val="20"/>
                <w:szCs w:val="20"/>
              </w:rPr>
              <w:t>二十</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1/6~1/10</w:t>
            </w:r>
          </w:p>
        </w:tc>
        <w:tc>
          <w:tcPr>
            <w:tcW w:w="426" w:type="dxa"/>
            <w:vAlign w:val="center"/>
          </w:tcPr>
          <w:p w:rsidR="00E43599" w:rsidRPr="00E958FF" w:rsidRDefault="00E43599" w:rsidP="00874528">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第九課一棵開花的</w:t>
            </w:r>
            <w:r w:rsidRPr="00E958FF">
              <w:rPr>
                <w:rFonts w:asciiTheme="minorEastAsia" w:eastAsiaTheme="minorEastAsia" w:hAnsiTheme="minorEastAsia" w:hint="eastAsia"/>
                <w:bCs/>
                <w:snapToGrid w:val="0"/>
                <w:kern w:val="0"/>
                <w:sz w:val="20"/>
                <w:szCs w:val="20"/>
              </w:rPr>
              <w:lastRenderedPageBreak/>
              <w:t>樹</w:t>
            </w:r>
          </w:p>
        </w:tc>
        <w:tc>
          <w:tcPr>
            <w:tcW w:w="1134" w:type="dxa"/>
          </w:tcPr>
          <w:p w:rsidR="00E43599" w:rsidRDefault="00E43599">
            <w:r>
              <w:rPr>
                <w:rFonts w:asciiTheme="minorEastAsia" w:eastAsiaTheme="minorEastAsia" w:hAnsiTheme="minorEastAsia" w:hint="eastAsia"/>
                <w:kern w:val="0"/>
                <w:sz w:val="20"/>
                <w:szCs w:val="20"/>
              </w:rPr>
              <w:lastRenderedPageBreak/>
              <w:t>國-J-A1 透過國語文的學習，認識生涯及生命的典</w:t>
            </w:r>
            <w:r>
              <w:rPr>
                <w:rFonts w:asciiTheme="minorEastAsia" w:eastAsiaTheme="minorEastAsia" w:hAnsiTheme="minorEastAsia" w:hint="eastAsia"/>
                <w:kern w:val="0"/>
                <w:sz w:val="20"/>
                <w:szCs w:val="20"/>
              </w:rPr>
              <w:lastRenderedPageBreak/>
              <w:t>範，建立正向價值觀，提高語文自學的興趣。</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國-J-C2 在國語文學習情境中，與他</w:t>
            </w:r>
            <w:r>
              <w:rPr>
                <w:rFonts w:asciiTheme="minorEastAsia" w:eastAsiaTheme="minorEastAsia" w:hAnsiTheme="minorEastAsia" w:hint="eastAsia"/>
                <w:kern w:val="0"/>
                <w:sz w:val="20"/>
                <w:szCs w:val="20"/>
              </w:rPr>
              <w:lastRenderedPageBreak/>
              <w:t>人合作學習，增進理解、溝通與包容的能力，在生活中建立友善的人際關係。</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2-IV-1 掌握生活情境，適切表情達意，分享自身經驗。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5-IV-1 比較不同標</w:t>
            </w:r>
            <w:r w:rsidRPr="00E958FF">
              <w:rPr>
                <w:rFonts w:asciiTheme="minorEastAsia" w:eastAsiaTheme="minorEastAsia" w:hAnsiTheme="minorEastAsia" w:hint="eastAsia"/>
                <w:sz w:val="20"/>
                <w:szCs w:val="20"/>
              </w:rPr>
              <w:lastRenderedPageBreak/>
              <w:t>點符號的表達效果，流暢朗讀各類文本並表現情感的起伏變化。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理解各類文本的句子、段落與主要概念，指出寫作的目的與觀點。</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理解各類文本內容、形式和寫作特色。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Ab-IV-1 4,000個常用字的字形、字音和字義。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w:t>
            </w:r>
            <w:r w:rsidRPr="00E958FF">
              <w:rPr>
                <w:rFonts w:asciiTheme="minorEastAsia" w:eastAsiaTheme="minorEastAsia" w:hAnsiTheme="minorEastAsia" w:hint="eastAsia"/>
                <w:sz w:val="20"/>
                <w:szCs w:val="20"/>
              </w:rPr>
              <w:lastRenderedPageBreak/>
              <w:t>意義。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Ad-IV-1 篇章的主旨、結構、寓意與分析。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tc>
        <w:tc>
          <w:tcPr>
            <w:tcW w:w="992"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1.認識作者席慕蓉的生平及其詩作。</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2.能觀察生活周遭事物</w:t>
            </w:r>
            <w:r w:rsidRPr="00E958FF">
              <w:rPr>
                <w:rFonts w:asciiTheme="minorEastAsia" w:eastAsiaTheme="minorEastAsia" w:hAnsiTheme="minorEastAsia" w:hint="eastAsia"/>
                <w:sz w:val="20"/>
                <w:szCs w:val="20"/>
              </w:rPr>
              <w:lastRenderedPageBreak/>
              <w:t>並藉此抒寫情懷。</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3.培養學生閱讀新詩的興趣。</w:t>
            </w:r>
          </w:p>
          <w:p w:rsidR="00E43599" w:rsidRPr="00E958FF" w:rsidRDefault="00E43599" w:rsidP="00874528">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t>4.培養性別平等教育及正向的互動態度。</w:t>
            </w:r>
          </w:p>
        </w:tc>
        <w:tc>
          <w:tcPr>
            <w:tcW w:w="283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lastRenderedPageBreak/>
              <w:t>‧</w:t>
            </w:r>
            <w:r w:rsidRPr="00E958FF">
              <w:rPr>
                <w:rFonts w:asciiTheme="minorEastAsia" w:eastAsiaTheme="minorEastAsia" w:hAnsiTheme="minorEastAsia" w:hint="eastAsia"/>
                <w:sz w:val="20"/>
                <w:szCs w:val="20"/>
              </w:rPr>
              <w:t>引起活動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1.播放臺大合唱團所唱的「一棵開花的樹」，並請學生分享聆聽的感受。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2.播放音樂「戀人未滿」，請學生討論歌詞中所傳達的意涵，以及聆聽時的感受。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3.教師說明席慕蓉的詩經常被</w:t>
            </w:r>
            <w:r w:rsidRPr="00E958FF">
              <w:rPr>
                <w:rFonts w:asciiTheme="minorEastAsia" w:eastAsiaTheme="minorEastAsia" w:hAnsiTheme="minorEastAsia" w:hint="eastAsia"/>
                <w:sz w:val="20"/>
                <w:szCs w:val="20"/>
              </w:rPr>
              <w:lastRenderedPageBreak/>
              <w:t>譜成曲，藉由詩句與旋律，抒發情感。</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1.作者介紹、創作特色及文學地位。</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2.文本分析、課文注釋及生難字詞講解。</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3.文本結構分析、應用練習、相關延伸成語探討。</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4.讓學生欣賞網站（每天為你讀一首詩：一棵開花的樹），引導運用詩句與意象來表達心中情感。</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5.請學生思索並分享與愛情有關的新詩。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6請學生分組討論友情的特質與愛情的特質有何異同？</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7.藉由幾個告白的情境，讓小組討論如何告白才是最尊重對方，且較適合的方法。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8.引導學生閱讀情詩或情歌，並創作一首愛的詩，寫下愛的明信片，並討論希望帶給收到手寫明信片的對象什麼樣的心情。</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9.請學生回家完成習作評量。</w:t>
            </w:r>
          </w:p>
          <w:p w:rsidR="00E43599" w:rsidRPr="00E958FF" w:rsidRDefault="00E43599" w:rsidP="00874528">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‧總結活動</w:t>
            </w:r>
          </w:p>
          <w:p w:rsidR="00E43599" w:rsidRPr="00E958FF" w:rsidRDefault="00E43599" w:rsidP="00874528">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tc>
        <w:tc>
          <w:tcPr>
            <w:tcW w:w="425" w:type="dxa"/>
          </w:tcPr>
          <w:p w:rsidR="00E43599" w:rsidRPr="00E958FF" w:rsidRDefault="00E43599" w:rsidP="00874528">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1.課本教材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2.相關書籍及網站</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3.新詩創作教學資源</w:t>
            </w:r>
          </w:p>
        </w:tc>
        <w:tc>
          <w:tcPr>
            <w:tcW w:w="124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1.課程討論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2.應用練習、習作</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3.愛情與友情學習單</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4.愛的詩句創作及愛的明信片</w:t>
            </w:r>
          </w:p>
        </w:tc>
        <w:tc>
          <w:tcPr>
            <w:tcW w:w="1093"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1.藝術領域</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2.綜合活動領域</w:t>
            </w:r>
          </w:p>
        </w:tc>
        <w:tc>
          <w:tcPr>
            <w:tcW w:w="1537" w:type="dxa"/>
          </w:tcPr>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【性別平等教育】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性J11 去除性別刻板與性別偏見的情感表達與溝通，具備與他人平等互動的能力。</w:t>
            </w:r>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lastRenderedPageBreak/>
              <w:t>【閱讀素養教育】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閱J1 發展多元文本的閱讀策略。</w:t>
            </w:r>
          </w:p>
        </w:tc>
      </w:tr>
      <w:tr w:rsidR="00E43599" w:rsidTr="00E43599">
        <w:tc>
          <w:tcPr>
            <w:tcW w:w="396" w:type="dxa"/>
            <w:vAlign w:val="center"/>
          </w:tcPr>
          <w:p w:rsidR="00E43599" w:rsidRDefault="00E43599" w:rsidP="00874528">
            <w:pPr>
              <w:spacing w:line="260" w:lineRule="exact"/>
              <w:jc w:val="center"/>
              <w:rPr>
                <w:rFonts w:eastAsiaTheme="minorEastAsia"/>
                <w:snapToGrid w:val="0"/>
                <w:kern w:val="0"/>
                <w:sz w:val="20"/>
                <w:szCs w:val="20"/>
              </w:rPr>
            </w:pPr>
            <w:r w:rsidRPr="00E958FF">
              <w:rPr>
                <w:rFonts w:asciiTheme="minorEastAsia" w:eastAsiaTheme="minorEastAsia" w:hAnsiTheme="minorEastAsia"/>
                <w:snapToGrid w:val="0"/>
                <w:color w:val="000000"/>
                <w:kern w:val="0"/>
                <w:sz w:val="20"/>
                <w:szCs w:val="20"/>
              </w:rPr>
              <w:lastRenderedPageBreak/>
              <w:t>第二十</w:t>
            </w:r>
          </w:p>
          <w:p w:rsidR="00E43599" w:rsidRPr="00E958FF" w:rsidRDefault="00E43599" w:rsidP="00874528">
            <w:pPr>
              <w:spacing w:line="260" w:lineRule="exact"/>
              <w:jc w:val="center"/>
              <w:rPr>
                <w:rFonts w:eastAsiaTheme="minorEastAsia"/>
                <w:snapToGrid w:val="0"/>
                <w:kern w:val="0"/>
                <w:sz w:val="20"/>
                <w:szCs w:val="20"/>
              </w:rPr>
            </w:pPr>
            <w:r>
              <w:rPr>
                <w:rFonts w:asciiTheme="minorEastAsia" w:eastAsiaTheme="minorEastAsia" w:hAnsiTheme="minorEastAsia"/>
                <w:snapToGrid w:val="0"/>
                <w:color w:val="000000"/>
                <w:kern w:val="0"/>
                <w:sz w:val="20"/>
                <w:szCs w:val="20"/>
              </w:rPr>
              <w:t>一</w:t>
            </w:r>
            <w:r w:rsidRPr="00E958FF">
              <w:rPr>
                <w:rFonts w:asciiTheme="minorEastAsia" w:eastAsiaTheme="minorEastAsia" w:hAnsiTheme="minorEastAsia"/>
                <w:snapToGrid w:val="0"/>
                <w:color w:val="000000"/>
                <w:kern w:val="0"/>
                <w:sz w:val="20"/>
                <w:szCs w:val="20"/>
              </w:rPr>
              <w:t>週</w:t>
            </w:r>
          </w:p>
        </w:tc>
        <w:tc>
          <w:tcPr>
            <w:tcW w:w="421" w:type="dxa"/>
            <w:vAlign w:val="center"/>
          </w:tcPr>
          <w:p w:rsidR="00E43599" w:rsidRDefault="00E43599" w:rsidP="00CA76CD">
            <w:pPr>
              <w:spacing w:line="260" w:lineRule="exact"/>
              <w:jc w:val="center"/>
              <w:rPr>
                <w:rFonts w:eastAsiaTheme="minorEastAsia"/>
                <w:sz w:val="20"/>
                <w:szCs w:val="20"/>
              </w:rPr>
            </w:pPr>
            <w:r>
              <w:rPr>
                <w:rFonts w:asciiTheme="minorEastAsia" w:eastAsiaTheme="minorEastAsia" w:hAnsiTheme="minorEastAsia"/>
                <w:kern w:val="0"/>
                <w:sz w:val="20"/>
              </w:rPr>
              <w:t>1/13~1/17</w:t>
            </w:r>
          </w:p>
        </w:tc>
        <w:tc>
          <w:tcPr>
            <w:tcW w:w="426" w:type="dxa"/>
            <w:vAlign w:val="center"/>
          </w:tcPr>
          <w:p w:rsidR="00E43599" w:rsidRDefault="00E43599" w:rsidP="005E0232">
            <w:pPr>
              <w:spacing w:line="260" w:lineRule="exact"/>
              <w:ind w:leftChars="17" w:left="42" w:hanging="1"/>
              <w:jc w:val="both"/>
              <w:rPr>
                <w:bCs/>
                <w:sz w:val="20"/>
                <w:szCs w:val="20"/>
              </w:rPr>
            </w:pPr>
            <w:r w:rsidRPr="00E958FF">
              <w:rPr>
                <w:rFonts w:asciiTheme="minorEastAsia" w:eastAsiaTheme="minorEastAsia" w:hAnsiTheme="minorEastAsia" w:hint="eastAsia"/>
                <w:bCs/>
                <w:snapToGrid w:val="0"/>
                <w:kern w:val="0"/>
                <w:sz w:val="20"/>
                <w:szCs w:val="20"/>
              </w:rPr>
              <w:t>第十課畫的哀傷</w:t>
            </w:r>
            <w:r w:rsidRPr="003C614D">
              <w:rPr>
                <w:rFonts w:asciiTheme="minorEastAsia" w:eastAsiaTheme="minorEastAsia" w:hAnsiTheme="minorEastAsia" w:hint="eastAsia"/>
                <w:bCs/>
                <w:sz w:val="20"/>
                <w:szCs w:val="20"/>
              </w:rPr>
              <w:t>(第三次段考)</w:t>
            </w:r>
          </w:p>
          <w:p w:rsidR="00E43599" w:rsidRPr="005E0232" w:rsidRDefault="00E43599" w:rsidP="00874528">
            <w:pPr>
              <w:spacing w:line="260" w:lineRule="exact"/>
              <w:jc w:val="both"/>
              <w:rPr>
                <w:rFonts w:eastAsiaTheme="minorEastAsia"/>
                <w:bCs/>
                <w:snapToGrid w:val="0"/>
                <w:kern w:val="0"/>
                <w:sz w:val="20"/>
                <w:szCs w:val="20"/>
              </w:rPr>
            </w:pPr>
          </w:p>
        </w:tc>
        <w:tc>
          <w:tcPr>
            <w:tcW w:w="1134" w:type="dxa"/>
          </w:tcPr>
          <w:p w:rsidR="00E43599" w:rsidRDefault="00E43599">
            <w:r>
              <w:rPr>
                <w:rFonts w:asciiTheme="minorEastAsia" w:eastAsiaTheme="minorEastAsia" w:hAnsiTheme="minorEastAsia" w:hint="eastAsia"/>
                <w:kern w:val="0"/>
                <w:sz w:val="20"/>
                <w:szCs w:val="20"/>
              </w:rPr>
              <w:t>國-J-A1 透過國語文的學習，認識生涯及生命的典範，建立正向價值觀，提高語文自學的興趣。</w:t>
            </w:r>
          </w:p>
          <w:p w:rsidR="00E43599" w:rsidRDefault="00E43599">
            <w:r>
              <w:rPr>
                <w:rFonts w:asciiTheme="minorEastAsia" w:eastAsiaTheme="minorEastAsia" w:hAnsiTheme="minorEastAsia" w:hint="eastAsia"/>
                <w:kern w:val="0"/>
                <w:sz w:val="20"/>
                <w:szCs w:val="20"/>
              </w:rPr>
              <w:t>國-J-A2 透過欣賞各類文本，培養思辨的能力，並能反思內容</w:t>
            </w:r>
            <w:r>
              <w:rPr>
                <w:rFonts w:asciiTheme="minorEastAsia" w:eastAsiaTheme="minorEastAsia" w:hAnsiTheme="minorEastAsia" w:hint="eastAsia"/>
                <w:kern w:val="0"/>
                <w:sz w:val="20"/>
                <w:szCs w:val="20"/>
              </w:rPr>
              <w:lastRenderedPageBreak/>
              <w:t>主題，應用於日常生活中，有效處理問題。</w:t>
            </w:r>
          </w:p>
          <w:p w:rsidR="00E43599" w:rsidRDefault="00E43599">
            <w:r>
              <w:rPr>
                <w:rFonts w:asciiTheme="minorEastAsia" w:eastAsiaTheme="minorEastAsia" w:hAnsiTheme="minorEastAsia" w:hint="eastAsia"/>
                <w:kern w:val="0"/>
                <w:sz w:val="20"/>
                <w:szCs w:val="20"/>
              </w:rPr>
              <w:t>國-J-B1 運用國語文表情達意，增進閱讀理解，進而提升欣賞及評析文本的能力，並能傾聽他人的需求、理解他人的觀點，達到良性的人我溝通與互動。</w:t>
            </w:r>
          </w:p>
          <w:p w:rsidR="00E43599" w:rsidRDefault="00E43599">
            <w:r>
              <w:rPr>
                <w:rFonts w:asciiTheme="minorEastAsia" w:eastAsiaTheme="minorEastAsia" w:hAnsiTheme="minorEastAsia" w:hint="eastAsia"/>
                <w:kern w:val="0"/>
                <w:sz w:val="20"/>
                <w:szCs w:val="20"/>
              </w:rPr>
              <w:t>國-J-C2 在國語文學習情境中，與他</w:t>
            </w:r>
            <w:r>
              <w:rPr>
                <w:rFonts w:asciiTheme="minorEastAsia" w:eastAsiaTheme="minorEastAsia" w:hAnsiTheme="minorEastAsia" w:hint="eastAsia"/>
                <w:kern w:val="0"/>
                <w:sz w:val="20"/>
                <w:szCs w:val="20"/>
              </w:rPr>
              <w:lastRenderedPageBreak/>
              <w:t>人合作學習，增進理解、溝通與包容的能力，在生活中建立友善的人際關係。</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2-IV-1 掌握生活情境，適切表情達意，分享自身經驗。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5-IV-1 比較不同標點符號的表達效果，流暢朗讀各類文本並表現情情感的起伏變化。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5-IV-2 理解各類文本的句子、段落與主要概念，指出寫作的目的與觀點。</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5-IV-3 理解各類文</w:t>
            </w:r>
            <w:r w:rsidRPr="00E958FF">
              <w:rPr>
                <w:rFonts w:asciiTheme="minorEastAsia" w:eastAsiaTheme="minorEastAsia" w:hAnsiTheme="minorEastAsia" w:hint="eastAsia"/>
                <w:sz w:val="20"/>
                <w:szCs w:val="20"/>
              </w:rPr>
              <w:lastRenderedPageBreak/>
              <w:t>本內容、形式和寫作特色。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6-IV-5 主動創作、自訂題目闡述見解，並發表自己的作品。</w:t>
            </w:r>
          </w:p>
        </w:tc>
        <w:tc>
          <w:tcPr>
            <w:tcW w:w="1134"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Ab-IV-1 4,000個常用字的字形、字音和字義。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Ac-IV-3 文句表達的邏輯與意義。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Ad-IV-1 篇章的主旨、結構、寓意與分析。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Ad-IV-2 新詩、現代散文、現代小說、劇本。</w:t>
            </w:r>
          </w:p>
        </w:tc>
        <w:tc>
          <w:tcPr>
            <w:tcW w:w="992"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1.認識少年小說的特色，並了解文本「畫的哀傷」的含義。</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2.學習使用第一人稱獨白敘述事件，並以對比手法凸顯人物特質。</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3.能以開放的心胸欣賞他人、發展友誼，並懂得把握當下。</w:t>
            </w:r>
          </w:p>
        </w:tc>
        <w:tc>
          <w:tcPr>
            <w:tcW w:w="283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1.請學生分享與朋友相處的經驗。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2.蒐集從網站上或書籍中找到關於友情的故事，鼓勵學生發表感想。</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1.作者介紹。</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2.介紹小說的要素與結構。</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3.文本分析與分組討論。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‧總結活動</w:t>
            </w:r>
          </w:p>
          <w:p w:rsidR="00E43599" w:rsidRPr="00E958FF" w:rsidRDefault="00E43599" w:rsidP="00874528">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rsidR="00E43599" w:rsidRPr="00E958FF" w:rsidRDefault="00E43599" w:rsidP="00874528">
            <w:pPr>
              <w:spacing w:line="260" w:lineRule="exact"/>
              <w:jc w:val="both"/>
              <w:rPr>
                <w:rFonts w:eastAsiaTheme="minorEastAsia"/>
                <w:bCs/>
                <w:snapToGrid w:val="0"/>
                <w:kern w:val="0"/>
                <w:sz w:val="20"/>
                <w:szCs w:val="20"/>
              </w:rPr>
            </w:pP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‧引起活動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1.請學生分享與朋友相處的經驗。</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2.分享一封友情信，鼓勵學生表達對朋友的情感。</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bCs/>
                <w:snapToGrid w:val="0"/>
                <w:kern w:val="0"/>
                <w:sz w:val="20"/>
                <w:szCs w:val="20"/>
              </w:rPr>
              <w:t>‧</w:t>
            </w:r>
            <w:r w:rsidRPr="00E958FF">
              <w:rPr>
                <w:rFonts w:asciiTheme="minorEastAsia" w:eastAsiaTheme="minorEastAsia" w:hAnsiTheme="minorEastAsia" w:hint="eastAsia"/>
                <w:sz w:val="20"/>
                <w:szCs w:val="20"/>
              </w:rPr>
              <w:t>發展活動</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1.文本分析與分組討論。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2.課文注釋講解及生難字詞。</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3.應用練習。</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lastRenderedPageBreak/>
              <w:t>‧總結活動</w:t>
            </w:r>
          </w:p>
          <w:p w:rsidR="00E43599" w:rsidRPr="00E958FF" w:rsidRDefault="00E43599" w:rsidP="00874528">
            <w:pPr>
              <w:spacing w:line="260" w:lineRule="exact"/>
              <w:jc w:val="both"/>
              <w:rPr>
                <w:rFonts w:eastAsiaTheme="minorEastAsia"/>
                <w:bCs/>
                <w:snapToGrid w:val="0"/>
                <w:kern w:val="0"/>
                <w:sz w:val="20"/>
                <w:szCs w:val="20"/>
              </w:rPr>
            </w:pPr>
            <w:r w:rsidRPr="00E958FF">
              <w:rPr>
                <w:rFonts w:asciiTheme="minorEastAsia" w:eastAsiaTheme="minorEastAsia" w:hAnsiTheme="minorEastAsia" w:hint="eastAsia"/>
                <w:sz w:val="20"/>
                <w:szCs w:val="20"/>
              </w:rPr>
              <w:t>藉戲劇演出、故事改寫或漫畫創作等進行多元評量，激發學生的想像力與創作力。</w:t>
            </w:r>
          </w:p>
        </w:tc>
        <w:tc>
          <w:tcPr>
            <w:tcW w:w="425" w:type="dxa"/>
          </w:tcPr>
          <w:p w:rsidR="00E43599" w:rsidRPr="00E958FF" w:rsidRDefault="00E43599" w:rsidP="00874528">
            <w:pPr>
              <w:spacing w:line="260" w:lineRule="exact"/>
              <w:jc w:val="both"/>
              <w:rPr>
                <w:rFonts w:eastAsiaTheme="minorEastAsia"/>
                <w:color w:val="0000FF"/>
                <w:sz w:val="20"/>
                <w:szCs w:val="20"/>
              </w:rPr>
            </w:pPr>
            <w:r w:rsidRPr="00E958FF">
              <w:rPr>
                <w:rFonts w:asciiTheme="minorEastAsia" w:eastAsiaTheme="minorEastAsia" w:hAnsiTheme="minorEastAsia" w:hint="eastAsia"/>
                <w:sz w:val="20"/>
                <w:szCs w:val="20"/>
              </w:rPr>
              <w:lastRenderedPageBreak/>
              <w:t>5</w:t>
            </w:r>
          </w:p>
        </w:tc>
        <w:tc>
          <w:tcPr>
            <w:tcW w:w="1206"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1.課本教材</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2.相關書籍及網站</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3.小說教學資源</w:t>
            </w:r>
          </w:p>
        </w:tc>
        <w:tc>
          <w:tcPr>
            <w:tcW w:w="1245"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1.課程討論</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2.應用練習</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3.友情信學習單</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4.完成我的友情信</w:t>
            </w:r>
          </w:p>
        </w:tc>
        <w:tc>
          <w:tcPr>
            <w:tcW w:w="1093" w:type="dxa"/>
          </w:tcPr>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綜合活動領域</w:t>
            </w:r>
          </w:p>
        </w:tc>
        <w:tc>
          <w:tcPr>
            <w:tcW w:w="1537" w:type="dxa"/>
          </w:tcPr>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【生命教育】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生J3 反思生老病死與人生無常的現象，探索人生的目的、價值與意義。</w:t>
            </w:r>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【品德教育】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品J1 溝通合作與和諧人際關係。</w:t>
            </w:r>
          </w:p>
          <w:p w:rsidR="00E43599" w:rsidRPr="00E958FF" w:rsidRDefault="00E43599" w:rsidP="00874528">
            <w:pPr>
              <w:spacing w:line="260" w:lineRule="exact"/>
              <w:jc w:val="both"/>
              <w:rPr>
                <w:rFonts w:eastAsiaTheme="minorEastAsia"/>
                <w:b/>
                <w:sz w:val="20"/>
                <w:szCs w:val="20"/>
              </w:rPr>
            </w:pPr>
            <w:r w:rsidRPr="00E958FF">
              <w:rPr>
                <w:rFonts w:asciiTheme="minorEastAsia" w:eastAsiaTheme="minorEastAsia" w:hAnsiTheme="minorEastAsia" w:hint="eastAsia"/>
                <w:b/>
                <w:sz w:val="20"/>
                <w:szCs w:val="20"/>
              </w:rPr>
              <w:t>【閱讀素養教育】</w:t>
            </w:r>
          </w:p>
          <w:p w:rsidR="00E43599" w:rsidRPr="00E958FF" w:rsidRDefault="00E43599" w:rsidP="00874528">
            <w:pPr>
              <w:spacing w:line="260" w:lineRule="exact"/>
              <w:jc w:val="both"/>
              <w:rPr>
                <w:rFonts w:eastAsiaTheme="minorEastAsia"/>
                <w:sz w:val="20"/>
                <w:szCs w:val="20"/>
              </w:rPr>
            </w:pPr>
            <w:r w:rsidRPr="00E958FF">
              <w:rPr>
                <w:rFonts w:asciiTheme="minorEastAsia" w:eastAsiaTheme="minorEastAsia" w:hAnsiTheme="minorEastAsia" w:hint="eastAsia"/>
                <w:sz w:val="20"/>
                <w:szCs w:val="20"/>
              </w:rPr>
              <w:t>閱J1 發展多元文本的閱讀策略。</w:t>
            </w:r>
          </w:p>
        </w:tc>
      </w:tr>
    </w:tbl>
    <w:p w:rsidR="00B530F1" w:rsidRDefault="00B530F1"/>
    <w:sectPr w:rsidR="00B530F1">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F60" w:rsidRDefault="00003F60" w:rsidP="00EB3F08">
      <w:r>
        <w:separator/>
      </w:r>
    </w:p>
  </w:endnote>
  <w:endnote w:type="continuationSeparator" w:id="0">
    <w:p w:rsidR="00003F60" w:rsidRDefault="00003F60" w:rsidP="00E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F60" w:rsidRDefault="00003F60" w:rsidP="00EB3F08">
      <w:r>
        <w:separator/>
      </w:r>
    </w:p>
  </w:footnote>
  <w:footnote w:type="continuationSeparator" w:id="0">
    <w:p w:rsidR="00003F60" w:rsidRDefault="00003F60" w:rsidP="00E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5345C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5C469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58F3DDF"/>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37D2B4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CE5344"/>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3EF13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8BE069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14F275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B676C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57633DA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9FE25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B1D27E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D1124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67D7024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5"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E3F114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00"/>
  </w:num>
  <w:num w:numId="5">
    <w:abstractNumId w:val="45"/>
  </w:num>
  <w:num w:numId="6">
    <w:abstractNumId w:val="38"/>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7"/>
  </w:num>
  <w:num w:numId="10">
    <w:abstractNumId w:val="78"/>
  </w:num>
  <w:num w:numId="11">
    <w:abstractNumId w:val="84"/>
  </w:num>
  <w:num w:numId="12">
    <w:abstractNumId w:val="6"/>
  </w:num>
  <w:num w:numId="13">
    <w:abstractNumId w:val="56"/>
  </w:num>
  <w:num w:numId="14">
    <w:abstractNumId w:val="66"/>
  </w:num>
  <w:num w:numId="15">
    <w:abstractNumId w:val="82"/>
  </w:num>
  <w:num w:numId="16">
    <w:abstractNumId w:val="36"/>
  </w:num>
  <w:num w:numId="17">
    <w:abstractNumId w:val="75"/>
  </w:num>
  <w:num w:numId="18">
    <w:abstractNumId w:val="9"/>
  </w:num>
  <w:num w:numId="19">
    <w:abstractNumId w:val="46"/>
  </w:num>
  <w:num w:numId="20">
    <w:abstractNumId w:val="92"/>
  </w:num>
  <w:num w:numId="21">
    <w:abstractNumId w:val="112"/>
  </w:num>
  <w:num w:numId="22">
    <w:abstractNumId w:val="55"/>
  </w:num>
  <w:num w:numId="23">
    <w:abstractNumId w:val="16"/>
  </w:num>
  <w:num w:numId="24">
    <w:abstractNumId w:val="90"/>
  </w:num>
  <w:num w:numId="25">
    <w:abstractNumId w:val="101"/>
  </w:num>
  <w:num w:numId="26">
    <w:abstractNumId w:val="49"/>
  </w:num>
  <w:num w:numId="27">
    <w:abstractNumId w:val="14"/>
  </w:num>
  <w:num w:numId="28">
    <w:abstractNumId w:val="58"/>
  </w:num>
  <w:num w:numId="29">
    <w:abstractNumId w:val="35"/>
  </w:num>
  <w:num w:numId="30">
    <w:abstractNumId w:val="52"/>
  </w:num>
  <w:num w:numId="31">
    <w:abstractNumId w:val="4"/>
  </w:num>
  <w:num w:numId="32">
    <w:abstractNumId w:val="0"/>
  </w:num>
  <w:num w:numId="33">
    <w:abstractNumId w:val="20"/>
  </w:num>
  <w:num w:numId="34">
    <w:abstractNumId w:val="77"/>
  </w:num>
  <w:num w:numId="35">
    <w:abstractNumId w:val="97"/>
  </w:num>
  <w:num w:numId="36">
    <w:abstractNumId w:val="40"/>
  </w:num>
  <w:num w:numId="37">
    <w:abstractNumId w:val="2"/>
  </w:num>
  <w:num w:numId="38">
    <w:abstractNumId w:val="87"/>
  </w:num>
  <w:num w:numId="39">
    <w:abstractNumId w:val="107"/>
  </w:num>
  <w:num w:numId="40">
    <w:abstractNumId w:val="91"/>
  </w:num>
  <w:num w:numId="41">
    <w:abstractNumId w:val="111"/>
  </w:num>
  <w:num w:numId="42">
    <w:abstractNumId w:val="44"/>
  </w:num>
  <w:num w:numId="43">
    <w:abstractNumId w:val="10"/>
  </w:num>
  <w:num w:numId="44">
    <w:abstractNumId w:val="94"/>
  </w:num>
  <w:num w:numId="45">
    <w:abstractNumId w:val="3"/>
  </w:num>
  <w:num w:numId="46">
    <w:abstractNumId w:val="68"/>
  </w:num>
  <w:num w:numId="47">
    <w:abstractNumId w:val="80"/>
  </w:num>
  <w:num w:numId="48">
    <w:abstractNumId w:val="42"/>
  </w:num>
  <w:num w:numId="49">
    <w:abstractNumId w:val="31"/>
  </w:num>
  <w:num w:numId="50">
    <w:abstractNumId w:val="51"/>
  </w:num>
  <w:num w:numId="51">
    <w:abstractNumId w:val="74"/>
  </w:num>
  <w:num w:numId="52">
    <w:abstractNumId w:val="22"/>
  </w:num>
  <w:num w:numId="53">
    <w:abstractNumId w:val="59"/>
  </w:num>
  <w:num w:numId="54">
    <w:abstractNumId w:val="37"/>
  </w:num>
  <w:num w:numId="55">
    <w:abstractNumId w:val="18"/>
  </w:num>
  <w:num w:numId="56">
    <w:abstractNumId w:val="54"/>
  </w:num>
  <w:num w:numId="57">
    <w:abstractNumId w:val="86"/>
  </w:num>
  <w:num w:numId="58">
    <w:abstractNumId w:val="102"/>
  </w:num>
  <w:num w:numId="59">
    <w:abstractNumId w:val="47"/>
  </w:num>
  <w:num w:numId="60">
    <w:abstractNumId w:val="34"/>
  </w:num>
  <w:num w:numId="61">
    <w:abstractNumId w:val="32"/>
  </w:num>
  <w:num w:numId="62">
    <w:abstractNumId w:val="96"/>
  </w:num>
  <w:num w:numId="63">
    <w:abstractNumId w:val="79"/>
  </w:num>
  <w:num w:numId="64">
    <w:abstractNumId w:val="64"/>
  </w:num>
  <w:num w:numId="65">
    <w:abstractNumId w:val="41"/>
  </w:num>
  <w:num w:numId="66">
    <w:abstractNumId w:val="70"/>
  </w:num>
  <w:num w:numId="67">
    <w:abstractNumId w:val="53"/>
  </w:num>
  <w:num w:numId="68">
    <w:abstractNumId w:val="8"/>
  </w:num>
  <w:num w:numId="69">
    <w:abstractNumId w:val="50"/>
  </w:num>
  <w:num w:numId="70">
    <w:abstractNumId w:val="61"/>
  </w:num>
  <w:num w:numId="71">
    <w:abstractNumId w:val="7"/>
  </w:num>
  <w:num w:numId="72">
    <w:abstractNumId w:val="106"/>
  </w:num>
  <w:num w:numId="73">
    <w:abstractNumId w:val="72"/>
  </w:num>
  <w:num w:numId="74">
    <w:abstractNumId w:val="95"/>
  </w:num>
  <w:num w:numId="75">
    <w:abstractNumId w:val="88"/>
  </w:num>
  <w:num w:numId="76">
    <w:abstractNumId w:val="73"/>
  </w:num>
  <w:num w:numId="77">
    <w:abstractNumId w:val="81"/>
  </w:num>
  <w:num w:numId="78">
    <w:abstractNumId w:val="26"/>
  </w:num>
  <w:num w:numId="79">
    <w:abstractNumId w:val="108"/>
  </w:num>
  <w:num w:numId="80">
    <w:abstractNumId w:val="48"/>
  </w:num>
  <w:num w:numId="81">
    <w:abstractNumId w:val="103"/>
  </w:num>
  <w:num w:numId="82">
    <w:abstractNumId w:val="110"/>
  </w:num>
  <w:num w:numId="83">
    <w:abstractNumId w:val="67"/>
  </w:num>
  <w:num w:numId="84">
    <w:abstractNumId w:val="19"/>
  </w:num>
  <w:num w:numId="85">
    <w:abstractNumId w:val="29"/>
  </w:num>
  <w:num w:numId="86">
    <w:abstractNumId w:val="99"/>
  </w:num>
  <w:num w:numId="87">
    <w:abstractNumId w:val="98"/>
  </w:num>
  <w:num w:numId="88">
    <w:abstractNumId w:val="25"/>
  </w:num>
  <w:num w:numId="89">
    <w:abstractNumId w:val="69"/>
  </w:num>
  <w:num w:numId="90">
    <w:abstractNumId w:val="11"/>
  </w:num>
  <w:num w:numId="91">
    <w:abstractNumId w:val="93"/>
  </w:num>
  <w:num w:numId="92">
    <w:abstractNumId w:val="13"/>
  </w:num>
  <w:num w:numId="93">
    <w:abstractNumId w:val="76"/>
  </w:num>
  <w:num w:numId="94">
    <w:abstractNumId w:val="39"/>
  </w:num>
  <w:num w:numId="95">
    <w:abstractNumId w:val="23"/>
  </w:num>
  <w:num w:numId="96">
    <w:abstractNumId w:val="21"/>
  </w:num>
  <w:num w:numId="97">
    <w:abstractNumId w:val="71"/>
  </w:num>
  <w:num w:numId="98">
    <w:abstractNumId w:val="105"/>
  </w:num>
  <w:num w:numId="99">
    <w:abstractNumId w:val="109"/>
  </w:num>
  <w:num w:numId="100">
    <w:abstractNumId w:val="5"/>
  </w:num>
  <w:num w:numId="101">
    <w:abstractNumId w:val="33"/>
  </w:num>
  <w:num w:numId="102">
    <w:abstractNumId w:val="15"/>
  </w:num>
  <w:num w:numId="103">
    <w:abstractNumId w:val="65"/>
  </w:num>
  <w:num w:numId="104">
    <w:abstractNumId w:val="12"/>
  </w:num>
  <w:num w:numId="105">
    <w:abstractNumId w:val="1"/>
  </w:num>
  <w:num w:numId="106">
    <w:abstractNumId w:val="24"/>
  </w:num>
  <w:num w:numId="107">
    <w:abstractNumId w:val="83"/>
  </w:num>
  <w:num w:numId="108">
    <w:abstractNumId w:val="62"/>
  </w:num>
  <w:num w:numId="109">
    <w:abstractNumId w:val="85"/>
  </w:num>
  <w:num w:numId="110">
    <w:abstractNumId w:val="28"/>
  </w:num>
  <w:num w:numId="111">
    <w:abstractNumId w:val="89"/>
  </w:num>
  <w:num w:numId="112">
    <w:abstractNumId w:val="63"/>
  </w:num>
  <w:num w:numId="113">
    <w:abstractNumId w:val="60"/>
  </w:num>
  <w:num w:numId="114">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F5"/>
    <w:rsid w:val="00003F60"/>
    <w:rsid w:val="000306C9"/>
    <w:rsid w:val="000868C5"/>
    <w:rsid w:val="00091168"/>
    <w:rsid w:val="000E0A35"/>
    <w:rsid w:val="000F6915"/>
    <w:rsid w:val="00114433"/>
    <w:rsid w:val="001D0282"/>
    <w:rsid w:val="00257C16"/>
    <w:rsid w:val="002933F8"/>
    <w:rsid w:val="002E02F6"/>
    <w:rsid w:val="002E0CE4"/>
    <w:rsid w:val="00302DE1"/>
    <w:rsid w:val="00332DC6"/>
    <w:rsid w:val="00334172"/>
    <w:rsid w:val="00353FE2"/>
    <w:rsid w:val="00371B51"/>
    <w:rsid w:val="00416874"/>
    <w:rsid w:val="0046472B"/>
    <w:rsid w:val="00466F20"/>
    <w:rsid w:val="004A7482"/>
    <w:rsid w:val="006F2FF5"/>
    <w:rsid w:val="007914FD"/>
    <w:rsid w:val="00795142"/>
    <w:rsid w:val="008008AD"/>
    <w:rsid w:val="008646CE"/>
    <w:rsid w:val="00886AB5"/>
    <w:rsid w:val="008F2813"/>
    <w:rsid w:val="00920F78"/>
    <w:rsid w:val="00935B04"/>
    <w:rsid w:val="009604F8"/>
    <w:rsid w:val="00983299"/>
    <w:rsid w:val="009C4FE0"/>
    <w:rsid w:val="00A412E6"/>
    <w:rsid w:val="00A420EF"/>
    <w:rsid w:val="00A703D6"/>
    <w:rsid w:val="00AF44F5"/>
    <w:rsid w:val="00B34360"/>
    <w:rsid w:val="00B530F1"/>
    <w:rsid w:val="00B622A9"/>
    <w:rsid w:val="00B80E16"/>
    <w:rsid w:val="00BE457D"/>
    <w:rsid w:val="00BF308E"/>
    <w:rsid w:val="00C12C78"/>
    <w:rsid w:val="00C379F5"/>
    <w:rsid w:val="00C42731"/>
    <w:rsid w:val="00C666FD"/>
    <w:rsid w:val="00CD7FD9"/>
    <w:rsid w:val="00D917C0"/>
    <w:rsid w:val="00DC59F1"/>
    <w:rsid w:val="00DD2424"/>
    <w:rsid w:val="00DE3075"/>
    <w:rsid w:val="00DE4327"/>
    <w:rsid w:val="00E43599"/>
    <w:rsid w:val="00E55F0F"/>
    <w:rsid w:val="00E63913"/>
    <w:rsid w:val="00EB2F97"/>
    <w:rsid w:val="00EB3F08"/>
    <w:rsid w:val="00EC5108"/>
    <w:rsid w:val="00F01478"/>
    <w:rsid w:val="00F313BE"/>
    <w:rsid w:val="00FA5530"/>
    <w:rsid w:val="00FE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80B1C"/>
  <w15:docId w15:val="{2E45B18B-1A83-4D1C-AB49-5361EDEA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paragraph" w:styleId="a3">
    <w:name w:val="header"/>
    <w:basedOn w:val="a"/>
    <w:link w:val="a4"/>
    <w:rsid w:val="00EB3F08"/>
    <w:pPr>
      <w:tabs>
        <w:tab w:val="center" w:pos="4153"/>
        <w:tab w:val="right" w:pos="8306"/>
      </w:tabs>
      <w:snapToGrid w:val="0"/>
    </w:pPr>
    <w:rPr>
      <w:sz w:val="20"/>
      <w:szCs w:val="20"/>
      <w:lang w:val="x-none" w:eastAsia="x-none"/>
    </w:rPr>
  </w:style>
  <w:style w:type="character" w:customStyle="1" w:styleId="a4">
    <w:name w:val="頁首 字元"/>
    <w:link w:val="a3"/>
    <w:rsid w:val="00EB3F08"/>
    <w:rPr>
      <w:kern w:val="2"/>
    </w:rPr>
  </w:style>
  <w:style w:type="paragraph" w:styleId="a5">
    <w:name w:val="footer"/>
    <w:basedOn w:val="a"/>
    <w:link w:val="a6"/>
    <w:rsid w:val="00EB3F08"/>
    <w:pPr>
      <w:tabs>
        <w:tab w:val="center" w:pos="4153"/>
        <w:tab w:val="right" w:pos="8306"/>
      </w:tabs>
      <w:snapToGrid w:val="0"/>
    </w:pPr>
    <w:rPr>
      <w:sz w:val="20"/>
      <w:szCs w:val="20"/>
      <w:lang w:val="x-none" w:eastAsia="x-none"/>
    </w:rPr>
  </w:style>
  <w:style w:type="character" w:customStyle="1" w:styleId="a6">
    <w:name w:val="頁尾 字元"/>
    <w:link w:val="a5"/>
    <w:rsid w:val="00EB3F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3372</Words>
  <Characters>19222</Characters>
  <Application>Microsoft Office Word</Application>
  <DocSecurity>0</DocSecurity>
  <Lines>160</Lines>
  <Paragraphs>45</Paragraphs>
  <ScaleCrop>false</ScaleCrop>
  <Company>My Company</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TSJH</cp:lastModifiedBy>
  <cp:revision>3</cp:revision>
  <cp:lastPrinted>1900-12-31T16:00:00Z</cp:lastPrinted>
  <dcterms:created xsi:type="dcterms:W3CDTF">2024-06-07T07:25:00Z</dcterms:created>
  <dcterms:modified xsi:type="dcterms:W3CDTF">2024-06-07T07:25:00Z</dcterms:modified>
</cp:coreProperties>
</file>