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5A" w:rsidRPr="002819C9" w:rsidRDefault="0045405A" w:rsidP="002819C9">
      <w:pPr>
        <w:jc w:val="center"/>
        <w:rPr>
          <w:rFonts w:eastAsia="標楷體"/>
          <w:b/>
          <w:color w:val="000000"/>
          <w:sz w:val="28"/>
        </w:rPr>
      </w:pPr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="002819C9">
        <w:rPr>
          <w:rFonts w:eastAsia="標楷體" w:hint="eastAsia"/>
          <w:b/>
          <w:color w:val="000000"/>
          <w:sz w:val="28"/>
        </w:rPr>
        <w:t>立通霄</w:t>
      </w:r>
      <w:r w:rsidRPr="009549F3">
        <w:rPr>
          <w:rFonts w:eastAsia="標楷體"/>
          <w:b/>
          <w:color w:val="000000"/>
          <w:sz w:val="28"/>
        </w:rPr>
        <w:t>國民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="00372A84">
        <w:rPr>
          <w:rFonts w:ascii="標楷體" w:eastAsia="標楷體" w:hAnsi="標楷體" w:hint="eastAsia"/>
          <w:b/>
          <w:color w:val="000000"/>
          <w:sz w:val="28"/>
          <w:u w:val="single"/>
        </w:rPr>
        <w:t>11</w:t>
      </w:r>
      <w:r w:rsidR="0067248C">
        <w:rPr>
          <w:rFonts w:ascii="標楷體" w:eastAsia="標楷體" w:hAnsi="標楷體" w:hint="eastAsia"/>
          <w:b/>
          <w:color w:val="000000"/>
          <w:sz w:val="28"/>
          <w:u w:val="single"/>
        </w:rPr>
        <w:t>3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Pr="009549F3">
        <w:rPr>
          <w:rFonts w:eastAsia="標楷體"/>
          <w:b/>
          <w:color w:val="000000"/>
          <w:sz w:val="28"/>
        </w:rPr>
        <w:t>度</w:t>
      </w:r>
      <w:r w:rsidR="002819C9">
        <w:rPr>
          <w:rFonts w:eastAsia="標楷體" w:hint="eastAsia"/>
          <w:b/>
          <w:color w:val="000000"/>
          <w:sz w:val="28"/>
        </w:rPr>
        <w:t>下學期</w:t>
      </w:r>
      <w:r w:rsidR="00D21D84">
        <w:rPr>
          <w:rFonts w:eastAsia="標楷體" w:hint="eastAsia"/>
          <w:b/>
          <w:color w:val="000000"/>
          <w:sz w:val="28"/>
          <w:u w:val="single"/>
        </w:rPr>
        <w:t>七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社會</w:t>
      </w:r>
      <w:r w:rsidRPr="009549F3">
        <w:rPr>
          <w:rFonts w:eastAsia="標楷體"/>
          <w:b/>
          <w:color w:val="000000"/>
          <w:sz w:val="28"/>
        </w:rPr>
        <w:t>領域</w:t>
      </w:r>
      <w:r w:rsidR="002819C9">
        <w:rPr>
          <w:rFonts w:eastAsia="標楷體" w:hint="eastAsia"/>
          <w:b/>
          <w:color w:val="000000"/>
          <w:sz w:val="28"/>
        </w:rPr>
        <w:t>(</w:t>
      </w:r>
      <w:r w:rsidR="002819C9">
        <w:rPr>
          <w:rFonts w:eastAsia="標楷體" w:hint="eastAsia"/>
          <w:b/>
          <w:color w:val="000000"/>
          <w:sz w:val="28"/>
        </w:rPr>
        <w:t>分科</w:t>
      </w:r>
      <w:r w:rsidR="002819C9">
        <w:rPr>
          <w:rFonts w:eastAsia="標楷體" w:hint="eastAsia"/>
          <w:b/>
          <w:color w:val="000000"/>
          <w:sz w:val="28"/>
        </w:rPr>
        <w:t>)</w:t>
      </w:r>
      <w:r w:rsidRPr="009549F3">
        <w:rPr>
          <w:rFonts w:eastAsia="標楷體"/>
          <w:b/>
          <w:color w:val="000000"/>
          <w:sz w:val="28"/>
        </w:rPr>
        <w:t>課程計畫</w:t>
      </w:r>
    </w:p>
    <w:p w:rsidR="00F55E18" w:rsidRDefault="00F55E18" w:rsidP="00F55E18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本領域每週學習節數（</w:t>
      </w:r>
      <w:r w:rsidRPr="007E790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）節，銜接或補強節數﹙</w:t>
      </w:r>
      <w:r w:rsidR="002819C9">
        <w:rPr>
          <w:rFonts w:eastAsia="標楷體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﹚節，本學期共﹙</w:t>
      </w:r>
      <w:r w:rsidRPr="00403B53">
        <w:rPr>
          <w:rFonts w:eastAsia="標楷體"/>
          <w:color w:val="000000"/>
          <w:sz w:val="28"/>
          <w:szCs w:val="28"/>
        </w:rPr>
        <w:t>6</w:t>
      </w:r>
      <w:r w:rsidR="003D634B"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﹚節。</w:t>
      </w:r>
    </w:p>
    <w:p w:rsidR="00F55E18" w:rsidRPr="000601ED" w:rsidRDefault="00F55E18" w:rsidP="00F55E18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地理、歷史、公民教學基本理念，旨在培養學生正確的地理、歷史、公民知識和思考判斷的能力，內容包括：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1.使學生具備良好的思考、組織、表達、溝通、判斷價值等基本能力。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2.使學生對臺灣地理、臺灣歷史及公民道德，能有深入淺出的認識。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3.培養學生應用地理、歷史、公民知識，從事思考、理解、協調、討論，吸收生活經驗，擴大人生視野。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本冊教學內容包含三個單元主題：地理教室、歷史教室和公民教室，讓學生在有趣而活潑的教材引導下，提升讀書及自學能力，奠定良好學習基礎。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（一）地理教室：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1.了解臺灣的人文景觀。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2.認識臺灣不同產業發展的特色，及各地區域特色。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（二）歷史教室：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1.學習臺灣近代歷史，了解發生臺灣歷史脈絡。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2.了解近代臺灣歷史人物的事蹟和歷史事件的演變。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（三）公民教室：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1.學習與社會互動，拓展人生經驗與視野。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2.認識社會規範內容，促進社會和諧。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3.認識團體與志願結社，以非暴力的方式解決公共事務。</w:t>
      </w:r>
    </w:p>
    <w:p w:rsidR="00F55E18" w:rsidRDefault="00F55E18" w:rsidP="00F55E18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4.了解社會福利措施，享受人民應有的權利。</w:t>
      </w:r>
    </w:p>
    <w:p w:rsidR="003A5992" w:rsidRPr="00F55E18" w:rsidRDefault="003A5992"/>
    <w:p w:rsidR="000601ED" w:rsidRDefault="000601ED" w:rsidP="000601ED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</w:p>
    <w:p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6"/>
        <w:gridCol w:w="2511"/>
        <w:gridCol w:w="3407"/>
        <w:gridCol w:w="539"/>
        <w:gridCol w:w="2332"/>
        <w:gridCol w:w="1992"/>
        <w:gridCol w:w="2689"/>
      </w:tblGrid>
      <w:tr w:rsidR="0045405A" w:rsidTr="00F32714">
        <w:tc>
          <w:tcPr>
            <w:tcW w:w="1156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教學期程</w:t>
            </w:r>
          </w:p>
        </w:tc>
        <w:tc>
          <w:tcPr>
            <w:tcW w:w="2511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領域及議題</w:t>
            </w:r>
            <w:r>
              <w:rPr>
                <w:rFonts w:eastAsia="標楷體"/>
                <w:color w:val="000000"/>
              </w:rPr>
              <w:t>能力指標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核心素養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407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主題或</w:t>
            </w:r>
            <w:r>
              <w:rPr>
                <w:rFonts w:eastAsia="標楷體"/>
                <w:color w:val="000000"/>
                <w:spacing w:val="-10"/>
              </w:rPr>
              <w:t>單元</w:t>
            </w:r>
            <w:r>
              <w:rPr>
                <w:rFonts w:eastAsia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53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節數</w:t>
            </w:r>
          </w:p>
        </w:tc>
        <w:tc>
          <w:tcPr>
            <w:tcW w:w="233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使用教材</w:t>
            </w:r>
          </w:p>
        </w:tc>
        <w:tc>
          <w:tcPr>
            <w:tcW w:w="199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評量方式</w:t>
            </w:r>
          </w:p>
        </w:tc>
        <w:tc>
          <w:tcPr>
            <w:tcW w:w="268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環J6 了解世界人口數量增加、糧食供給與營養的永續議題。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第一章人口成長與分布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1.說明自然增加率的定義與計算方式。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2.說明社會增加率的定義與計算方式。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3.分析自然增加率、社會增加率的差異。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4.分析人口成長與自然增加率、社會增加率之間的關係。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5.解釋自然增加率、社會增加率圖表之判讀方法。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第一章人口成長與分布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1.問題討論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1.介紹甲午戰爭的起因、經過與結果，以及馬關條約簽訂對臺灣的影響。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2.以臺灣民主國為例，說明臺人抗日事件的發展。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C3多元文化與國際理解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</w:t>
            </w:r>
            <w:bookmarkStart w:id="0" w:name="人權教育議題"/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人權教育</w:t>
            </w:r>
            <w:bookmarkEnd w:id="0"/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的群體和文化，尊重並欣賞其差異。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【多元文化教育】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多J4 了解不同群體間如何看待彼此的文化。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多J6 分析不同群體的文化如何影響社會與生活方式。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第一章社會中的多元文化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1.說明文化的定義。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2.說明文化的普遍性、差異性與多樣性。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3.說明主流文化與次文化的定義。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4.以實際的時事例子讓學生更了解上述名詞的生活意涵。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第一章社會中的多元文化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環J6 了解世界人口數量增加、糧食供給與營養的永續議題。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第一章人口成長與分布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1.說明人口密度的定義與計算方式。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2.分析影響人口分布的原因。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3.介紹人口密度分布圖。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4.說明臺灣人口分布的特徵。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第一章人口成長與分布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1.問題討論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人J4了解平等、正義的原則，並在生活中實踐。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1.介紹「六三法」與總督的職權。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2.說明日治時期警察政治的特色。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3.解釋保甲制度的起源與實施情形。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C3多元文化與國際理解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【多元文化教育】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多J3提高對弱勢或少數群體文化的覺察與省思。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多J4 了解不同群體間如何看待彼此的文化。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品J4族群差異與平等的道德議題。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第一章社會中的多元文化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1.說明文化位階的定義、產生原因、歷史案例。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2.說明文化位階如何造成文化不平等現象。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3.說明強勢文化與弱勢文化的演化。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第一章社會中的多元文化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環J6 了解世界人口數量增加、糧食供給與營養的永續議題。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第一章人口成長與分布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1.分析影響人口遷移的原因。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2.說明推力與拉力的差異。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3.說明永久性遷移與暫時性遷移的差異。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4.分析臺灣人口的分布與遷移型態。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5.引導學生閱讀課後文章。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第一章人口成長與分布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1.問題討論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第三週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人J4了解平等、正義的原則，並在生活中實踐。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1.介紹日治時期的治臺政策的演變，自殖民地特殊統治時期至皇民化運動時期。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2.分析造成統治政策改變的因素。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3.完成第一章P.75的實作與練習。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4.完成第一章P.76的課後閱讀。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第三週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C3多元文化與國際理解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【多元文化教育】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多J4 了解不同群體間如何看待彼此的文化。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多J5 了解及尊重不同文化的習俗與禁忌。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多J9 關心多元文化議題並做出理性判斷。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第一章社會中的多元文化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1.說明文化衝突的原因。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2.說明如何分辨不同文化的特質差異。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3.說明為什麼要尊重與包容不同文化之間的差異。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第一章社會中的多元文化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1.問題與討論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3.作業習題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第四週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C3多元文化與國際理解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【原住民族教育】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原J10認識原住民族地區、部落及傳統土地領域的地理分佈。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【多元文化教育】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多J4 了解不同群體間如何看待彼此的文化。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1.介紹人口組成的要素。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2.說明扶養比的定義與計算方式。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3.說明性別比的定義與計算方式。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4.說明人口金字塔的繪製和判讀方法。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1.資料蒐集與整理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人J4了解平等、正義的原則，並在生活中實踐。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1.介紹理蕃政策的內容與影響。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2.介紹霧社事件的始末，以及其對原住民政策的影響</w:t>
            </w: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3.完成第一章的習作</w:t>
            </w: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4.完成p.118~p.119歷史探查活動1。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第一章日治時期的政治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第四週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品J2重視群體規範與榮譽。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1.說明何謂社會規範。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2.說明社會規範對個人與社會的影響。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1.問題與討論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3.作業習題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第五週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C3多元文化與國際理解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【原住民族教育】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原J6認識部落的氏族、政治、祭儀、教育、規訓制度及其運作。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原J8學習原住民族音樂、舞蹈、服飾、建築與各種工藝、技藝並區分各族之差異。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原J11認識原住民族土地自然資源與文化間的關係。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【多元文化教育】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多J6 分析不同群體的文化如何影響社會與生活方式。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多J8探討不同文化接觸時可能產生的衝突、融合或創新。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1.介紹臺灣原住民族的特色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2.說明臺灣原住民族的分布區域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3.介紹臺灣漢人渡海來臺的目的與時空背景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5.說明不同時期的來臺漢人對臺灣社會的影響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4.介紹臺灣新住民來臺的目的與主要來源地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6.說明臺灣新住民對臺灣社會的影響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1.小組報告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3.口語評量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第五週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第二章日治時期的經濟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1.介紹日本在臺推動的專賣制度與基礎建設。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2.介紹基礎建設中的土地林野調查。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3.介紹基礎建設中的統一貨幣。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4.介紹基礎建設中的人口普查。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5.介紹基礎建設中的交通建設。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第二章日治時期的經濟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第五週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【多元文化教育】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多J4 了解不同群體間如何看待彼此的文化。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多J5 了解及尊重不同文化的習俗與禁忌。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1.說明社會規範依種類區分為四類：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(1)風俗習慣的內涵，介紹各國風俗、臺灣原住民風俗的特色。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(2)宗教信仰的內涵，介紹臺灣信仰、印度教與伊斯蘭教信仰對信徒的規範。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1.小組報告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2.隨堂測驗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第六週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C3多元文化與國際理解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【原住民族教育】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原J6認識部落的氏族、政治、祭儀、教育、規訓制度及其運作。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原J8學習原住民族音樂、舞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蹈、服飾、建築與各種工藝、技藝並區分各族之差異。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原J11 認識原住民族土地自然資源與文化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間的關係。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【多元文化教育】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多J6 分析不同群體的文化如何影響社會與生活方式。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多J8探討不同文化接觸時可能產生的衝突、融合或創新。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1.介紹來源為外來語的臺灣特有用語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2.說明臺灣家庭使用語言分布與族群的關係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3.介紹各個族群的飲食文化與特色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4.介紹各個族群的宗教信仰及其建築特徵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5.介紹迪化街從古至今的發展歷程、產業轉換、建築特色。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6.以迪化街為範本，學生進行分組報告介紹一條老街，以及其發展歷程、產業轉換、建築特色。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1.習作評量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2.命題系統光碟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3.作業習題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第二章日治時期的經濟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1.介紹磯永吉改良臺灣稻作。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2.介紹日本在臺推動的新式製糖業，以及對農民的影響。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3. 完成p.80的實作與練習。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4. 介紹嘉南大圳的修築與農產量的提升。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5.完成p.84課後閱讀。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第二章日治時期的經濟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第六週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【性別平等教育】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性J9認識性別權益相關法律與性別平等運動的楷模，具備關懷性別少數的態度。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【法治教育】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法J3 認識法律之意義與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制定。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法J4 理解規範國家強制力之重要性。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品J2 重視群體規範與榮譽。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1.說明社會規範依種類區分為四類：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(3)說明倫理道德的內涵，介紹傳統中華五倫與現代社會的五倫演變。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(4)說明法律的內涵、法律與其他社會規範的差異。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1.小組報告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2.隨堂測驗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第七週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C3多元文化與國際理解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環J6 了解世界人口數量增加、糧食供給與營養的永續議題。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人J2關懷國內人權議題，提出一個符合正義的社會藍圖，並進行社會改進與行動。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第二章人口組成與族群文化(第一次段考)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1.帶領學生閱讀統計圖表和人口金字塔。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2.帶領學生閱讀問題描述並指導回答問題的方法。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第二章人口組成與族群文化(第一次段考)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2.分組討論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3.訪談紀錄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第七週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第二章日治時期的經濟（第一次段考）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1.介紹日治時期南進政策的主要目的。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2.介紹臺灣工業化的重要建設──日月潭水力發電所。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3.說明臺灣因此工業化的過程。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4.完成p.83實作與練習。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6.完成第二章的習作。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第二章日治時期的經濟（第一次段考）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第七週</w:t>
            </w:r>
          </w:p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品J2 重視群體規範與榮譽。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第二章社會規範（第一次段考）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1.說明社會規範如何隨著時間與空間演變。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2.說明【實作與練習】，請學生分組討論後，完成課本中的三個提問，並與各組同學分享所得之答案。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第二章社會規範（第一次段考）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第八週3/31~4/4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環J5了解聯合國推動永續發展的背景與趨勢。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環J6 了解世界人口數量增加、糧食供給與營養的永續議題。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第三章農業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1.說明三級產業的差異以及關聯性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2.說明第一級產業的活動內容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3.說明第二級產業的活動內容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4.說明第三級產業的活動內容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5.說明自然環境與農業活動是息息相關的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第三章農業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1.問題討論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2.隨堂測驗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第八週3/31~4/4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第三章日治時期的社會與文化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1.介紹日治時期的教育以「差別待遇」與「隔離政策」為原則。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2.介紹日治時期的初等教育。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3.介紹日治時期的中等教育。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4.介紹日治時期的高等教育。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5.討論日治時期教育政策對臺的影響。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第三章日治時期的社會與文化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第八週3/31~4/4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C1道德實踐與公民意識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的群體和文化，尊重並欣賞其差異。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人J10了解人權的起源與歷史發展對人權維護的意義。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第三章團體與志願結社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1.說明團體的定義，舉出生活化的例子。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2.說明參與團體可以了解自己並滿足自己的情感需求。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3.說明藉由團體可達成自己目標及理想。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(1)例如：加入工會可取得平等協商的權力。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(2)例如：加入社區組織可獲得情感支持。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第三章團體與志願結社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第九週4/7~4/11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環J5了解聯合國推動永續發展的背景與趨勢。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環J6 了解世界人口數量增加、糧食供給與營養的永續議題。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第三章農業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1.說明臺灣農業類型包含糧食作物與經濟作物。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2.說明臺灣農業類型的轉變。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3.說明臺灣農業與自然環境的關聯性。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4.說明臺灣漁業類型包含沿岸漁業、近海漁業、遠洋漁業。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5.說明臺灣漁業類型的轉變。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6.說明臺灣漁業與自然環境的關聯性。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7.說明臺灣畜牧業類型包含欄牧與酪農業。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8.說明臺灣畜牧業類型的轉變。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9.說明臺灣畜牧業與自然環境的關聯性。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第三章農業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1.資料蒐集與整理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2.習作評量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第九週4/7~4/11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人J4了解平等、正義的原則，並在生活中實踐。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第三章日治時期的社會與文化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1.說明民族自決思潮如何影響臺灣的知識分子與總督府如何反應（進入內地延長主義時期）。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2.說明臺灣文化協會如何推動文化的啟蒙。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3.介紹日治時期的政治社會運動及其影響，如臺灣議會設置請願運動、臺灣民眾黨、臺灣地方自治聯盟。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4.完成p.89實作與練習。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5.完成p.93實作與練習。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6.討論上述文化啟蒙與政治社會運動的重要性。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第三章日治時期的社會與文化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第九週4/7~4/11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C1道德實踐與公民意識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【家庭教育】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家J10參與家庭與社區的相關活動。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家J12 分析家庭生活與社區的關係，並善用社區資源。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lastRenderedPageBreak/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的群體和文化，尊重並欣賞其差異。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人J10了解人權的起源與歷史發展對人權維護的意義。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第三章團體與志願結社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1.說明志願結社的定義。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2.說明志願結社的特徵：民間性、自主性、非營利性及組織性。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第三章團體與志願結社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第十週4/14~4/18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環J5了解聯合國推動永續發展的背景與趨勢。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第三章農業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1.說明臺灣的第一級產業的特徵。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2.解釋農產品商品化。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3.說明臺灣的農業之困境。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4.說明臺灣的農業之轉型策略。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5.補充臺灣的農業之轉型成功案例。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6.引導學生閱讀課後文章並提出見解。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第三章農業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1.問題討論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2.命題系統光碟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第十週4/14~4/18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</w:rPr>
            </w:pPr>
            <w:r w:rsidRPr="00B92BFF">
              <w:rPr>
                <w:rFonts w:ascii="標楷體" w:eastAsia="標楷體" w:hAnsi="標楷體" w:hint="eastAsia"/>
                <w:b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第三章日治時期的社會與文化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1.說明日治時期都市的現代化，以及城鄉差距產生的文化落差。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2.介紹日治時期的新的風俗習慣。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3.介紹日治時期的衛生建設與觀念。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4.介紹日治時期建立的守法與守時習慣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4.介紹日治時期的都市文化與休閒。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5.完成p.94課後閱讀。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6.討論日治時期現代化的影響。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7.完成第三章的習作。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8.完成p.120歷史探查活動2。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第三章日治時期的社會與文化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第十週4/14~4/18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C1道德實踐與公民意識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【法治教育】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法J3 認識法律之意義與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制定。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法J4理解規範國家強制力之重要性。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法J6理解權力之分立與制衡的原理。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第三章團體與志願結社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1.說明透過志願結社積極影響及監督政府施政。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2.說明志願結社如何影響公共事務，以強制汽車責任保險法的催生過程為例。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第三章團體與志願結社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第十一週4/21~4/25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snapToGrid w:val="0"/>
                <w:color w:val="000000"/>
                <w:sz w:val="20"/>
              </w:rPr>
              <w:t>【能源教育】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能J5了解能源與經濟發展、環境之間相互的影響與關聯。</w:t>
            </w:r>
          </w:p>
          <w:p w:rsidR="0067248C" w:rsidRPr="005B070B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能J6了解我國的能源政策。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1.說明工類類型包含輕工業、重工業、高科技工業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2.說明輕工業的特色與生產內容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3.說明重工業的特色與生產內容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4.說明高科技工業的特色與生產內容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5.解釋工業區位條件的概念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1.心得報告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第十一週4/21~4/25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人J2關懷國內人權議題，提出一個符合正義的社會藍圖，並進行社會改進與行動。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1.介紹從日治時期進入民國時期的始末。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2.說明戰後局勢與二二八事件的爆發。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3.說明二二八事件的經過。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4.說明二二八事件的結果與影響。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5.完成p.101實作與練習。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第十一週4/21~4/25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品J5資訊與媒體的公共性與社會責任。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人J3探索各種利益可能發生的衝突，並了解如何運用民主審議方式及正當的程序，以形成公共規則，落實平等自由之保障。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1.說明在民主社會中，公共意見如何形成。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2.說明在民主社會表達公共意見的方式，例如：媒體投書、抗議遊行、公民投票、透過團體組織或民意代表，表達意見。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第十二週4/28~5/2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snapToGrid w:val="0"/>
                <w:color w:val="000000"/>
                <w:sz w:val="20"/>
              </w:rPr>
              <w:t>【能源教育】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能J5了解能源與經濟發展、環境之間相互的影響與關聯。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能J6了解我國的能源政策。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1.介紹六個工業區位條件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2.說明工業區位的原料條件並舉例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3.說明工業區位的市場條件並舉例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4.說明工業區位的動力條件必舉例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5.說明工業區位的勞工條件並舉例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6.說明工業區位的交通條件並舉例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7.說明工業區位的政策條件並舉例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8.介紹民國40年代到70年代至今的臺灣工業發展歷程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2.習作評量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第十二週4/28~5/2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1.說明動員戡亂時期臨時條款與戒嚴令的頒布與影響。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2.介紹白色恐怖對人權的打擊與對社會的影響。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3.解釋戰後原住民政策對原住民的文化帶來衝擊。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4.討論戰後的社會局勢。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5.完成p.102課後閱讀。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6.完成p.121歷史探查活動3。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第十二週4/28~5/2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品J5資訊與媒體的公共性與社會責任。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品J8理性溝通與問題解決。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人J3探索各種利益可能發生的衝突，並了解如何運用民主審議方式及正當的程序，以形成公共規則，落實平等自由之保障。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1.說明表達公共意見方式仍須保持理性與和平的態度，「以暴制暴」只會導致惡性循環。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2.說明公共意見的特性：公開性、差異性、不穩定性、影響性。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第十三週5/5~5/9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snapToGrid w:val="0"/>
                <w:color w:val="000000"/>
                <w:sz w:val="20"/>
              </w:rPr>
              <w:t>【能源教育】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能J5了解能源與經濟發展、環境之間相互的影響與關聯。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能J6了解我國的能源政策。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1.說明國際貿易的定義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2.說明臺灣仰賴國際貿易的原因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3.說明國內生產總值的定義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4.說明進口、出口的概念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5.說明出超、入超的概念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6.說明臺灣與其他國家的貿易關係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7.說明臺灣與其他國家的交易產品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8.分析臺灣在國際貿易上面臨困境的原因。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9.引導學生閱讀課後文章並提出見解。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1.訪談紀錄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第十三週5/5~5/9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1.介紹戒嚴時期的民主運動：雷震事件與美麗島事件。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2.介紹解嚴的影響。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3.討論政局的穩定與人權的保障兩者間的平衡。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第十三週5/5~5/9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品J5資訊與媒體的公共性與社會責任。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閱J7小心求證資訊來源，判讀文本知識的正確性。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1.說明何謂閱聽人、社群網路及其如何匯集公共意見、影響社會、監督政府。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2.說明假新聞的出現，影響政府對策。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弟十四週5/12~5/16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snapToGrid w:val="0"/>
                <w:color w:val="000000"/>
                <w:sz w:val="20"/>
              </w:rPr>
              <w:t>【能源教育】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能J5了解能源與經濟發展、環境之間相互的影響與關聯。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能J6了解我國的能源政策。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(第二次段考)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1.帶領學生閱讀文章和表格內容。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2.帶領學生閱讀問題描述並指導回答問題的方法。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第四章工業與國際貿易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(第二次段考)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1.課堂觀察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2.資料蒐集與整理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3.作業習題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弟十四週5/12~5/16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第四章戰後臺灣的政治（第二次段考）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1.介紹三月學運及其後終止動員戡亂時期。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2.說明政黨輪替的意義，並配合相關時事。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第四章戰後臺灣的政治（第二次段考）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弟十四週5/12~5/16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品J5資訊與媒體的公共性與社會責任。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閱J7小心求證資訊來源，判讀文本知識的正確性。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第四章民主社會中的公共意見（第二次段考）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1.說明NCC在媒體監督的角色。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2.說明媒體識讀的定義、如何辨識假訊息，以及如何培養媒體識讀能力，成為有思辨能力的公民。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第四章民主社會中的公共意見（第二次段考）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第十五週5/19~5/23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環J4了解永續發展的意義（環境、社會、與經濟的均衡發展）與原則。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【戶外教育】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戶J2擴充對環境的理解，運用所學的知識到生活當中，具備觀察、描述、測量、紀錄的能力。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戶J3理解知識與生活環境的關係，獲得心靈的喜悅，培養積極面對挑戰的能力與態度。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第五章聚落體系與都市發展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1.說明自然環境、開墾方式、治安等多種因素，都會影響聚落的形成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2.說明鄉村主要產業並舉例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3.說明都市主要產業並舉例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4.比較鄉村和都市的差異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5.說明鄉村和都市的依存關係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第五章聚落體系與都市發展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2.訪談紀錄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第十五週5/19~5/23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第五章戰後臺灣的外交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1.介紹戰後初期的鞏固外交政策。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2.介紹退出聯合國後的彈性外交政策。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3.介紹李登輝繼任總統後的務實外交政策。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第五章戰後臺灣的外交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第十五週5/19~5/23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A3規劃執行與創新應變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【性別平等教育】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性J10探究社會中資源運用與分配的性別不平等，並提出解決策略。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品J6關懷弱勢的意涵、策略，及其實踐與反思。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第五章社會中的公平正義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1.說明社會中不公平的因素。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2.說明社會地位產生方式，主要有兩種，一為與生俱來，另一為經後天努力而成。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第五章社會中的公平正義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第十六週5/26~5/30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strike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環J4了解永續發展的意義（環境、社會、與經濟的均衡發展）與原則。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【戶外教育】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戶J2擴充對環境的理解，運用所學的知識到生活當中，具備觀察、描述、測量、紀錄的能力。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戶J3理解知識與生活環境的關係，獲得心靈的喜悅，培養積極面對挑戰的能力與態度。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第五章聚落體系與都市發展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1.舉例聚落之間的交通方式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2.介紹臺灣交通發展歷史上的重點聚落及交通建設。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3.說明陸運的類型及其優缺點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4.說明水運的類型及其優缺點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5.說明空運的類型及其優缺點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6.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說明聚落規模大小與交通發達、便利性的關聯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第五章聚落體系與都市發展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2.訪談紀錄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第十六週5/26~5/30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人J4了解平等、正義的原則，並在生活中實踐。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人J5 了解社會上有不同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第五章戰後臺灣的外交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1.說明臺海兩岸關係的演變，大致可以分成三個時期。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2.介紹武力對抗時期。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3.介紹政治對峙時期。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4.介紹兩岸交流時期。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5.完成p.109實作與練習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6.完成p.110課後閱讀。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7.繪製年表討論臺灣對外關係變化。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第五章戰後臺灣的外交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408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第十六週5/26~5/30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A3規劃執行與創新應變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【品德教育】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品J6關懷弱勢的意涵、策略，及其實踐與反思。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人J3探索各種利益可能發生的衝突，並了解如何運用民主審議方式及正當的程序，以形成公共規則，落實平等自由之保障。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人J4了解平等、正義的原則，並在生活中實踐。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【家庭教育】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家J2探討社會與自然環境對個人及家庭的影響。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【生涯規劃教育】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涯J11分析影響個人生涯決定的因素。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第五章社會中的公平正義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1.從四個角度說明社會中不公平的現象。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(1)利益分配：說明個人利益是否獲得合理分配及社會流動的意義。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(2)責任負擔：說明個人承擔的責任是否適當、合理。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(3)需求滿足：是否能依照個人的需求給予適當的資源。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(4)貢獻程度：努力是否受到他人的尊重與肯定。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第五章社會中的公平正義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第十七週6/2~6/6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環J4了解永續發展的意義（環境、社會、與經濟的均衡發展）與原則。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環J8了解臺灣生態環境及社會發展面對氣候變遷的脆弱性與韌性。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第五章聚落體系與都市發展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1.解釋都市化的概念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2.說明都市化程度的概念和計算方式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3.說明都市化程度高低與經濟發展程度的關聯性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4.說明都市擴張的歷程並舉例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5.說明都會區的概念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6.介紹新加坡的都市特色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第五章聚落體系與都市發展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1.習題評量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2.分組討論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第十七週6/2~6/6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1.介紹臺灣戰後的經濟情勢。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2.介紹三七五減租。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3.介紹公地放領。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4.介紹耕者有其田。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第十七週6/2~6/6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A3規劃執行與創新應變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人J4了解平等、正義的原則，並在生活中實踐。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【法治教育】</w:t>
            </w:r>
          </w:p>
          <w:p w:rsidR="0067248C" w:rsidRPr="00B92BFF" w:rsidRDefault="0067248C" w:rsidP="00EA6E15">
            <w:pPr>
              <w:snapToGrid w:val="0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法J1探討平等。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第五章社會中的公平正義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1.說明如何追求社會的公平正義：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(1)保障基本的自由與權利。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(2)保有公平的機會：機會均等原則。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(3)提供真實平等的照顧與利益：提供工作機會給有就業意願的無家者。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第五章社會中的公平正義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3.習題評量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第十八週6/9~6/13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環J1了解生物多樣性及環境承載力的重要性。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環J4了解永續發展的意義（環境、社會、與經濟的均衡發展）與原則。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1.說明臺灣區域畫分方法及其目的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2.介紹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臺灣北部、中部、南部、東部、金馬離島地區的區域特色。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3.說明造成臺灣經濟發展差異的因素，並用圖表或統計資料舉例。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4.說明造成臺灣資源分配差異的因素，並用圖表或統計資料舉例。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1.討論發表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2.課堂觀察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3.口語評量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第十八週6/9~6/13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人J2 懷國內人權議題，提出一個符合正義的社會藍圖，並進行社會改進與行動。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1.說明戰後臺灣的經濟建設。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2.說明戰後臺灣的經濟分期。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3.說明戰後臺灣經濟發展的重要課題與南向政策。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第十八週6/9~6/13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A3規劃執行與創新應變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人J2關懷國內人權議題，提出一個符合正義的社會藍圖，並進行社會改進與行動。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人J10了解人權的起源與歷史發展對人權維護的意義。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【法治教育】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法J1 探討平等。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1.藉由2018年花蓮強震新聞說明要實踐社會公平正義的方式就是確保社會安全，目的即為使個人的基本生活受到保障，維護人性尊嚴。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2.說明我國實施社會安全的政策：全民健保、就業服務等。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1.隨堂測驗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第十九週6/16~6/20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【海洋教育】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海J12探討臺灣海岸地形與近海的特色、成因與災害。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海J13探討海洋對陸上環境與生活的影響。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海J14探討海洋生物與生態環境之關聯。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1.說明本島三軸的內涵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2.說明西部創新發展軸的特色，並舉出實際案例。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3.說明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中央山脈保育軸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的特色，並舉出實際案例。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4.說明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東部優質生活產業軸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的特色，並舉出實際案例。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5.說明海洋環帶的海岸類型以及生態環境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6.介紹臺灣海岸的多樣性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7.說明離島生態觀光區的生態與觀光資源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1.隨堂測驗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第十九週6/16~6/20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通。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閱J7小心求證資訊來源，判讀文本知識的正確性。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第六章戰後臺灣的經濟與社會（第三次段考）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1.說明經濟發展帶來的都市化與鄉村問題。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2.說明經濟發展帶來的環境、勞工問題。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3.介紹解嚴後臺灣的社會運動。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第十九週6/16~6/20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A3規劃執行與創新應變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人J1認識基本人權的意涵，並了解憲法對人權保障的意義。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人J9認識教育權、工作權與個人生涯發展的關係。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【法治教育】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法J1探討平等。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法J5認識憲法的意義。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說明社會安全的歷史緣起，如何從初始的宗教慈善觀念，到18世紀工業革命時，針對各項社會問題，逐漸演變成現代國家的重要政府制度。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1.隨堂測驗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D634B" w:rsidRPr="009549F3" w:rsidTr="006D392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D634B" w:rsidRPr="0067248C" w:rsidRDefault="003D634B" w:rsidP="006D39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第二十週6/23~6/27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3D634B" w:rsidRPr="007E7902" w:rsidRDefault="003D634B" w:rsidP="006D392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【海洋教育】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海J13探討海洋對陸上環境與生活的影響。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海J14探討海洋生物與生態環境之關聯。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【環境教育】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環J1了解生物多樣性及環境承載力的重要性。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環J4了解永續發展的意義（環境、社會、與經濟的均衡發展）與原則。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環J14了解能量流動及物質循環與生態系統運作的關係。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lastRenderedPageBreak/>
              <w:t>【原住民族教育】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原J6認識部落的氏族、政治、祭儀、教育、規訓制度及其運作。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原J8學習原住民族音樂、舞蹈、服飾、建築與各種工藝、技藝並區分各族之差異。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原J11 認識原住民族土地自然資源與文化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間的關係。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原J12主動關注原住民族土地與自然資源議題。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原J13了解原住民族傳統貿易行為與現代就業情況。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第一篇臺灣的環境（下）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1.引導學生閱讀課後文章並發表見解。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2.引導學生閱讀文章和圖片內容。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3.引導學生閱讀問題描述並指導回答問題的方法。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D634B" w:rsidRPr="007E7902" w:rsidRDefault="003D634B" w:rsidP="006D3929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3D634B" w:rsidRPr="00B92BFF" w:rsidRDefault="003D634B" w:rsidP="00611CA4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1.課堂問答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3.小組討論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D634B" w:rsidRPr="009549F3" w:rsidRDefault="003D634B" w:rsidP="006D3929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D634B" w:rsidRPr="009549F3" w:rsidRDefault="003D634B" w:rsidP="006D3929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D634B" w:rsidRPr="009549F3" w:rsidTr="006D392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D634B" w:rsidRPr="0067248C" w:rsidRDefault="003D634B" w:rsidP="006D39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第二十週6/23~6/27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3D634B" w:rsidRPr="007E7902" w:rsidRDefault="003D634B" w:rsidP="006D392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進行溝通。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閱J7小心求證資訊來源，判讀文本知識的正確性。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3D634B" w:rsidRDefault="003D634B" w:rsidP="006D392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1.說明戰後臺灣文化的演變。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2.完成P.117實作與練習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</w:t>
            </w: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完成第六章習作。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4.完成p.122~123歷史探查活動</w:t>
            </w:r>
            <w:r w:rsidRPr="00B92BFF">
              <w:rPr>
                <w:rFonts w:ascii="標楷體" w:eastAsia="標楷體" w:hAnsi="標楷體" w:hint="eastAsia"/>
                <w:bCs/>
                <w:iCs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D634B" w:rsidRPr="007E7902" w:rsidRDefault="003D634B" w:rsidP="006D3929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3D634B" w:rsidRPr="00B92BFF" w:rsidRDefault="003D634B" w:rsidP="00611CA4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D634B" w:rsidRPr="009549F3" w:rsidRDefault="003D634B" w:rsidP="006D3929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D634B" w:rsidRPr="009549F3" w:rsidRDefault="003D634B" w:rsidP="006D3929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D634B" w:rsidRPr="009549F3" w:rsidTr="006D392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D634B" w:rsidRPr="0067248C" w:rsidRDefault="003D634B" w:rsidP="006D39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第二十週6/23~6/27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A3規劃執行與創新應變</w:t>
            </w:r>
          </w:p>
          <w:p w:rsidR="003D634B" w:rsidRPr="007E7902" w:rsidRDefault="003D634B" w:rsidP="006D392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人J2關懷國內人權議題，提出一個符合正義的社會藍圖，並進行社會改進與行動。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【法治教育】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法J1探討平等。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3D634B" w:rsidRDefault="003D634B" w:rsidP="006D3929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1.說明我國社會安全體系，以保險為主、社會津貼為輔，並有社會救助最後一道防線。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(1)社會保險：實施制強制性保險。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(2)社會津貼：因應國民特殊需求提供定期或一次性給付。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(3)社會救助：照顧經濟弱勢或遭受急難害者，以使其維持基本生活。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2.說明我國社會福利需結合並整合民間力量提供協助。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(1)實施以工代賑，助其早日自立。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(2)社會津貼採取排富條款的設計。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D634B" w:rsidRPr="007E7902" w:rsidRDefault="003D634B" w:rsidP="006D3929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3D634B" w:rsidRPr="00B92BFF" w:rsidRDefault="003D634B" w:rsidP="00611CA4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1.隨堂測驗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2.課堂問答</w:t>
            </w:r>
          </w:p>
          <w:p w:rsidR="003D634B" w:rsidRPr="00B92BFF" w:rsidRDefault="003D634B" w:rsidP="006D3929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D634B" w:rsidRPr="009549F3" w:rsidRDefault="003D634B" w:rsidP="006D3929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D634B" w:rsidRPr="009549F3" w:rsidRDefault="003D634B" w:rsidP="006D3929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第二十</w:t>
            </w:r>
            <w:r w:rsidR="003D634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="003D634B">
              <w:rPr>
                <w:rFonts w:ascii="標楷體" w:eastAsia="標楷體" w:hAnsi="標楷體" w:hint="eastAsia"/>
                <w:sz w:val="20"/>
                <w:szCs w:val="20"/>
              </w:rPr>
              <w:t>6/30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A3規劃執行與創新應變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B3藝術涵養與美感素養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【海洋教育】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海J13探討海洋對陸上環境與生活的影響。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海J14探討海洋生物與生態環境之關聯。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【環境教育】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環J1了解生物多樣性及環境承載力的重要性。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環J4了解永續發展的意義（環境、社會、與經濟的均衡發展）與原則。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環J14了解能量流動及物質循環與生態系統運作的關係。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【原住民族教育】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原J6認識部落的氏族、政治、祭儀、教育、規訓制度及其運作。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原J8學習原住民族音樂、舞蹈、服飾、建築與各種工藝、技藝並區分各族之差異。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原J11 認識原住民族土地自然資源與文化</w:t>
            </w: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間的關係。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原J12主動關注原住民族土地與自然資源議題。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原J13了解原住民族傳統貿易行為與現代就業情況。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lastRenderedPageBreak/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第六章區域發展與差異(第三次段考)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1.引導學生閱讀課後文章並發表見解。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2.引導學生閱讀文章和圖片內容。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3.引導學生閱讀問題描述並指導回答問題的方法。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第一篇臺灣的環境（下）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第六章區域發展與差異(第三次段考)</w:t>
            </w:r>
            <w:bookmarkStart w:id="1" w:name="_GoBack"/>
            <w:bookmarkEnd w:id="1"/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3.小組討論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4.心得報告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3D634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第二十</w:t>
            </w:r>
            <w:r w:rsidR="003D634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="003D634B">
              <w:rPr>
                <w:rFonts w:ascii="標楷體" w:eastAsia="標楷體" w:hAnsi="標楷體" w:hint="eastAsia"/>
                <w:sz w:val="20"/>
                <w:szCs w:val="20"/>
              </w:rPr>
              <w:t>6/30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A2系統思考與解決問題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B1符號運用與溝通表達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【閱讀素養教育】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閱J1 發展多元文本的閱讀策略。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閱J2 發展跨文本的比對、分析、深究的能力，以判讀文本知識的正確性。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進行溝通。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color w:val="000000"/>
                <w:sz w:val="20"/>
              </w:rPr>
              <w:t>閱J7小心求證資訊來源，判讀文本知識的正確性。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第六章戰後臺灣的經濟與社會（第三次段考）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1.說明戰後臺灣文化的演變。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2.完成P.117實作與練習</w:t>
            </w:r>
            <w:r w:rsidRPr="00B92BFF">
              <w:rPr>
                <w:rFonts w:ascii="標楷體" w:eastAsia="標楷體" w:hAnsi="標楷體" w:hint="eastAsia"/>
                <w:snapToGrid w:val="0"/>
                <w:color w:val="000000"/>
                <w:sz w:val="20"/>
              </w:rPr>
              <w:t>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</w:t>
            </w: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完成第六章習作。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color w:val="000000"/>
                <w:sz w:val="20"/>
              </w:rPr>
              <w:t>4.完成p.122~123歷史探查活動</w:t>
            </w:r>
            <w:r w:rsidRPr="00B92BFF">
              <w:rPr>
                <w:rFonts w:ascii="標楷體" w:eastAsia="標楷體" w:hAnsi="標楷體" w:hint="eastAsia"/>
                <w:bCs/>
                <w:iCs/>
                <w:color w:val="000000"/>
                <w:sz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第二篇臺灣的歷史（下）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第六章戰後臺灣的經濟與社會（第三次段考）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1.資料蒐集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2.紙筆測驗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7248C" w:rsidTr="00F0148A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7248C" w:rsidRPr="0067248C" w:rsidRDefault="0067248C" w:rsidP="006442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</w:t>
            </w:r>
            <w:r w:rsidR="003D634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="003D634B">
              <w:rPr>
                <w:rFonts w:ascii="標楷體" w:eastAsia="標楷體" w:hAnsi="標楷體" w:hint="eastAsia"/>
                <w:sz w:val="20"/>
                <w:szCs w:val="20"/>
              </w:rPr>
              <w:t>6/30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A3規劃執行與創新應變</w:t>
            </w:r>
          </w:p>
          <w:p w:rsidR="0067248C" w:rsidRPr="007E7902" w:rsidRDefault="0067248C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【人權教育】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人J2關懷國內人權議題，提出一個符合正義的社會藍圖，並進行社會改進與行動。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</w:rPr>
              <w:t>【法治教育】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法J1探討平等。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第六章社會安全與國家責任（第三次段考）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1.說明我國社會安全體系，以保險為主、社會津貼為輔，並有社會救助最後一道防線。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(1)社會保險：實施制強制性保險。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(2)社會津貼：因應國民特殊需求提供定期或一次性給付。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(3)社會救助：照顧經濟弱勢或遭受急難害者，以使其維持基本生活。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2.說明我國社會福利需結合並整合民間力量提供協助。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(1)實施以工代賑，助其早日自立。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(2)社會津貼採取排富條款的設計。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7248C" w:rsidRPr="007E7902" w:rsidRDefault="0067248C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翰林版國中社會7下教材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第三篇公民與社會生活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第六章社會安全與國家責任（第三次段考）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1.隨堂測驗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2.課堂問答</w:t>
            </w:r>
          </w:p>
          <w:p w:rsidR="0067248C" w:rsidRPr="00B92BFF" w:rsidRDefault="0067248C" w:rsidP="00EA6E15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B92BF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7248C" w:rsidRPr="009549F3" w:rsidRDefault="0067248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</w:tbl>
    <w:p w:rsidR="0045405A" w:rsidRDefault="0045405A" w:rsidP="001507E3">
      <w:pPr>
        <w:spacing w:beforeLines="100" w:afterLines="5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6F" w:rsidRDefault="00660A6F">
      <w:r>
        <w:separator/>
      </w:r>
    </w:p>
  </w:endnote>
  <w:endnote w:type="continuationSeparator" w:id="1">
    <w:p w:rsidR="00660A6F" w:rsidRDefault="0066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1507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1709">
      <w:rPr>
        <w:rStyle w:val="a8"/>
        <w:noProof/>
      </w:rPr>
      <w:t>4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1507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19C9">
      <w:rPr>
        <w:rStyle w:val="a8"/>
        <w:noProof/>
      </w:rPr>
      <w:t>4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6F" w:rsidRDefault="00660A6F">
      <w:r>
        <w:separator/>
      </w:r>
    </w:p>
  </w:footnote>
  <w:footnote w:type="continuationSeparator" w:id="1">
    <w:p w:rsidR="00660A6F" w:rsidRDefault="00660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6"/>
  </w:num>
  <w:num w:numId="5">
    <w:abstractNumId w:val="15"/>
  </w:num>
  <w:num w:numId="6">
    <w:abstractNumId w:val="73"/>
  </w:num>
  <w:num w:numId="7">
    <w:abstractNumId w:val="79"/>
  </w:num>
  <w:num w:numId="8">
    <w:abstractNumId w:val="40"/>
  </w:num>
  <w:num w:numId="9">
    <w:abstractNumId w:val="13"/>
  </w:num>
  <w:num w:numId="10">
    <w:abstractNumId w:val="47"/>
  </w:num>
  <w:num w:numId="11">
    <w:abstractNumId w:val="31"/>
  </w:num>
  <w:num w:numId="12">
    <w:abstractNumId w:val="43"/>
  </w:num>
  <w:num w:numId="13">
    <w:abstractNumId w:val="6"/>
  </w:num>
  <w:num w:numId="14">
    <w:abstractNumId w:val="2"/>
  </w:num>
  <w:num w:numId="15">
    <w:abstractNumId w:val="18"/>
  </w:num>
  <w:num w:numId="16">
    <w:abstractNumId w:val="63"/>
  </w:num>
  <w:num w:numId="17">
    <w:abstractNumId w:val="78"/>
  </w:num>
  <w:num w:numId="18">
    <w:abstractNumId w:val="34"/>
  </w:num>
  <w:num w:numId="19">
    <w:abstractNumId w:val="4"/>
  </w:num>
  <w:num w:numId="20">
    <w:abstractNumId w:val="70"/>
  </w:num>
  <w:num w:numId="21">
    <w:abstractNumId w:val="84"/>
  </w:num>
  <w:num w:numId="22">
    <w:abstractNumId w:val="74"/>
  </w:num>
  <w:num w:numId="23">
    <w:abstractNumId w:val="88"/>
  </w:num>
  <w:num w:numId="24">
    <w:abstractNumId w:val="37"/>
  </w:num>
  <w:num w:numId="25">
    <w:abstractNumId w:val="11"/>
  </w:num>
  <w:num w:numId="26">
    <w:abstractNumId w:val="75"/>
  </w:num>
  <w:num w:numId="27">
    <w:abstractNumId w:val="5"/>
  </w:num>
  <w:num w:numId="28">
    <w:abstractNumId w:val="56"/>
  </w:num>
  <w:num w:numId="29">
    <w:abstractNumId w:val="65"/>
  </w:num>
  <w:num w:numId="30">
    <w:abstractNumId w:val="36"/>
  </w:num>
  <w:num w:numId="31">
    <w:abstractNumId w:val="27"/>
  </w:num>
  <w:num w:numId="32">
    <w:abstractNumId w:val="42"/>
  </w:num>
  <w:num w:numId="33">
    <w:abstractNumId w:val="61"/>
  </w:num>
  <w:num w:numId="34">
    <w:abstractNumId w:val="20"/>
  </w:num>
  <w:num w:numId="35">
    <w:abstractNumId w:val="48"/>
  </w:num>
  <w:num w:numId="36">
    <w:abstractNumId w:val="32"/>
  </w:num>
  <w:num w:numId="37">
    <w:abstractNumId w:val="16"/>
  </w:num>
  <w:num w:numId="38">
    <w:abstractNumId w:val="45"/>
  </w:num>
  <w:num w:numId="39">
    <w:abstractNumId w:val="69"/>
  </w:num>
  <w:num w:numId="40">
    <w:abstractNumId w:val="80"/>
  </w:num>
  <w:num w:numId="41">
    <w:abstractNumId w:val="38"/>
  </w:num>
  <w:num w:numId="42">
    <w:abstractNumId w:val="30"/>
  </w:num>
  <w:num w:numId="43">
    <w:abstractNumId w:val="28"/>
  </w:num>
  <w:num w:numId="44">
    <w:abstractNumId w:val="77"/>
  </w:num>
  <w:num w:numId="45">
    <w:abstractNumId w:val="64"/>
  </w:num>
  <w:num w:numId="46">
    <w:abstractNumId w:val="53"/>
  </w:num>
  <w:num w:numId="47">
    <w:abstractNumId w:val="35"/>
  </w:num>
  <w:num w:numId="48">
    <w:abstractNumId w:val="57"/>
  </w:num>
  <w:num w:numId="49">
    <w:abstractNumId w:val="44"/>
  </w:num>
  <w:num w:numId="50">
    <w:abstractNumId w:val="10"/>
  </w:num>
  <w:num w:numId="51">
    <w:abstractNumId w:val="41"/>
  </w:num>
  <w:num w:numId="52">
    <w:abstractNumId w:val="50"/>
  </w:num>
  <w:num w:numId="53">
    <w:abstractNumId w:val="8"/>
  </w:num>
  <w:num w:numId="54">
    <w:abstractNumId w:val="83"/>
  </w:num>
  <w:num w:numId="55">
    <w:abstractNumId w:val="59"/>
  </w:num>
  <w:num w:numId="56">
    <w:abstractNumId w:val="76"/>
  </w:num>
  <w:num w:numId="57">
    <w:abstractNumId w:val="71"/>
  </w:num>
  <w:num w:numId="58">
    <w:abstractNumId w:val="60"/>
  </w:num>
  <w:num w:numId="59">
    <w:abstractNumId w:val="66"/>
  </w:num>
  <w:num w:numId="60">
    <w:abstractNumId w:val="23"/>
  </w:num>
  <w:num w:numId="61">
    <w:abstractNumId w:val="85"/>
  </w:num>
  <w:num w:numId="62">
    <w:abstractNumId w:val="39"/>
  </w:num>
  <w:num w:numId="63">
    <w:abstractNumId w:val="81"/>
  </w:num>
  <w:num w:numId="64">
    <w:abstractNumId w:val="87"/>
  </w:num>
  <w:num w:numId="65">
    <w:abstractNumId w:val="55"/>
  </w:num>
  <w:num w:numId="66">
    <w:abstractNumId w:val="17"/>
  </w:num>
  <w:num w:numId="67">
    <w:abstractNumId w:val="25"/>
  </w:num>
  <w:num w:numId="68">
    <w:abstractNumId w:val="62"/>
  </w:num>
  <w:num w:numId="69">
    <w:abstractNumId w:val="33"/>
  </w:num>
  <w:num w:numId="70">
    <w:abstractNumId w:val="21"/>
  </w:num>
  <w:num w:numId="71">
    <w:abstractNumId w:val="19"/>
  </w:num>
  <w:num w:numId="72">
    <w:abstractNumId w:val="58"/>
  </w:num>
  <w:num w:numId="73">
    <w:abstractNumId w:val="82"/>
  </w:num>
  <w:num w:numId="74">
    <w:abstractNumId w:val="86"/>
  </w:num>
  <w:num w:numId="75">
    <w:abstractNumId w:val="7"/>
  </w:num>
  <w:num w:numId="76">
    <w:abstractNumId w:val="29"/>
  </w:num>
  <w:num w:numId="77">
    <w:abstractNumId w:val="14"/>
  </w:num>
  <w:num w:numId="78">
    <w:abstractNumId w:val="54"/>
  </w:num>
  <w:num w:numId="79">
    <w:abstractNumId w:val="12"/>
  </w:num>
  <w:num w:numId="80">
    <w:abstractNumId w:val="3"/>
  </w:num>
  <w:num w:numId="81">
    <w:abstractNumId w:val="22"/>
  </w:num>
  <w:num w:numId="82">
    <w:abstractNumId w:val="67"/>
  </w:num>
  <w:num w:numId="83">
    <w:abstractNumId w:val="51"/>
  </w:num>
  <w:num w:numId="84">
    <w:abstractNumId w:val="68"/>
  </w:num>
  <w:num w:numId="85">
    <w:abstractNumId w:val="24"/>
  </w:num>
  <w:num w:numId="86">
    <w:abstractNumId w:val="72"/>
  </w:num>
  <w:num w:numId="87">
    <w:abstractNumId w:val="52"/>
  </w:num>
  <w:num w:numId="88">
    <w:abstractNumId w:val="49"/>
  </w:num>
  <w:num w:numId="89">
    <w:abstractNumId w:val="26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381"/>
    <w:rsid w:val="00006B5E"/>
    <w:rsid w:val="000113E2"/>
    <w:rsid w:val="0001471F"/>
    <w:rsid w:val="00026ED6"/>
    <w:rsid w:val="0004797B"/>
    <w:rsid w:val="00053B8E"/>
    <w:rsid w:val="000601ED"/>
    <w:rsid w:val="000628BF"/>
    <w:rsid w:val="00062C6C"/>
    <w:rsid w:val="000671EA"/>
    <w:rsid w:val="00067C81"/>
    <w:rsid w:val="00077FE6"/>
    <w:rsid w:val="00080084"/>
    <w:rsid w:val="0008460A"/>
    <w:rsid w:val="00085EBC"/>
    <w:rsid w:val="00091573"/>
    <w:rsid w:val="0009414E"/>
    <w:rsid w:val="000B3E76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4E1E"/>
    <w:rsid w:val="000F7F08"/>
    <w:rsid w:val="00115563"/>
    <w:rsid w:val="00126326"/>
    <w:rsid w:val="00137BA7"/>
    <w:rsid w:val="00147286"/>
    <w:rsid w:val="001507E3"/>
    <w:rsid w:val="00150C30"/>
    <w:rsid w:val="00151350"/>
    <w:rsid w:val="001536C8"/>
    <w:rsid w:val="001577C0"/>
    <w:rsid w:val="001629EA"/>
    <w:rsid w:val="0016764D"/>
    <w:rsid w:val="00172A34"/>
    <w:rsid w:val="001836BC"/>
    <w:rsid w:val="00193E1B"/>
    <w:rsid w:val="001A28A7"/>
    <w:rsid w:val="001B259A"/>
    <w:rsid w:val="001D35C8"/>
    <w:rsid w:val="001E2085"/>
    <w:rsid w:val="001E7F49"/>
    <w:rsid w:val="001F3994"/>
    <w:rsid w:val="001F44AF"/>
    <w:rsid w:val="002118CC"/>
    <w:rsid w:val="00212983"/>
    <w:rsid w:val="0021402F"/>
    <w:rsid w:val="002238D9"/>
    <w:rsid w:val="00224D7B"/>
    <w:rsid w:val="002359D6"/>
    <w:rsid w:val="002479C9"/>
    <w:rsid w:val="002559E6"/>
    <w:rsid w:val="00261F47"/>
    <w:rsid w:val="002644A4"/>
    <w:rsid w:val="002645D9"/>
    <w:rsid w:val="0026624E"/>
    <w:rsid w:val="00271CEF"/>
    <w:rsid w:val="002755E3"/>
    <w:rsid w:val="002819C9"/>
    <w:rsid w:val="0028203B"/>
    <w:rsid w:val="002A3714"/>
    <w:rsid w:val="002A6CDC"/>
    <w:rsid w:val="002B088F"/>
    <w:rsid w:val="002C38B8"/>
    <w:rsid w:val="002C4A8B"/>
    <w:rsid w:val="002D0890"/>
    <w:rsid w:val="002D3631"/>
    <w:rsid w:val="002D5A4E"/>
    <w:rsid w:val="002E0B4C"/>
    <w:rsid w:val="00303134"/>
    <w:rsid w:val="00306A1B"/>
    <w:rsid w:val="00320FBA"/>
    <w:rsid w:val="00322FF4"/>
    <w:rsid w:val="00323715"/>
    <w:rsid w:val="00323FC8"/>
    <w:rsid w:val="003244D3"/>
    <w:rsid w:val="00327B0D"/>
    <w:rsid w:val="00334C5A"/>
    <w:rsid w:val="00337D12"/>
    <w:rsid w:val="00344FEE"/>
    <w:rsid w:val="00354407"/>
    <w:rsid w:val="00372A84"/>
    <w:rsid w:val="00373F93"/>
    <w:rsid w:val="00375397"/>
    <w:rsid w:val="00377DAA"/>
    <w:rsid w:val="003823EC"/>
    <w:rsid w:val="00395512"/>
    <w:rsid w:val="003A0701"/>
    <w:rsid w:val="003A5992"/>
    <w:rsid w:val="003C4328"/>
    <w:rsid w:val="003D6131"/>
    <w:rsid w:val="003D634B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5A2"/>
    <w:rsid w:val="00432F91"/>
    <w:rsid w:val="00434182"/>
    <w:rsid w:val="00444AAD"/>
    <w:rsid w:val="00445D0D"/>
    <w:rsid w:val="0045405A"/>
    <w:rsid w:val="00456C2F"/>
    <w:rsid w:val="00462EC3"/>
    <w:rsid w:val="004649F4"/>
    <w:rsid w:val="00470ABD"/>
    <w:rsid w:val="00474122"/>
    <w:rsid w:val="00485D5C"/>
    <w:rsid w:val="00487EB8"/>
    <w:rsid w:val="00497F93"/>
    <w:rsid w:val="004B3B49"/>
    <w:rsid w:val="004C2624"/>
    <w:rsid w:val="004C2F59"/>
    <w:rsid w:val="004C34FF"/>
    <w:rsid w:val="004D3C0E"/>
    <w:rsid w:val="004F50CB"/>
    <w:rsid w:val="004F5561"/>
    <w:rsid w:val="004F668A"/>
    <w:rsid w:val="004F74F0"/>
    <w:rsid w:val="004F7B8A"/>
    <w:rsid w:val="00521E8B"/>
    <w:rsid w:val="00525A26"/>
    <w:rsid w:val="0052653D"/>
    <w:rsid w:val="005321FE"/>
    <w:rsid w:val="0053408F"/>
    <w:rsid w:val="00562F4F"/>
    <w:rsid w:val="005758F3"/>
    <w:rsid w:val="00583397"/>
    <w:rsid w:val="005873F6"/>
    <w:rsid w:val="0059075F"/>
    <w:rsid w:val="00591369"/>
    <w:rsid w:val="005A07CF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601371"/>
    <w:rsid w:val="00602335"/>
    <w:rsid w:val="006061D5"/>
    <w:rsid w:val="00611CA4"/>
    <w:rsid w:val="00613D61"/>
    <w:rsid w:val="00615F2F"/>
    <w:rsid w:val="00630618"/>
    <w:rsid w:val="00630C62"/>
    <w:rsid w:val="00640092"/>
    <w:rsid w:val="00643442"/>
    <w:rsid w:val="006471F5"/>
    <w:rsid w:val="006569F6"/>
    <w:rsid w:val="00657F0A"/>
    <w:rsid w:val="00660A6F"/>
    <w:rsid w:val="00660F7E"/>
    <w:rsid w:val="0067106D"/>
    <w:rsid w:val="0067248C"/>
    <w:rsid w:val="0068793A"/>
    <w:rsid w:val="0069502E"/>
    <w:rsid w:val="006A47DD"/>
    <w:rsid w:val="006B75DE"/>
    <w:rsid w:val="006D3FA6"/>
    <w:rsid w:val="0070013E"/>
    <w:rsid w:val="00702BA5"/>
    <w:rsid w:val="00704B7D"/>
    <w:rsid w:val="00706EF1"/>
    <w:rsid w:val="0071400A"/>
    <w:rsid w:val="00714A79"/>
    <w:rsid w:val="00722F8E"/>
    <w:rsid w:val="007331A2"/>
    <w:rsid w:val="00733372"/>
    <w:rsid w:val="00734F4A"/>
    <w:rsid w:val="007413A9"/>
    <w:rsid w:val="0074475F"/>
    <w:rsid w:val="007450A1"/>
    <w:rsid w:val="00752000"/>
    <w:rsid w:val="00757F96"/>
    <w:rsid w:val="007654B3"/>
    <w:rsid w:val="007663FB"/>
    <w:rsid w:val="007807F9"/>
    <w:rsid w:val="00782BE9"/>
    <w:rsid w:val="007843E8"/>
    <w:rsid w:val="007911B1"/>
    <w:rsid w:val="007A1ED8"/>
    <w:rsid w:val="007A376B"/>
    <w:rsid w:val="007C74E2"/>
    <w:rsid w:val="007E7902"/>
    <w:rsid w:val="007E7B4A"/>
    <w:rsid w:val="007F147F"/>
    <w:rsid w:val="007F30FE"/>
    <w:rsid w:val="00804B5D"/>
    <w:rsid w:val="008221D7"/>
    <w:rsid w:val="00831B97"/>
    <w:rsid w:val="00842D37"/>
    <w:rsid w:val="008439FB"/>
    <w:rsid w:val="00854BFE"/>
    <w:rsid w:val="00857E35"/>
    <w:rsid w:val="00861522"/>
    <w:rsid w:val="0086572E"/>
    <w:rsid w:val="0086782A"/>
    <w:rsid w:val="00867B9D"/>
    <w:rsid w:val="00870D59"/>
    <w:rsid w:val="00885578"/>
    <w:rsid w:val="00895190"/>
    <w:rsid w:val="008A193A"/>
    <w:rsid w:val="008B3E86"/>
    <w:rsid w:val="008C14F7"/>
    <w:rsid w:val="008C1FCD"/>
    <w:rsid w:val="008C413C"/>
    <w:rsid w:val="008D5EE7"/>
    <w:rsid w:val="008E0D0D"/>
    <w:rsid w:val="008E2F3D"/>
    <w:rsid w:val="008F010C"/>
    <w:rsid w:val="008F7098"/>
    <w:rsid w:val="009019EE"/>
    <w:rsid w:val="009120A8"/>
    <w:rsid w:val="00917CE6"/>
    <w:rsid w:val="009258C5"/>
    <w:rsid w:val="009375ED"/>
    <w:rsid w:val="009549F3"/>
    <w:rsid w:val="00960163"/>
    <w:rsid w:val="00960C9A"/>
    <w:rsid w:val="00960FA1"/>
    <w:rsid w:val="00964538"/>
    <w:rsid w:val="00970A76"/>
    <w:rsid w:val="0097697E"/>
    <w:rsid w:val="009908CA"/>
    <w:rsid w:val="00990ADA"/>
    <w:rsid w:val="009A4BA9"/>
    <w:rsid w:val="009B6623"/>
    <w:rsid w:val="009D1709"/>
    <w:rsid w:val="009D38B6"/>
    <w:rsid w:val="009D5519"/>
    <w:rsid w:val="009D554A"/>
    <w:rsid w:val="009F334A"/>
    <w:rsid w:val="00A021D8"/>
    <w:rsid w:val="00A023E2"/>
    <w:rsid w:val="00A04A3C"/>
    <w:rsid w:val="00A055E7"/>
    <w:rsid w:val="00A104D4"/>
    <w:rsid w:val="00A10A1D"/>
    <w:rsid w:val="00A10ED6"/>
    <w:rsid w:val="00A2782C"/>
    <w:rsid w:val="00A300DF"/>
    <w:rsid w:val="00A31700"/>
    <w:rsid w:val="00A40B67"/>
    <w:rsid w:val="00A45110"/>
    <w:rsid w:val="00A46151"/>
    <w:rsid w:val="00A5083F"/>
    <w:rsid w:val="00A67983"/>
    <w:rsid w:val="00A830D7"/>
    <w:rsid w:val="00A83411"/>
    <w:rsid w:val="00A859B9"/>
    <w:rsid w:val="00A926E6"/>
    <w:rsid w:val="00A95A99"/>
    <w:rsid w:val="00A9603D"/>
    <w:rsid w:val="00AA4DC7"/>
    <w:rsid w:val="00AA5200"/>
    <w:rsid w:val="00AA72E5"/>
    <w:rsid w:val="00AB1400"/>
    <w:rsid w:val="00AB6BFA"/>
    <w:rsid w:val="00AC232E"/>
    <w:rsid w:val="00AC5EAD"/>
    <w:rsid w:val="00AD1A1C"/>
    <w:rsid w:val="00AD37C4"/>
    <w:rsid w:val="00AD7475"/>
    <w:rsid w:val="00AE6B4A"/>
    <w:rsid w:val="00AF1F08"/>
    <w:rsid w:val="00AF453A"/>
    <w:rsid w:val="00AF50FC"/>
    <w:rsid w:val="00B23FCE"/>
    <w:rsid w:val="00B2527F"/>
    <w:rsid w:val="00B2534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5E0B"/>
    <w:rsid w:val="00B978A9"/>
    <w:rsid w:val="00BA1808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F0A0C"/>
    <w:rsid w:val="00BF7871"/>
    <w:rsid w:val="00C10939"/>
    <w:rsid w:val="00C11D86"/>
    <w:rsid w:val="00C1281A"/>
    <w:rsid w:val="00C24FD1"/>
    <w:rsid w:val="00C26C5D"/>
    <w:rsid w:val="00C26DDA"/>
    <w:rsid w:val="00C320CA"/>
    <w:rsid w:val="00C3221F"/>
    <w:rsid w:val="00C32F60"/>
    <w:rsid w:val="00C50588"/>
    <w:rsid w:val="00C51B15"/>
    <w:rsid w:val="00C546D2"/>
    <w:rsid w:val="00C577E4"/>
    <w:rsid w:val="00C61F4B"/>
    <w:rsid w:val="00C6681D"/>
    <w:rsid w:val="00C7143E"/>
    <w:rsid w:val="00C730C1"/>
    <w:rsid w:val="00C776A1"/>
    <w:rsid w:val="00C77A31"/>
    <w:rsid w:val="00C86CB3"/>
    <w:rsid w:val="00C91889"/>
    <w:rsid w:val="00C937ED"/>
    <w:rsid w:val="00CA5360"/>
    <w:rsid w:val="00CA730E"/>
    <w:rsid w:val="00CC5435"/>
    <w:rsid w:val="00CD26CB"/>
    <w:rsid w:val="00CE263C"/>
    <w:rsid w:val="00CF2ECD"/>
    <w:rsid w:val="00CF3E2E"/>
    <w:rsid w:val="00D21D84"/>
    <w:rsid w:val="00D21E93"/>
    <w:rsid w:val="00D2502F"/>
    <w:rsid w:val="00D310CB"/>
    <w:rsid w:val="00D379EB"/>
    <w:rsid w:val="00D45D98"/>
    <w:rsid w:val="00D50B17"/>
    <w:rsid w:val="00D70EFD"/>
    <w:rsid w:val="00D86F0D"/>
    <w:rsid w:val="00D90824"/>
    <w:rsid w:val="00D916FF"/>
    <w:rsid w:val="00D959BF"/>
    <w:rsid w:val="00D97D76"/>
    <w:rsid w:val="00DB0A32"/>
    <w:rsid w:val="00DB13AA"/>
    <w:rsid w:val="00DB2C4D"/>
    <w:rsid w:val="00DB5F13"/>
    <w:rsid w:val="00DC0420"/>
    <w:rsid w:val="00DC2B1B"/>
    <w:rsid w:val="00DD00A5"/>
    <w:rsid w:val="00DF0DD6"/>
    <w:rsid w:val="00DF281B"/>
    <w:rsid w:val="00DF60C2"/>
    <w:rsid w:val="00DF61AD"/>
    <w:rsid w:val="00E071E6"/>
    <w:rsid w:val="00E125A7"/>
    <w:rsid w:val="00E322D5"/>
    <w:rsid w:val="00E37725"/>
    <w:rsid w:val="00E43EA0"/>
    <w:rsid w:val="00E44A8C"/>
    <w:rsid w:val="00E51294"/>
    <w:rsid w:val="00E5602B"/>
    <w:rsid w:val="00E614A2"/>
    <w:rsid w:val="00E71D49"/>
    <w:rsid w:val="00E7335B"/>
    <w:rsid w:val="00E829AF"/>
    <w:rsid w:val="00E82A79"/>
    <w:rsid w:val="00E84401"/>
    <w:rsid w:val="00EA74C4"/>
    <w:rsid w:val="00EC1B05"/>
    <w:rsid w:val="00EC3A2D"/>
    <w:rsid w:val="00ED3002"/>
    <w:rsid w:val="00ED70EC"/>
    <w:rsid w:val="00F24240"/>
    <w:rsid w:val="00F243A3"/>
    <w:rsid w:val="00F32714"/>
    <w:rsid w:val="00F32D8A"/>
    <w:rsid w:val="00F3405A"/>
    <w:rsid w:val="00F50C51"/>
    <w:rsid w:val="00F5236B"/>
    <w:rsid w:val="00F541FD"/>
    <w:rsid w:val="00F55E18"/>
    <w:rsid w:val="00F56257"/>
    <w:rsid w:val="00F60513"/>
    <w:rsid w:val="00F7443F"/>
    <w:rsid w:val="00F7507D"/>
    <w:rsid w:val="00F75167"/>
    <w:rsid w:val="00F85422"/>
    <w:rsid w:val="00F95087"/>
    <w:rsid w:val="00FB355B"/>
    <w:rsid w:val="00FB73AF"/>
    <w:rsid w:val="00FC3BBD"/>
    <w:rsid w:val="00FD042B"/>
    <w:rsid w:val="00FD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rsid w:val="00C937ED"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rsid w:val="00C937ED"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sid w:val="00C937ED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C937E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8">
    <w:name w:val="page number"/>
    <w:basedOn w:val="a1"/>
    <w:rsid w:val="00C937ED"/>
  </w:style>
  <w:style w:type="paragraph" w:styleId="21">
    <w:name w:val="Body Text 2"/>
    <w:basedOn w:val="a0"/>
    <w:rsid w:val="00C937ED"/>
    <w:pPr>
      <w:spacing w:after="120" w:line="480" w:lineRule="auto"/>
    </w:pPr>
  </w:style>
  <w:style w:type="character" w:customStyle="1" w:styleId="22">
    <w:name w:val="本文 2 字元"/>
    <w:rsid w:val="00C937ED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rsid w:val="00C937ED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C937ED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rsid w:val="00C937ED"/>
    <w:pPr>
      <w:ind w:firstLineChars="200" w:firstLine="560"/>
    </w:pPr>
    <w:rPr>
      <w:rFonts w:eastAsia="標楷體" w:cs="Times New Roman"/>
      <w:sz w:val="28"/>
    </w:rPr>
  </w:style>
  <w:style w:type="paragraph" w:customStyle="1" w:styleId="10">
    <w:name w:val="樣式1"/>
    <w:basedOn w:val="a9"/>
    <w:autoRedefine/>
    <w:rsid w:val="00C937ED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rsid w:val="00C93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rsid w:val="00C937ED"/>
    <w:pPr>
      <w:jc w:val="center"/>
    </w:pPr>
    <w:rPr>
      <w:rFonts w:cs="Times New Roman"/>
    </w:rPr>
  </w:style>
  <w:style w:type="paragraph" w:styleId="Web">
    <w:name w:val="Normal (Web)"/>
    <w:basedOn w:val="a0"/>
    <w:uiPriority w:val="99"/>
    <w:rsid w:val="00C937E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rsid w:val="00C937ED"/>
    <w:pPr>
      <w:spacing w:after="120"/>
    </w:pPr>
  </w:style>
  <w:style w:type="paragraph" w:styleId="af">
    <w:name w:val="Balloon Text"/>
    <w:basedOn w:val="a0"/>
    <w:semiHidden/>
    <w:rsid w:val="00C937ED"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14D1-86AB-4106-BA44-B5909C13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3350</Words>
  <Characters>19100</Characters>
  <Application>Microsoft Office Word</Application>
  <DocSecurity>0</DocSecurity>
  <Lines>159</Lines>
  <Paragraphs>44</Paragraphs>
  <ScaleCrop>false</ScaleCrop>
  <Company>臺北縣政府</Company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STUDENT</cp:lastModifiedBy>
  <cp:revision>3</cp:revision>
  <cp:lastPrinted>2019-01-07T07:40:00Z</cp:lastPrinted>
  <dcterms:created xsi:type="dcterms:W3CDTF">2024-06-28T05:17:00Z</dcterms:created>
  <dcterms:modified xsi:type="dcterms:W3CDTF">2024-06-28T05:49:00Z</dcterms:modified>
</cp:coreProperties>
</file>