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AAA3C" w14:textId="77777777" w:rsidR="00272A4C" w:rsidRPr="002132A5" w:rsidRDefault="00272A4C" w:rsidP="00FD5241">
      <w:pPr>
        <w:snapToGrid w:val="0"/>
        <w:rPr>
          <w:rFonts w:ascii="標楷體" w:eastAsia="標楷體" w:hAnsi="標楷體" w:cs="標楷體"/>
          <w:b/>
          <w:sz w:val="28"/>
          <w:szCs w:val="28"/>
        </w:rPr>
      </w:pPr>
      <w:r w:rsidRPr="002132A5">
        <w:rPr>
          <w:rFonts w:ascii="標楷體" w:eastAsia="標楷體" w:hAnsi="標楷體" w:cs="標楷體"/>
          <w:b/>
          <w:color w:val="000000"/>
          <w:sz w:val="28"/>
          <w:szCs w:val="28"/>
        </w:rPr>
        <w:t>附件</w:t>
      </w:r>
      <w:r w:rsidRPr="002132A5">
        <w:rPr>
          <w:rFonts w:ascii="標楷體" w:eastAsia="標楷體" w:hAnsi="標楷體" w:cs="標楷體"/>
          <w:b/>
          <w:color w:val="000000"/>
          <w:sz w:val="28"/>
          <w:szCs w:val="28"/>
        </w:rPr>
        <w:t>11</w:t>
      </w:r>
      <w:r w:rsidRPr="002132A5">
        <w:rPr>
          <w:rFonts w:ascii="標楷體" w:eastAsia="標楷體" w:hAnsi="標楷體" w:cs="標楷體"/>
          <w:b/>
          <w:sz w:val="28"/>
          <w:szCs w:val="28"/>
        </w:rPr>
        <w:t>領域學習課程計畫</w:t>
      </w:r>
    </w:p>
    <w:p w14:paraId="69718CAC" w14:textId="63147FC3" w:rsidR="00272A4C" w:rsidRPr="00D11FA6" w:rsidRDefault="00272A4C" w:rsidP="00FD5241">
      <w:pPr>
        <w:jc w:val="center"/>
        <w:rPr>
          <w:rFonts w:ascii="標楷體" w:eastAsia="標楷體" w:hAnsi="標楷體"/>
          <w:sz w:val="32"/>
          <w:szCs w:val="28"/>
          <w:u w:val="single"/>
        </w:rPr>
      </w:pPr>
      <w:r>
        <w:rPr>
          <w:rFonts w:ascii="標楷體" w:eastAsia="標楷體" w:hAnsi="標楷體" w:cs="標楷體"/>
          <w:sz w:val="32"/>
          <w:szCs w:val="28"/>
        </w:rPr>
        <w:t>苗栗縣</w:t>
      </w:r>
      <w:r>
        <w:rPr>
          <w:rFonts w:ascii="標楷體" w:eastAsia="標楷體" w:hAnsi="標楷體" w:cs="標楷體" w:hint="eastAsia"/>
          <w:sz w:val="32"/>
          <w:szCs w:val="28"/>
        </w:rPr>
        <w:t>通霄</w:t>
      </w:r>
      <w:r>
        <w:rPr>
          <w:rFonts w:ascii="標楷體" w:eastAsia="標楷體" w:hAnsi="標楷體" w:cs="標楷體"/>
          <w:sz w:val="32"/>
          <w:szCs w:val="28"/>
        </w:rPr>
        <w:t>國民中學</w:t>
      </w:r>
      <w:r>
        <w:rPr>
          <w:rFonts w:ascii="標楷體" w:eastAsia="標楷體" w:hAnsi="標楷體" w:cs="標楷體"/>
          <w:sz w:val="32"/>
          <w:szCs w:val="28"/>
        </w:rPr>
        <w:t>114</w:t>
      </w:r>
      <w:r>
        <w:rPr>
          <w:rFonts w:ascii="標楷體" w:eastAsia="標楷體" w:hAnsi="標楷體" w:cs="標楷體"/>
          <w:sz w:val="32"/>
          <w:szCs w:val="28"/>
        </w:rPr>
        <w:t>學年度二年級自然科學領域課程計畫</w:t>
      </w:r>
    </w:p>
    <w:p w14:paraId="442E8A43" w14:textId="77777777" w:rsidR="00272A4C" w:rsidRPr="00A4322F" w:rsidRDefault="00272A4C" w:rsidP="00FD5241">
      <w:pPr>
        <w:snapToGrid w:val="0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1.</w:t>
      </w:r>
      <w:r>
        <w:rPr>
          <w:rFonts w:ascii="標楷體" w:eastAsia="標楷體" w:hAnsi="標楷體" w:cs="標楷體"/>
          <w:sz w:val="28"/>
          <w:szCs w:val="28"/>
        </w:rPr>
        <w:t>本領域每週學習節數（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）節，本學期共﹙</w:t>
      </w:r>
      <w:r>
        <w:rPr>
          <w:rFonts w:ascii="標楷體" w:eastAsia="標楷體" w:hAnsi="標楷體" w:cs="標楷體"/>
          <w:sz w:val="28"/>
          <w:szCs w:val="28"/>
        </w:rPr>
        <w:t>63</w:t>
      </w:r>
      <w:r>
        <w:rPr>
          <w:rFonts w:ascii="標楷體" w:eastAsia="標楷體" w:hAnsi="標楷體" w:cs="標楷體"/>
          <w:sz w:val="28"/>
          <w:szCs w:val="28"/>
        </w:rPr>
        <w:t>﹚節。</w:t>
      </w:r>
    </w:p>
    <w:p w14:paraId="487AF5C5" w14:textId="77777777" w:rsidR="00272A4C" w:rsidRPr="00A4322F" w:rsidRDefault="00272A4C" w:rsidP="00FD5241">
      <w:pPr>
        <w:snapToGrid w:val="0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2.</w:t>
      </w:r>
      <w:r w:rsidRPr="00A4322F">
        <w:rPr>
          <w:rFonts w:ascii="標楷體" w:eastAsia="標楷體" w:hAnsi="標楷體" w:cs="標楷體"/>
          <w:sz w:val="28"/>
          <w:szCs w:val="28"/>
        </w:rPr>
        <w:t>本學期學習目標：</w:t>
      </w:r>
    </w:p>
    <w:p w14:paraId="303360B5" w14:textId="77777777" w:rsidR="00272A4C" w:rsidRDefault="00272A4C" w:rsidP="00EA6580">
      <w:pPr>
        <w:snapToGrid w:val="0"/>
        <w:ind w:left="784"/>
        <w:jc w:val="both"/>
        <w:rPr>
          <w:rFonts w:ascii="標楷體" w:eastAsia="標楷體" w:hAnsi="標楷體"/>
        </w:rPr>
      </w:pPr>
      <w:r w:rsidRPr="00362A90">
        <w:rPr>
          <w:rFonts w:ascii="標楷體" w:eastAsia="標楷體" w:hAnsi="標楷體" w:cs="標楷體"/>
        </w:rPr>
        <w:t>第三冊</w:t>
      </w:r>
    </w:p>
    <w:p w14:paraId="3E11C6F0" w14:textId="77777777" w:rsidR="00272A4C" w:rsidRPr="00A86071" w:rsidRDefault="00272A4C" w:rsidP="00EA6580">
      <w:pPr>
        <w:snapToGrid w:val="0"/>
        <w:ind w:left="78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1. </w:t>
      </w:r>
      <w:r w:rsidRPr="00A86071">
        <w:rPr>
          <w:rFonts w:ascii="標楷體" w:eastAsia="標楷體" w:hAnsi="標楷體" w:cs="標楷體"/>
        </w:rPr>
        <w:t>從實驗與活動中，認識奇妙的物質世界。</w:t>
      </w:r>
    </w:p>
    <w:p w14:paraId="4B09AE18" w14:textId="77777777" w:rsidR="00272A4C" w:rsidRPr="00A86071" w:rsidRDefault="00272A4C" w:rsidP="00EA6580">
      <w:pPr>
        <w:snapToGrid w:val="0"/>
        <w:ind w:left="78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2. </w:t>
      </w:r>
      <w:r w:rsidRPr="00A86071">
        <w:rPr>
          <w:rFonts w:ascii="標楷體" w:eastAsia="標楷體" w:hAnsi="標楷體" w:cs="標楷體"/>
        </w:rPr>
        <w:t>知道波的性質、光的原理及兩者在生活中的應用。</w:t>
      </w:r>
    </w:p>
    <w:p w14:paraId="4D689E71" w14:textId="77777777" w:rsidR="00272A4C" w:rsidRPr="00A86071" w:rsidRDefault="00272A4C" w:rsidP="00EA6580">
      <w:pPr>
        <w:snapToGrid w:val="0"/>
        <w:ind w:left="78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3. </w:t>
      </w:r>
      <w:r w:rsidRPr="00A86071">
        <w:rPr>
          <w:rFonts w:ascii="標楷體" w:eastAsia="標楷體" w:hAnsi="標楷體" w:cs="標楷體"/>
        </w:rPr>
        <w:t>了解熱對物質的影響，及物質發生化學變化的過程。</w:t>
      </w:r>
    </w:p>
    <w:p w14:paraId="41933915" w14:textId="77777777" w:rsidR="00272A4C" w:rsidRPr="00EA6580" w:rsidRDefault="00272A4C" w:rsidP="00EA6580">
      <w:pPr>
        <w:snapToGrid w:val="0"/>
        <w:ind w:left="78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4. </w:t>
      </w:r>
      <w:r w:rsidRPr="00A86071">
        <w:rPr>
          <w:rFonts w:ascii="標楷體" w:eastAsia="標楷體" w:hAnsi="標楷體" w:cs="標楷體"/>
        </w:rPr>
        <w:t>了解原子的結構、以及原子與分子的關係。</w:t>
      </w:r>
    </w:p>
    <w:p w14:paraId="4801A0E9" w14:textId="77777777" w:rsidR="00272A4C" w:rsidRDefault="00272A4C" w:rsidP="00FD5241">
      <w:pPr>
        <w:snapToGrid w:val="0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3.</w:t>
      </w:r>
      <w:r w:rsidRPr="00A4322F">
        <w:rPr>
          <w:rFonts w:ascii="標楷體" w:eastAsia="標楷體" w:hAnsi="標楷體" w:cs="標楷體"/>
          <w:sz w:val="28"/>
          <w:szCs w:val="28"/>
        </w:rPr>
        <w:t>本學期課程架構：</w:t>
      </w:r>
      <w:r w:rsidRPr="00A4322F"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0186F306" w14:textId="77777777" w:rsidR="00272A4C" w:rsidRDefault="00272A4C" w:rsidP="005D7FE8">
      <w:pPr>
        <w:snapToGrid w:val="0"/>
        <w:ind w:left="756"/>
        <w:jc w:val="both"/>
        <w:rPr>
          <w:rFonts w:ascii="標楷體" w:eastAsia="標楷體" w:hAnsi="標楷體"/>
        </w:rPr>
      </w:pPr>
      <w:r w:rsidRPr="00362A90">
        <w:rPr>
          <w:rFonts w:ascii="標楷體" w:eastAsia="標楷體" w:hAnsi="標楷體" w:cs="標楷體"/>
        </w:rPr>
        <w:t>第三冊</w:t>
      </w:r>
    </w:p>
    <w:p w14:paraId="3125E1A1" w14:textId="77777777" w:rsidR="00272A4C" w:rsidRPr="00663DB5" w:rsidRDefault="00272A4C" w:rsidP="00663DB5">
      <w:pPr>
        <w:snapToGrid w:val="0"/>
        <w:ind w:left="75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noProof/>
        </w:rPr>
        <w:drawing>
          <wp:inline distT="0" distB="0" distL="0" distR="0" wp14:anchorId="3131B107" wp14:editId="247658E6">
            <wp:extent cx="1308766" cy="3131389"/>
            <wp:effectExtent l="0" t="0" r="5715" b="0"/>
            <wp:docPr id="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577" cy="3133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4DBD07" w14:textId="77777777" w:rsidR="00272A4C" w:rsidRDefault="00272A4C" w:rsidP="00FD5241">
      <w:pPr>
        <w:snapToGrid w:val="0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4.</w:t>
      </w:r>
      <w:r w:rsidRPr="00A4322F">
        <w:rPr>
          <w:rFonts w:ascii="標楷體" w:eastAsia="標楷體" w:hAnsi="標楷體" w:cs="標楷體"/>
          <w:sz w:val="28"/>
          <w:szCs w:val="28"/>
        </w:rPr>
        <w:t>本學期課程內涵：</w:t>
      </w:r>
    </w:p>
    <w:tbl>
      <w:tblPr>
        <w:tblW w:w="14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402"/>
        <w:gridCol w:w="1843"/>
        <w:gridCol w:w="1984"/>
        <w:gridCol w:w="709"/>
        <w:gridCol w:w="2410"/>
        <w:gridCol w:w="1559"/>
        <w:gridCol w:w="1448"/>
      </w:tblGrid>
      <w:tr w:rsidR="00FD5241" w:rsidRPr="00A4322F" w14:paraId="707B7A09" w14:textId="77777777" w:rsidTr="004D567D">
        <w:trPr>
          <w:trHeight w:val="140"/>
          <w:tblHeader/>
        </w:trPr>
        <w:tc>
          <w:tcPr>
            <w:tcW w:w="1271" w:type="dxa"/>
            <w:vMerge w:val="restart"/>
            <w:vAlign w:val="center"/>
          </w:tcPr>
          <w:p w14:paraId="625964DC" w14:textId="77777777" w:rsidR="00272A4C" w:rsidRPr="00A4322F" w:rsidRDefault="00272A4C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322F">
              <w:rPr>
                <w:rFonts w:ascii="標楷體" w:eastAsia="標楷體" w:hAnsi="標楷體" w:cs="標楷體"/>
              </w:rPr>
              <w:lastRenderedPageBreak/>
              <w:t>教學期程</w:t>
            </w:r>
          </w:p>
        </w:tc>
        <w:tc>
          <w:tcPr>
            <w:tcW w:w="3402" w:type="dxa"/>
            <w:vMerge w:val="restart"/>
            <w:vAlign w:val="center"/>
          </w:tcPr>
          <w:p w14:paraId="1A7F2DAB" w14:textId="77777777" w:rsidR="00272A4C" w:rsidRPr="00A4322F" w:rsidRDefault="00272A4C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322F">
              <w:rPr>
                <w:rFonts w:ascii="標楷體" w:eastAsia="標楷體" w:hAnsi="標楷體" w:cs="標楷體"/>
              </w:rPr>
              <w:t>主題或單元活動內容</w:t>
            </w:r>
            <w:r>
              <w:rPr>
                <w:rFonts w:ascii="標楷體" w:eastAsia="標楷體" w:hAnsi="標楷體" w:cs="標楷體"/>
              </w:rPr>
              <w:t>名稱</w:t>
            </w:r>
          </w:p>
        </w:tc>
        <w:tc>
          <w:tcPr>
            <w:tcW w:w="3827" w:type="dxa"/>
            <w:gridSpan w:val="2"/>
            <w:vAlign w:val="center"/>
          </w:tcPr>
          <w:p w14:paraId="1C07BDE8" w14:textId="77777777" w:rsidR="00272A4C" w:rsidRPr="00D11FA6" w:rsidRDefault="00272A4C" w:rsidP="004D567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D11FA6">
              <w:rPr>
                <w:rFonts w:ascii="標楷體" w:eastAsia="標楷體" w:hAnsi="標楷體" w:cs="標楷體"/>
                <w:b/>
              </w:rPr>
              <w:t>學習重點</w:t>
            </w:r>
          </w:p>
        </w:tc>
        <w:tc>
          <w:tcPr>
            <w:tcW w:w="709" w:type="dxa"/>
            <w:vMerge w:val="restart"/>
            <w:vAlign w:val="center"/>
          </w:tcPr>
          <w:p w14:paraId="700D3D61" w14:textId="77777777" w:rsidR="00272A4C" w:rsidRPr="00A4322F" w:rsidRDefault="00272A4C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322F"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2410" w:type="dxa"/>
            <w:vMerge w:val="restart"/>
            <w:vAlign w:val="center"/>
          </w:tcPr>
          <w:p w14:paraId="46F892BF" w14:textId="77777777" w:rsidR="00272A4C" w:rsidRPr="00A4322F" w:rsidRDefault="00272A4C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322F">
              <w:rPr>
                <w:rFonts w:ascii="標楷體" w:eastAsia="標楷體" w:hAnsi="標楷體" w:cs="標楷體"/>
              </w:rPr>
              <w:t>使用教材</w:t>
            </w:r>
          </w:p>
        </w:tc>
        <w:tc>
          <w:tcPr>
            <w:tcW w:w="1559" w:type="dxa"/>
            <w:vMerge w:val="restart"/>
            <w:vAlign w:val="center"/>
          </w:tcPr>
          <w:p w14:paraId="4922816D" w14:textId="77777777" w:rsidR="00272A4C" w:rsidRPr="00A4322F" w:rsidRDefault="00272A4C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322F"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1448" w:type="dxa"/>
            <w:vMerge w:val="restart"/>
            <w:vAlign w:val="center"/>
          </w:tcPr>
          <w:p w14:paraId="4BCC1CD8" w14:textId="77777777" w:rsidR="00272A4C" w:rsidRPr="00A4322F" w:rsidRDefault="00272A4C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322F">
              <w:rPr>
                <w:rFonts w:ascii="標楷體" w:eastAsia="標楷體" w:hAnsi="標楷體" w:cs="標楷體"/>
              </w:rPr>
              <w:t>備註</w:t>
            </w:r>
          </w:p>
        </w:tc>
      </w:tr>
      <w:tr w:rsidR="00FD5241" w:rsidRPr="00A4322F" w14:paraId="1E8FD932" w14:textId="77777777" w:rsidTr="004D567D">
        <w:trPr>
          <w:trHeight w:val="140"/>
          <w:tblHeader/>
        </w:trPr>
        <w:tc>
          <w:tcPr>
            <w:tcW w:w="1271" w:type="dxa"/>
            <w:vMerge/>
            <w:vAlign w:val="center"/>
          </w:tcPr>
          <w:p w14:paraId="4C0596DE" w14:textId="77777777" w:rsidR="00272A4C" w:rsidRPr="00A4322F" w:rsidRDefault="00272A4C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Merge/>
            <w:vAlign w:val="center"/>
          </w:tcPr>
          <w:p w14:paraId="0D799632" w14:textId="77777777" w:rsidR="00272A4C" w:rsidRPr="00A4322F" w:rsidRDefault="00272A4C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0C83C3F3" w14:textId="77777777" w:rsidR="00272A4C" w:rsidRPr="00FF4432" w:rsidRDefault="00272A4C" w:rsidP="004D567D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FF4432">
              <w:rPr>
                <w:rFonts w:ascii="標楷體" w:eastAsia="標楷體" w:hAnsi="標楷體" w:cs="標楷體"/>
                <w:b/>
              </w:rPr>
              <w:t>學習表現</w:t>
            </w:r>
          </w:p>
        </w:tc>
        <w:tc>
          <w:tcPr>
            <w:tcW w:w="1984" w:type="dxa"/>
            <w:vAlign w:val="center"/>
          </w:tcPr>
          <w:p w14:paraId="3600F534" w14:textId="77777777" w:rsidR="00272A4C" w:rsidRPr="00FF4432" w:rsidRDefault="00272A4C" w:rsidP="004D567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F4432">
              <w:rPr>
                <w:rFonts w:ascii="標楷體" w:eastAsia="標楷體" w:hAnsi="標楷體" w:cs="標楷體"/>
                <w:b/>
              </w:rPr>
              <w:t>學習內容</w:t>
            </w:r>
          </w:p>
        </w:tc>
        <w:tc>
          <w:tcPr>
            <w:tcW w:w="709" w:type="dxa"/>
            <w:vMerge/>
            <w:vAlign w:val="center"/>
          </w:tcPr>
          <w:p w14:paraId="5DCBA102" w14:textId="77777777" w:rsidR="00272A4C" w:rsidRPr="00A4322F" w:rsidRDefault="00272A4C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  <w:vAlign w:val="center"/>
          </w:tcPr>
          <w:p w14:paraId="67ECB0C0" w14:textId="77777777" w:rsidR="00272A4C" w:rsidRPr="00A4322F" w:rsidRDefault="00272A4C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7E45AC95" w14:textId="77777777" w:rsidR="00272A4C" w:rsidRPr="00A4322F" w:rsidRDefault="00272A4C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8" w:type="dxa"/>
            <w:vMerge/>
            <w:vAlign w:val="center"/>
          </w:tcPr>
          <w:p w14:paraId="51FAD37A" w14:textId="77777777" w:rsidR="00272A4C" w:rsidRPr="00A4322F" w:rsidRDefault="00272A4C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D5241" w:rsidRPr="00A4322F" w14:paraId="49C181D3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0F8C1FE5" w14:textId="77777777" w:rsidR="00272A4C" w:rsidRPr="00723BB6" w:rsidRDefault="00272A4C" w:rsidP="00FF20C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  <w:p w14:paraId="0DB047AC" w14:textId="77777777" w:rsidR="00272A4C" w:rsidRPr="00E73E15" w:rsidRDefault="00272A4C" w:rsidP="00FF20C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9/01-9/05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3EBA3CCB" w14:textId="77777777" w:rsidR="00272A4C" w:rsidRPr="00723BB6" w:rsidRDefault="00272A4C" w:rsidP="00FF20C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進入實驗室、</w:t>
            </w:r>
            <w:r w:rsidRPr="00723BB6">
              <w:rPr>
                <w:rFonts w:ascii="標楷體" w:eastAsia="標楷體" w:hAnsi="標楷體" w:cs="標楷體"/>
              </w:rPr>
              <w:t>第一章基本測量</w:t>
            </w:r>
          </w:p>
          <w:p w14:paraId="09BB1124" w14:textId="77777777" w:rsidR="00272A4C" w:rsidRPr="00723BB6" w:rsidRDefault="00272A4C" w:rsidP="00FF20C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進入實驗室</w:t>
            </w:r>
            <w:r>
              <w:rPr>
                <w:rFonts w:ascii="標楷體" w:eastAsia="標楷體" w:hAnsi="標楷體" w:cs="標楷體"/>
              </w:rPr>
              <w:t>、</w:t>
            </w:r>
            <w:r w:rsidRPr="00723BB6">
              <w:rPr>
                <w:rFonts w:ascii="標楷體" w:eastAsia="標楷體" w:hAnsi="標楷體" w:cs="標楷體"/>
              </w:rPr>
              <w:t>1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1</w:t>
            </w:r>
            <w:r w:rsidRPr="00723BB6">
              <w:rPr>
                <w:rFonts w:ascii="標楷體" w:eastAsia="標楷體" w:hAnsi="標楷體" w:cs="標楷體"/>
              </w:rPr>
              <w:t>長度與體積的測量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88D39F0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pe-Ⅳ-2 </w:t>
            </w:r>
            <w:r w:rsidRPr="00C17DC7">
              <w:rPr>
                <w:rFonts w:ascii="標楷體" w:eastAsia="標楷體" w:hAnsi="標楷體" w:cs="標楷體"/>
              </w:rPr>
              <w:t>能正確安全操作適合學習階段的物品、器材儀器、科技設備及資源。能進行客觀的質性觀察或數值量測並詳實記錄。</w:t>
            </w:r>
          </w:p>
          <w:p w14:paraId="0CF49E4F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ai-Ⅳ-2 </w:t>
            </w:r>
            <w:r w:rsidRPr="00723BB6">
              <w:rPr>
                <w:rFonts w:ascii="標楷體" w:eastAsia="標楷體" w:hAnsi="標楷體" w:cs="標楷體"/>
              </w:rPr>
              <w:t>透過與同儕的討論，分享科學發現的樂趣。</w:t>
            </w:r>
          </w:p>
          <w:p w14:paraId="1F69E251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an-Ⅳ-1 </w:t>
            </w:r>
            <w:r w:rsidRPr="00723BB6">
              <w:rPr>
                <w:rFonts w:ascii="標楷體" w:eastAsia="標楷體" w:hAnsi="標楷體" w:cs="標楷體"/>
              </w:rPr>
              <w:t>察覺到科學的觀察、測量和方法是否具有正當性，是受到社會共同建構的標準所規範。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C1BF7F2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Ea-Ⅳ-1 </w:t>
            </w:r>
            <w:r>
              <w:rPr>
                <w:rFonts w:ascii="標楷體" w:eastAsia="標楷體" w:hAnsi="標楷體" w:cs="標楷體"/>
              </w:rPr>
              <w:t>時間、長度、質量等為基本物理量，經由計算可得到密度、體積等衍伸物理量。</w:t>
            </w:r>
          </w:p>
          <w:p w14:paraId="1803D370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Ea-Ⅳ-3 </w:t>
            </w:r>
            <w:r>
              <w:rPr>
                <w:rFonts w:ascii="標楷體" w:eastAsia="標楷體" w:hAnsi="標楷體" w:cs="標楷體"/>
              </w:rPr>
              <w:t>測量時可依工具的最小刻度進行估計。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5D31EF7" w14:textId="77777777" w:rsidR="00272A4C" w:rsidRPr="00723BB6" w:rsidRDefault="00272A4C" w:rsidP="00FF20C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F57DB2B" w14:textId="77777777" w:rsidR="00272A4C" w:rsidRPr="00723BB6" w:rsidRDefault="00272A4C" w:rsidP="00FF20C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進入實驗室、</w:t>
            </w:r>
            <w:r w:rsidRPr="00723BB6">
              <w:rPr>
                <w:rFonts w:ascii="標楷體" w:eastAsia="標楷體" w:hAnsi="標楷體" w:cs="標楷體"/>
              </w:rPr>
              <w:t>第一章基本測量</w:t>
            </w:r>
          </w:p>
          <w:p w14:paraId="188000FA" w14:textId="77777777" w:rsidR="00272A4C" w:rsidRPr="00723BB6" w:rsidRDefault="00272A4C" w:rsidP="00FF20CF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進入實驗室</w:t>
            </w:r>
            <w:r>
              <w:rPr>
                <w:rFonts w:ascii="標楷體" w:eastAsia="標楷體" w:hAnsi="標楷體" w:cs="標楷體"/>
              </w:rPr>
              <w:t>、</w:t>
            </w:r>
            <w:r w:rsidRPr="00723BB6">
              <w:rPr>
                <w:rFonts w:ascii="標楷體" w:eastAsia="標楷體" w:hAnsi="標楷體" w:cs="標楷體"/>
              </w:rPr>
              <w:t>1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1</w:t>
            </w:r>
            <w:r w:rsidRPr="00723BB6">
              <w:rPr>
                <w:rFonts w:ascii="標楷體" w:eastAsia="標楷體" w:hAnsi="標楷體" w:cs="標楷體"/>
              </w:rPr>
              <w:t>長度與體積的測量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1B23025" w14:textId="77777777" w:rsidR="00272A4C" w:rsidRPr="00723BB6" w:rsidRDefault="00272A4C" w:rsidP="00FF20C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723BB6">
              <w:rPr>
                <w:rFonts w:ascii="標楷體" w:eastAsia="標楷體" w:hAnsi="標楷體" w:cs="標楷體"/>
              </w:rPr>
              <w:t>口頭評量</w:t>
            </w:r>
          </w:p>
          <w:p w14:paraId="2BEDAD32" w14:textId="77777777" w:rsidR="00272A4C" w:rsidRDefault="00272A4C" w:rsidP="00FF20C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723BB6">
              <w:rPr>
                <w:rFonts w:ascii="標楷體" w:eastAsia="標楷體" w:hAnsi="標楷體" w:cs="標楷體"/>
              </w:rPr>
              <w:t>實作評量</w:t>
            </w:r>
          </w:p>
          <w:p w14:paraId="581A2205" w14:textId="77777777" w:rsidR="00272A4C" w:rsidRPr="00723BB6" w:rsidRDefault="00272A4C" w:rsidP="00FF20CF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723BB6">
              <w:rPr>
                <w:rFonts w:ascii="標楷體" w:eastAsia="標楷體" w:hAnsi="標楷體" w:cs="標楷體"/>
              </w:rPr>
              <w:t>紙筆評量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7D97F5E6" w14:textId="77777777" w:rsidR="00272A4C" w:rsidRPr="00A4322F" w:rsidRDefault="00272A4C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403E18FC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1F9E4C81" w14:textId="77777777" w:rsidR="00272A4C" w:rsidRPr="00723BB6" w:rsidRDefault="00272A4C" w:rsidP="00E73E1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  <w:p w14:paraId="16E9A3F8" w14:textId="77777777" w:rsidR="00272A4C" w:rsidRPr="00E73E15" w:rsidRDefault="00272A4C" w:rsidP="00E73E1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9/08-9/12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1C440FED" w14:textId="77777777" w:rsidR="00272A4C" w:rsidRPr="00723BB6" w:rsidRDefault="00272A4C" w:rsidP="00E73E1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第一章基本測量</w:t>
            </w:r>
          </w:p>
          <w:p w14:paraId="7A23BEBA" w14:textId="77777777" w:rsidR="00272A4C" w:rsidRPr="00723BB6" w:rsidRDefault="00272A4C" w:rsidP="00E73E1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1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1</w:t>
            </w:r>
            <w:r w:rsidRPr="00723BB6">
              <w:rPr>
                <w:rFonts w:ascii="標楷體" w:eastAsia="標楷體" w:hAnsi="標楷體" w:cs="標楷體"/>
              </w:rPr>
              <w:t>長度與體積的測量</w:t>
            </w:r>
            <w:r>
              <w:rPr>
                <w:rFonts w:ascii="標楷體" w:eastAsia="標楷體" w:hAnsi="標楷體" w:cs="標楷體"/>
              </w:rPr>
              <w:t>、</w:t>
            </w:r>
            <w:r w:rsidRPr="00723BB6">
              <w:rPr>
                <w:rFonts w:ascii="標楷體" w:eastAsia="標楷體" w:hAnsi="標楷體" w:cs="標楷體"/>
              </w:rPr>
              <w:t>1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2</w:t>
            </w:r>
            <w:r w:rsidRPr="00723BB6">
              <w:rPr>
                <w:rFonts w:ascii="標楷體" w:eastAsia="標楷體" w:hAnsi="標楷體" w:cs="標楷體"/>
              </w:rPr>
              <w:t>質量與密度的測量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858D849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po-Ⅳ-1 </w:t>
            </w:r>
            <w:r w:rsidRPr="00C17DC7">
              <w:rPr>
                <w:rFonts w:ascii="標楷體" w:eastAsia="標楷體" w:hAnsi="標楷體" w:cs="標楷體"/>
              </w:rPr>
              <w:t>能從學習活動、日常經驗及科技運用、自然環境、書刊及網路媒體中，進</w:t>
            </w:r>
            <w:r w:rsidRPr="00C17DC7">
              <w:rPr>
                <w:rFonts w:ascii="標楷體" w:eastAsia="標楷體" w:hAnsi="標楷體" w:cs="標楷體"/>
              </w:rPr>
              <w:lastRenderedPageBreak/>
              <w:t>行各種有計畫的觀察，進而能察覺問題。</w:t>
            </w:r>
          </w:p>
          <w:p w14:paraId="136E45F5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pe-Ⅳ-2 </w:t>
            </w:r>
            <w:r w:rsidRPr="00C17DC7">
              <w:rPr>
                <w:rFonts w:ascii="標楷體" w:eastAsia="標楷體" w:hAnsi="標楷體" w:cs="標楷體"/>
              </w:rPr>
              <w:t>能正確安全操作適合學習階段的物品、器材儀器、科技設備及資源。能進行客觀的質性觀察或數值量測並詳實記錄。</w:t>
            </w:r>
          </w:p>
          <w:p w14:paraId="087E8EE4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ai-Ⅳ-2 </w:t>
            </w:r>
            <w:r>
              <w:rPr>
                <w:rFonts w:ascii="標楷體" w:eastAsia="標楷體" w:hAnsi="標楷體" w:cs="標楷體"/>
              </w:rPr>
              <w:t>透過與同儕的討論，分享科學發現的樂趣。</w:t>
            </w:r>
          </w:p>
          <w:p w14:paraId="7A3C6DDB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an-Ⅳ-1 </w:t>
            </w:r>
            <w:r>
              <w:rPr>
                <w:rFonts w:ascii="標楷體" w:eastAsia="標楷體" w:hAnsi="標楷體" w:cs="標楷體"/>
              </w:rPr>
              <w:t>察覺到科學的觀察、測量和方法是否具有正當性，是受到社會共同建構的標準所規範。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B4F7120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Ea-Ⅳ-1 </w:t>
            </w:r>
            <w:r>
              <w:rPr>
                <w:rFonts w:ascii="標楷體" w:eastAsia="標楷體" w:hAnsi="標楷體" w:cs="標楷體"/>
              </w:rPr>
              <w:t>時間、長度、質量等為基本物理量，經由計算可得到密度、體積等衍伸物理量。</w:t>
            </w:r>
          </w:p>
          <w:p w14:paraId="31B3E185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Ea-Ⅳ-3 </w:t>
            </w:r>
            <w:r>
              <w:rPr>
                <w:rFonts w:ascii="標楷體" w:eastAsia="標楷體" w:hAnsi="標楷體" w:cs="標楷體"/>
              </w:rPr>
              <w:t>測量時可依工具的最小刻度進行估計。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CDF7FC2" w14:textId="77777777" w:rsidR="00272A4C" w:rsidRPr="00723BB6" w:rsidRDefault="00272A4C" w:rsidP="00E73E15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5352A85" w14:textId="77777777" w:rsidR="00272A4C" w:rsidRPr="00723BB6" w:rsidRDefault="00272A4C" w:rsidP="00E73E15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第一章基本測量</w:t>
            </w:r>
          </w:p>
          <w:p w14:paraId="63ACD927" w14:textId="77777777" w:rsidR="00272A4C" w:rsidRPr="00723BB6" w:rsidRDefault="00272A4C" w:rsidP="00E73E15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1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1</w:t>
            </w:r>
            <w:r w:rsidRPr="00723BB6">
              <w:rPr>
                <w:rFonts w:ascii="標楷體" w:eastAsia="標楷體" w:hAnsi="標楷體" w:cs="標楷體"/>
              </w:rPr>
              <w:t>長度與體積的測量</w:t>
            </w:r>
            <w:r>
              <w:rPr>
                <w:rFonts w:ascii="標楷體" w:eastAsia="標楷體" w:hAnsi="標楷體" w:cs="標楷體"/>
              </w:rPr>
              <w:t>、</w:t>
            </w:r>
            <w:r w:rsidRPr="00723BB6">
              <w:rPr>
                <w:rFonts w:ascii="標楷體" w:eastAsia="標楷體" w:hAnsi="標楷體" w:cs="標楷體"/>
              </w:rPr>
              <w:t>1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2</w:t>
            </w:r>
            <w:r w:rsidRPr="00723BB6">
              <w:rPr>
                <w:rFonts w:ascii="標楷體" w:eastAsia="標楷體" w:hAnsi="標楷體" w:cs="標楷體"/>
              </w:rPr>
              <w:t>質量與密度的測量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91386C7" w14:textId="77777777" w:rsidR="00272A4C" w:rsidRPr="00723BB6" w:rsidRDefault="00272A4C" w:rsidP="00E73E15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723BB6">
              <w:rPr>
                <w:rFonts w:ascii="標楷體" w:eastAsia="標楷體" w:hAnsi="標楷體" w:cs="標楷體"/>
              </w:rPr>
              <w:t>口頭評量</w:t>
            </w:r>
          </w:p>
          <w:p w14:paraId="7D2689C8" w14:textId="77777777" w:rsidR="00272A4C" w:rsidRPr="00723BB6" w:rsidRDefault="00272A4C" w:rsidP="00E73E15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723BB6">
              <w:rPr>
                <w:rFonts w:ascii="標楷體" w:eastAsia="標楷體" w:hAnsi="標楷體" w:cs="標楷體"/>
              </w:rPr>
              <w:t>實作評量</w:t>
            </w:r>
          </w:p>
          <w:p w14:paraId="4A80C9D9" w14:textId="77777777" w:rsidR="00272A4C" w:rsidRPr="00723BB6" w:rsidRDefault="00272A4C" w:rsidP="00E73E15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723BB6">
              <w:rPr>
                <w:rFonts w:ascii="標楷體" w:eastAsia="標楷體" w:hAnsi="標楷體" w:cs="標楷體"/>
              </w:rPr>
              <w:t>紙筆評量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49CC5DFA" w14:textId="77777777" w:rsidR="00272A4C" w:rsidRPr="00A4322F" w:rsidRDefault="00272A4C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2ADB1459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29515B3B" w14:textId="77777777" w:rsidR="00272A4C" w:rsidRPr="00723BB6" w:rsidRDefault="00272A4C" w:rsidP="00E73E1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三</w:t>
            </w:r>
          </w:p>
          <w:p w14:paraId="3125BE8D" w14:textId="77777777" w:rsidR="00272A4C" w:rsidRPr="00E73E15" w:rsidRDefault="00272A4C" w:rsidP="00E73E1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9/15-9/19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100BF214" w14:textId="77777777" w:rsidR="00272A4C" w:rsidRPr="00723BB6" w:rsidRDefault="00272A4C" w:rsidP="00E73E1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第一章基本測量</w:t>
            </w:r>
            <w:r>
              <w:rPr>
                <w:rFonts w:ascii="標楷體" w:eastAsia="標楷體" w:hAnsi="標楷體" w:cs="標楷體"/>
              </w:rPr>
              <w:t>、</w:t>
            </w:r>
            <w:r w:rsidRPr="00723BB6">
              <w:rPr>
                <w:rFonts w:ascii="標楷體" w:eastAsia="標楷體" w:hAnsi="標楷體" w:cs="標楷體"/>
              </w:rPr>
              <w:t>第二章物質的世界</w:t>
            </w:r>
          </w:p>
          <w:p w14:paraId="3552AE5A" w14:textId="77777777" w:rsidR="00272A4C" w:rsidRPr="00723BB6" w:rsidRDefault="00272A4C" w:rsidP="00E73E1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1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2</w:t>
            </w:r>
            <w:r w:rsidRPr="00723BB6">
              <w:rPr>
                <w:rFonts w:ascii="標楷體" w:eastAsia="標楷體" w:hAnsi="標楷體" w:cs="標楷體"/>
              </w:rPr>
              <w:t>質量與密度的測量</w:t>
            </w:r>
            <w:r>
              <w:rPr>
                <w:rFonts w:ascii="標楷體" w:eastAsia="標楷體" w:hAnsi="標楷體" w:cs="標楷體"/>
              </w:rPr>
              <w:t>、</w:t>
            </w:r>
            <w:r w:rsidRPr="00723BB6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1</w:t>
            </w:r>
            <w:r w:rsidRPr="00723BB6">
              <w:rPr>
                <w:rFonts w:ascii="標楷體" w:eastAsia="標楷體" w:hAnsi="標楷體" w:cs="標楷體"/>
              </w:rPr>
              <w:t>認識物質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FF7784E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tr-Ⅳ-1 </w:t>
            </w:r>
            <w:r>
              <w:rPr>
                <w:rFonts w:ascii="標楷體" w:eastAsia="標楷體" w:hAnsi="標楷體" w:cs="標楷體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13CF185D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pe-Ⅳ-2 </w:t>
            </w:r>
            <w:r w:rsidRPr="00C17DC7">
              <w:rPr>
                <w:rFonts w:ascii="標楷體" w:eastAsia="標楷體" w:hAnsi="標楷體" w:cs="標楷體"/>
              </w:rPr>
              <w:t>能正確安全操作適合學習階段的物品、器材儀器、科技設備及資源。能進行客觀的質性觀察或數值量測並詳實記錄。</w:t>
            </w:r>
          </w:p>
          <w:p w14:paraId="0AE65AF7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pa-Ⅳ-1 </w:t>
            </w:r>
            <w:r>
              <w:rPr>
                <w:rFonts w:ascii="標楷體" w:eastAsia="標楷體" w:hAnsi="標楷體" w:cs="標楷體"/>
              </w:rPr>
              <w:t>能分析歸納、製作圖表、使用資訊及數學等方法，整理資訊或數據。</w:t>
            </w:r>
          </w:p>
          <w:p w14:paraId="423C6B87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pa-Ⅳ-2 </w:t>
            </w:r>
            <w:r>
              <w:rPr>
                <w:rFonts w:ascii="標楷體" w:eastAsia="標楷體" w:hAnsi="標楷體" w:cs="標楷體"/>
              </w:rPr>
              <w:t>能運</w:t>
            </w:r>
            <w:r>
              <w:rPr>
                <w:rFonts w:ascii="標楷體" w:eastAsia="標楷體" w:hAnsi="標楷體" w:cs="標楷體"/>
              </w:rPr>
              <w:lastRenderedPageBreak/>
              <w:t>用科學原理、思考智能、數學等方法，從（所得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  <w:p w14:paraId="22F603EB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ai-Ⅳ-1 </w:t>
            </w:r>
            <w:r>
              <w:rPr>
                <w:rFonts w:ascii="標楷體" w:eastAsia="標楷體" w:hAnsi="標楷體" w:cs="標楷體"/>
              </w:rPr>
              <w:t>動手實作解決問題或驗證自己想法，而獲得成就感。</w:t>
            </w:r>
          </w:p>
          <w:p w14:paraId="53011B19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an-Ⅳ-1 </w:t>
            </w:r>
            <w:r>
              <w:rPr>
                <w:rFonts w:ascii="標楷體" w:eastAsia="標楷體" w:hAnsi="標楷體" w:cs="標楷體"/>
              </w:rPr>
              <w:t>察覺到科學的觀察、測量和方法是否具有正當性，是受到社會共同建構</w:t>
            </w:r>
            <w:r>
              <w:rPr>
                <w:rFonts w:ascii="標楷體" w:eastAsia="標楷體" w:hAnsi="標楷體" w:cs="標楷體"/>
              </w:rPr>
              <w:lastRenderedPageBreak/>
              <w:t>的標準所規範。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C7967EB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Ea-Ⅳ-1 </w:t>
            </w:r>
            <w:r>
              <w:rPr>
                <w:rFonts w:ascii="標楷體" w:eastAsia="標楷體" w:hAnsi="標楷體" w:cs="標楷體"/>
              </w:rPr>
              <w:t>時間、長度、質量等為基本物理量，經由計算可得到密度、體積等衍伸物理量。</w:t>
            </w:r>
          </w:p>
          <w:p w14:paraId="08949A69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Ja-Ⅳ-2 </w:t>
            </w:r>
            <w:r>
              <w:rPr>
                <w:rFonts w:ascii="標楷體" w:eastAsia="標楷體" w:hAnsi="標楷體" w:cs="標楷體"/>
              </w:rPr>
              <w:t>化學反應是原子重新排列。</w:t>
            </w:r>
          </w:p>
          <w:p w14:paraId="47F46152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Ab-Ⅳ-1 </w:t>
            </w:r>
            <w:r>
              <w:rPr>
                <w:rFonts w:ascii="標楷體" w:eastAsia="標楷體" w:hAnsi="標楷體" w:cs="標楷體"/>
              </w:rPr>
              <w:t>物質的粒子模型與物質三態。</w:t>
            </w:r>
          </w:p>
          <w:p w14:paraId="054662F4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Ab-Ⅳ-3 </w:t>
            </w:r>
            <w:r>
              <w:rPr>
                <w:rFonts w:ascii="標楷體" w:eastAsia="標楷體" w:hAnsi="標楷體" w:cs="標楷體"/>
              </w:rPr>
              <w:t>物質的物理性質與化學性質。</w:t>
            </w:r>
          </w:p>
          <w:p w14:paraId="784EEE26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Ab-Ⅳ-4 </w:t>
            </w:r>
            <w:r>
              <w:rPr>
                <w:rFonts w:ascii="標楷體" w:eastAsia="標楷體" w:hAnsi="標楷體" w:cs="標楷體"/>
              </w:rPr>
              <w:t>物質依是否可用物理方法分離，可分為純物質和混合物。</w:t>
            </w:r>
          </w:p>
          <w:p w14:paraId="07131AE6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Ca-Ⅳ-1 </w:t>
            </w:r>
            <w:r>
              <w:rPr>
                <w:rFonts w:ascii="標楷體" w:eastAsia="標楷體" w:hAnsi="標楷體" w:cs="標楷體"/>
              </w:rPr>
              <w:t>實驗分離混合物，例如：結晶法、過濾法及簡易濾紙色層分析法。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2FB9D09" w14:textId="77777777" w:rsidR="00272A4C" w:rsidRPr="00723BB6" w:rsidRDefault="00272A4C" w:rsidP="00E73E15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9C40D95" w14:textId="77777777" w:rsidR="00272A4C" w:rsidRPr="00723BB6" w:rsidRDefault="00272A4C" w:rsidP="00E73E15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第一章基本測量</w:t>
            </w:r>
            <w:r>
              <w:rPr>
                <w:rFonts w:ascii="標楷體" w:eastAsia="標楷體" w:hAnsi="標楷體" w:cs="標楷體"/>
              </w:rPr>
              <w:t>、</w:t>
            </w:r>
            <w:r w:rsidRPr="00723BB6">
              <w:rPr>
                <w:rFonts w:ascii="標楷體" w:eastAsia="標楷體" w:hAnsi="標楷體" w:cs="標楷體"/>
              </w:rPr>
              <w:t>第二章物質的世界</w:t>
            </w:r>
          </w:p>
          <w:p w14:paraId="4149C028" w14:textId="77777777" w:rsidR="00272A4C" w:rsidRPr="00723BB6" w:rsidRDefault="00272A4C" w:rsidP="00E73E15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1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2</w:t>
            </w:r>
            <w:r w:rsidRPr="00723BB6">
              <w:rPr>
                <w:rFonts w:ascii="標楷體" w:eastAsia="標楷體" w:hAnsi="標楷體" w:cs="標楷體"/>
              </w:rPr>
              <w:t>質量與密度的測量</w:t>
            </w:r>
            <w:r>
              <w:rPr>
                <w:rFonts w:ascii="標楷體" w:eastAsia="標楷體" w:hAnsi="標楷體" w:cs="標楷體"/>
              </w:rPr>
              <w:t>、</w:t>
            </w:r>
            <w:r w:rsidRPr="00723BB6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1</w:t>
            </w:r>
            <w:r w:rsidRPr="00723BB6">
              <w:rPr>
                <w:rFonts w:ascii="標楷體" w:eastAsia="標楷體" w:hAnsi="標楷體" w:cs="標楷體"/>
              </w:rPr>
              <w:t>認識物質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55DA3C0" w14:textId="77777777" w:rsidR="00272A4C" w:rsidRPr="00723BB6" w:rsidRDefault="00272A4C" w:rsidP="00E73E15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723BB6">
              <w:rPr>
                <w:rFonts w:ascii="標楷體" w:eastAsia="標楷體" w:hAnsi="標楷體" w:cs="標楷體"/>
              </w:rPr>
              <w:t>口頭評量</w:t>
            </w:r>
          </w:p>
          <w:p w14:paraId="345FD684" w14:textId="77777777" w:rsidR="00272A4C" w:rsidRPr="00723BB6" w:rsidRDefault="00272A4C" w:rsidP="00E73E15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723BB6">
              <w:rPr>
                <w:rFonts w:ascii="標楷體" w:eastAsia="標楷體" w:hAnsi="標楷體" w:cs="標楷體"/>
              </w:rPr>
              <w:t>實作評量</w:t>
            </w:r>
          </w:p>
          <w:p w14:paraId="5BB550A8" w14:textId="77777777" w:rsidR="00272A4C" w:rsidRPr="00723BB6" w:rsidRDefault="00272A4C" w:rsidP="00E73E15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723BB6">
              <w:rPr>
                <w:rFonts w:ascii="標楷體" w:eastAsia="標楷體" w:hAnsi="標楷體" w:cs="標楷體"/>
              </w:rPr>
              <w:t>紙筆評量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55E41A8A" w14:textId="77777777" w:rsidR="00272A4C" w:rsidRPr="00A4322F" w:rsidRDefault="00272A4C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62A531F0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31A8699B" w14:textId="77777777" w:rsidR="00272A4C" w:rsidRPr="00723BB6" w:rsidRDefault="00272A4C" w:rsidP="00E73E1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四</w:t>
            </w:r>
          </w:p>
          <w:p w14:paraId="24E83FE5" w14:textId="77777777" w:rsidR="00272A4C" w:rsidRPr="00E73E15" w:rsidRDefault="00272A4C" w:rsidP="00E73E1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9/22-9/26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7CE7ECD5" w14:textId="77777777" w:rsidR="00272A4C" w:rsidRPr="00723BB6" w:rsidRDefault="00272A4C" w:rsidP="00E73E1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第二章物質的世界</w:t>
            </w:r>
          </w:p>
          <w:p w14:paraId="6875B3DE" w14:textId="77777777" w:rsidR="00272A4C" w:rsidRPr="00723BB6" w:rsidRDefault="00272A4C" w:rsidP="00E73E1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1</w:t>
            </w:r>
            <w:r w:rsidRPr="00723BB6">
              <w:rPr>
                <w:rFonts w:ascii="標楷體" w:eastAsia="標楷體" w:hAnsi="標楷體" w:cs="標楷體"/>
              </w:rPr>
              <w:t>認識物質</w:t>
            </w:r>
            <w:r>
              <w:rPr>
                <w:rFonts w:ascii="標楷體" w:eastAsia="標楷體" w:hAnsi="標楷體" w:cs="標楷體"/>
              </w:rPr>
              <w:t>、</w:t>
            </w:r>
            <w:r w:rsidRPr="00723BB6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2</w:t>
            </w:r>
            <w:r w:rsidRPr="00723BB6">
              <w:rPr>
                <w:rFonts w:ascii="標楷體" w:eastAsia="標楷體" w:hAnsi="標楷體" w:cs="標楷體"/>
              </w:rPr>
              <w:t>水溶液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6823BAC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ai-Ⅳ-3 </w:t>
            </w:r>
            <w:r>
              <w:rPr>
                <w:rFonts w:ascii="標楷體" w:eastAsia="標楷體" w:hAnsi="標楷體" w:cs="標楷體"/>
              </w:rPr>
              <w:t>透過所學到的科學知識和科學探索的各種方法，解釋自然現象發生的原因，建立科學學習的自信心。</w:t>
            </w:r>
          </w:p>
          <w:p w14:paraId="4D37D7CD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ah-Ⅳ-2 </w:t>
            </w:r>
            <w:r>
              <w:rPr>
                <w:rFonts w:ascii="標楷體" w:eastAsia="標楷體" w:hAnsi="標楷體" w:cs="標楷體"/>
              </w:rPr>
              <w:t>應用所學到的科學知識與科學探究方法，幫助自己做出最佳的決定。</w:t>
            </w:r>
          </w:p>
          <w:p w14:paraId="725EB4A7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an-IV-1 </w:t>
            </w:r>
            <w:r>
              <w:rPr>
                <w:rFonts w:ascii="標楷體" w:eastAsia="標楷體" w:hAnsi="標楷體" w:cs="標楷體"/>
              </w:rPr>
              <w:t>察覺到科學的觀察、測量和方法是否具有正當性，是受到社會共同建構的標準所規範。</w:t>
            </w:r>
          </w:p>
          <w:p w14:paraId="36455B10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po-Ⅳ-1 </w:t>
            </w:r>
            <w:r w:rsidRPr="00C17DC7">
              <w:rPr>
                <w:rFonts w:ascii="標楷體" w:eastAsia="標楷體" w:hAnsi="標楷體" w:cs="標楷體"/>
              </w:rPr>
              <w:t>能從學習活動、日常經驗及科技運用、自然環境、書刊及網路媒體中，進行各種有計畫的觀察，進而能察覺問題。</w:t>
            </w:r>
          </w:p>
          <w:p w14:paraId="1DC339F9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pe-Ⅳ-2 </w:t>
            </w:r>
            <w:r w:rsidRPr="00C17DC7">
              <w:rPr>
                <w:rFonts w:ascii="標楷體" w:eastAsia="標楷體" w:hAnsi="標楷體" w:cs="標楷體"/>
              </w:rPr>
              <w:t>能正確安全操作適合學習階段的物品、器材儀器、科技設備及資源。能進行客觀的質性觀察或數值量測並詳實記錄。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593D208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Ja-Ⅳ-2 </w:t>
            </w:r>
            <w:r>
              <w:rPr>
                <w:rFonts w:ascii="標楷體" w:eastAsia="標楷體" w:hAnsi="標楷體" w:cs="標楷體"/>
              </w:rPr>
              <w:t>化學反應是原子重新排列。</w:t>
            </w:r>
          </w:p>
          <w:p w14:paraId="72ED6F2B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Ab-Ⅳ-1 </w:t>
            </w:r>
            <w:r>
              <w:rPr>
                <w:rFonts w:ascii="標楷體" w:eastAsia="標楷體" w:hAnsi="標楷體" w:cs="標楷體"/>
              </w:rPr>
              <w:t>物質的粒子模型與物質三態。</w:t>
            </w:r>
          </w:p>
          <w:p w14:paraId="19CEC4E7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Jb-Ⅳ-4 </w:t>
            </w:r>
            <w:r>
              <w:rPr>
                <w:rFonts w:ascii="標楷體" w:eastAsia="標楷體" w:hAnsi="標楷體" w:cs="標楷體"/>
              </w:rPr>
              <w:t>溶液的概念及重量百分濃度（</w:t>
            </w:r>
            <w:r>
              <w:rPr>
                <w:rFonts w:ascii="標楷體" w:eastAsia="標楷體" w:hAnsi="標楷體" w:cs="標楷體"/>
              </w:rPr>
              <w:t>P%</w:t>
            </w:r>
            <w:r>
              <w:rPr>
                <w:rFonts w:ascii="標楷體" w:eastAsia="標楷體" w:hAnsi="標楷體" w:cs="標楷體"/>
              </w:rPr>
              <w:t>）、百萬分點的表示法（</w:t>
            </w:r>
            <w:r>
              <w:rPr>
                <w:rFonts w:ascii="標楷體" w:eastAsia="標楷體" w:hAnsi="標楷體" w:cs="標楷體"/>
              </w:rPr>
              <w:t>ppm</w:t>
            </w:r>
            <w:r>
              <w:rPr>
                <w:rFonts w:ascii="標楷體" w:eastAsia="標楷體" w:hAnsi="標楷體" w:cs="標楷體"/>
              </w:rPr>
              <w:t>）。</w:t>
            </w:r>
          </w:p>
          <w:p w14:paraId="2C648432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Ab-Ⅳ-1 </w:t>
            </w:r>
            <w:r>
              <w:rPr>
                <w:rFonts w:ascii="標楷體" w:eastAsia="標楷體" w:hAnsi="標楷體" w:cs="標楷體"/>
              </w:rPr>
              <w:t>物質的粒子模型與物質三態。</w:t>
            </w:r>
          </w:p>
          <w:p w14:paraId="2730476F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Ab-Ⅳ-3 </w:t>
            </w:r>
            <w:r>
              <w:rPr>
                <w:rFonts w:ascii="標楷體" w:eastAsia="標楷體" w:hAnsi="標楷體" w:cs="標楷體"/>
              </w:rPr>
              <w:t>物質的物理性質與化學性質。</w:t>
            </w:r>
          </w:p>
          <w:p w14:paraId="02313BEE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Ab-Ⅳ-4 </w:t>
            </w:r>
            <w:r>
              <w:rPr>
                <w:rFonts w:ascii="標楷體" w:eastAsia="標楷體" w:hAnsi="標楷體" w:cs="標楷體"/>
              </w:rPr>
              <w:t>物質依是否可用物理方法分離，可分為純物質和混合物。</w:t>
            </w:r>
          </w:p>
          <w:p w14:paraId="35D4BB54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Ca-Ⅳ-1 </w:t>
            </w:r>
            <w:r>
              <w:rPr>
                <w:rFonts w:ascii="標楷體" w:eastAsia="標楷體" w:hAnsi="標楷體" w:cs="標楷體"/>
              </w:rPr>
              <w:t>實驗分</w:t>
            </w:r>
            <w:r>
              <w:rPr>
                <w:rFonts w:ascii="標楷體" w:eastAsia="標楷體" w:hAnsi="標楷體" w:cs="標楷體"/>
              </w:rPr>
              <w:lastRenderedPageBreak/>
              <w:t>離混合物，例如：結晶法、過濾法及簡易濾紙色層分析法。</w:t>
            </w:r>
          </w:p>
          <w:p w14:paraId="3D236341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INc-Ⅳ-5 </w:t>
            </w:r>
            <w:r>
              <w:rPr>
                <w:rFonts w:ascii="標楷體" w:eastAsia="標楷體" w:hAnsi="標楷體" w:cs="標楷體"/>
              </w:rPr>
              <w:t>原子與分子是組成生命世界與物質世界的微觀尺度。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1A38803" w14:textId="77777777" w:rsidR="00272A4C" w:rsidRPr="00723BB6" w:rsidRDefault="00272A4C" w:rsidP="00E73E15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9A594EF" w14:textId="77777777" w:rsidR="00272A4C" w:rsidRPr="00723BB6" w:rsidRDefault="00272A4C" w:rsidP="00E73E15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第二章物質的世界</w:t>
            </w:r>
          </w:p>
          <w:p w14:paraId="704F775A" w14:textId="77777777" w:rsidR="00272A4C" w:rsidRPr="00723BB6" w:rsidRDefault="00272A4C" w:rsidP="00E73E15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1</w:t>
            </w:r>
            <w:r w:rsidRPr="00723BB6">
              <w:rPr>
                <w:rFonts w:ascii="標楷體" w:eastAsia="標楷體" w:hAnsi="標楷體" w:cs="標楷體"/>
              </w:rPr>
              <w:t>認識物質</w:t>
            </w:r>
            <w:r>
              <w:rPr>
                <w:rFonts w:ascii="標楷體" w:eastAsia="標楷體" w:hAnsi="標楷體" w:cs="標楷體"/>
              </w:rPr>
              <w:t>、</w:t>
            </w:r>
            <w:r w:rsidRPr="00723BB6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2</w:t>
            </w:r>
            <w:r w:rsidRPr="00723BB6">
              <w:rPr>
                <w:rFonts w:ascii="標楷體" w:eastAsia="標楷體" w:hAnsi="標楷體" w:cs="標楷體"/>
              </w:rPr>
              <w:t>水溶液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3A2B26E" w14:textId="77777777" w:rsidR="00272A4C" w:rsidRPr="00723BB6" w:rsidRDefault="00272A4C" w:rsidP="00E73E15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723BB6">
              <w:rPr>
                <w:rFonts w:ascii="標楷體" w:eastAsia="標楷體" w:hAnsi="標楷體" w:cs="標楷體"/>
              </w:rPr>
              <w:t>口頭評量</w:t>
            </w:r>
          </w:p>
          <w:p w14:paraId="03A3EDD2" w14:textId="77777777" w:rsidR="00272A4C" w:rsidRPr="00723BB6" w:rsidRDefault="00272A4C" w:rsidP="00E73E15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723BB6">
              <w:rPr>
                <w:rFonts w:ascii="標楷體" w:eastAsia="標楷體" w:hAnsi="標楷體" w:cs="標楷體"/>
              </w:rPr>
              <w:t>實作評量</w:t>
            </w:r>
          </w:p>
          <w:p w14:paraId="42E74C2F" w14:textId="77777777" w:rsidR="00272A4C" w:rsidRPr="00723BB6" w:rsidRDefault="00272A4C" w:rsidP="00E73E15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723BB6">
              <w:rPr>
                <w:rFonts w:ascii="標楷體" w:eastAsia="標楷體" w:hAnsi="標楷體" w:cs="標楷體"/>
              </w:rPr>
              <w:t>紙筆評量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3E627812" w14:textId="77777777" w:rsidR="00272A4C" w:rsidRPr="00A4322F" w:rsidRDefault="00272A4C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0AB0D957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7679B780" w14:textId="77777777" w:rsidR="00272A4C" w:rsidRPr="00723BB6" w:rsidRDefault="00272A4C" w:rsidP="00CE55A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  <w:p w14:paraId="3681983F" w14:textId="77777777" w:rsidR="00272A4C" w:rsidRPr="00E73E15" w:rsidRDefault="00272A4C" w:rsidP="00CE55A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9/29-10/03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24BA6E59" w14:textId="77777777" w:rsidR="00272A4C" w:rsidRPr="00723BB6" w:rsidRDefault="00272A4C" w:rsidP="00CE55A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第二章物質的世界</w:t>
            </w:r>
          </w:p>
          <w:p w14:paraId="1F280E6C" w14:textId="77777777" w:rsidR="00272A4C" w:rsidRPr="00723BB6" w:rsidRDefault="00272A4C" w:rsidP="00CE55A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2</w:t>
            </w:r>
            <w:r w:rsidRPr="00723BB6">
              <w:rPr>
                <w:rFonts w:ascii="標楷體" w:eastAsia="標楷體" w:hAnsi="標楷體" w:cs="標楷體"/>
              </w:rPr>
              <w:t>水溶液</w:t>
            </w:r>
            <w:r>
              <w:rPr>
                <w:rFonts w:ascii="標楷體" w:eastAsia="標楷體" w:hAnsi="標楷體" w:cs="標楷體"/>
              </w:rPr>
              <w:t>、</w:t>
            </w:r>
            <w:r w:rsidRPr="00732CE3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32CE3">
              <w:rPr>
                <w:rFonts w:ascii="標楷體" w:eastAsia="標楷體" w:hAnsi="標楷體" w:cs="標楷體"/>
              </w:rPr>
              <w:t>3</w:t>
            </w:r>
            <w:r w:rsidRPr="00732CE3">
              <w:rPr>
                <w:rFonts w:ascii="標楷體" w:eastAsia="標楷體" w:hAnsi="標楷體" w:cs="標楷體"/>
              </w:rPr>
              <w:t>空氣的組成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EBE00A7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po-Ⅳ-1 </w:t>
            </w:r>
            <w:r w:rsidRPr="00C17DC7">
              <w:rPr>
                <w:rFonts w:ascii="標楷體" w:eastAsia="標楷體" w:hAnsi="標楷體" w:cs="標楷體"/>
              </w:rPr>
              <w:t>能從學習活動、日常經驗及科技運用、自然環境、書刊及網路媒體中，進行各種有計畫的觀察，進而能察覺問題。</w:t>
            </w:r>
          </w:p>
          <w:p w14:paraId="3A2BE215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pe-Ⅳ-2 </w:t>
            </w:r>
            <w:r w:rsidRPr="00C17DC7">
              <w:rPr>
                <w:rFonts w:ascii="標楷體" w:eastAsia="標楷體" w:hAnsi="標楷體" w:cs="標楷體"/>
              </w:rPr>
              <w:t>能正確安全操作適合學習階段的物品、器材儀器、科技設備及資源。能進行客觀的質性觀察或數值量測並詳實記錄。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08D0A2F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Jb-Ⅳ-4 </w:t>
            </w:r>
            <w:r>
              <w:rPr>
                <w:rFonts w:ascii="標楷體" w:eastAsia="標楷體" w:hAnsi="標楷體" w:cs="標楷體"/>
              </w:rPr>
              <w:t>溶液的概念及重量百分濃度（</w:t>
            </w:r>
            <w:r>
              <w:rPr>
                <w:rFonts w:ascii="標楷體" w:eastAsia="標楷體" w:hAnsi="標楷體" w:cs="標楷體"/>
              </w:rPr>
              <w:t>P%</w:t>
            </w:r>
            <w:r>
              <w:rPr>
                <w:rFonts w:ascii="標楷體" w:eastAsia="標楷體" w:hAnsi="標楷體" w:cs="標楷體"/>
              </w:rPr>
              <w:t>）、百萬分點的表示法（</w:t>
            </w:r>
            <w:r>
              <w:rPr>
                <w:rFonts w:ascii="標楷體" w:eastAsia="標楷體" w:hAnsi="標楷體" w:cs="標楷體"/>
              </w:rPr>
              <w:t>ppm</w:t>
            </w:r>
            <w:r>
              <w:rPr>
                <w:rFonts w:ascii="標楷體" w:eastAsia="標楷體" w:hAnsi="標楷體" w:cs="標楷體"/>
              </w:rPr>
              <w:t>）。</w:t>
            </w:r>
          </w:p>
          <w:p w14:paraId="7DCC7CA5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Ab-Ⅳ-1 </w:t>
            </w:r>
            <w:r>
              <w:rPr>
                <w:rFonts w:ascii="標楷體" w:eastAsia="標楷體" w:hAnsi="標楷體" w:cs="標楷體"/>
              </w:rPr>
              <w:t>物質的粒子模型與物質三態。</w:t>
            </w:r>
          </w:p>
          <w:p w14:paraId="28D6C266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Fa-Ⅳ-3 </w:t>
            </w:r>
            <w:r>
              <w:rPr>
                <w:rFonts w:ascii="標楷體" w:eastAsia="標楷體" w:hAnsi="標楷體" w:cs="標楷體"/>
              </w:rPr>
              <w:t>大氣的</w:t>
            </w:r>
            <w:r>
              <w:rPr>
                <w:rFonts w:ascii="標楷體" w:eastAsia="標楷體" w:hAnsi="標楷體" w:cs="標楷體"/>
              </w:rPr>
              <w:lastRenderedPageBreak/>
              <w:t>主要成分為氮氣和氧氣，並含有水氣、二氧化碳等變動氣體。</w:t>
            </w:r>
          </w:p>
          <w:p w14:paraId="51EC91A7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Me-Ⅳ-3 </w:t>
            </w:r>
            <w:r w:rsidRPr="00745702">
              <w:rPr>
                <w:rFonts w:ascii="標楷體" w:eastAsia="標楷體" w:hAnsi="標楷體" w:cs="標楷體"/>
              </w:rPr>
              <w:t>空氣品質與空氣</w:t>
            </w:r>
            <w:r>
              <w:rPr>
                <w:rFonts w:ascii="標楷體" w:eastAsia="標楷體" w:hAnsi="標楷體" w:cs="標楷體"/>
              </w:rPr>
              <w:t>汙</w:t>
            </w:r>
            <w:r w:rsidRPr="00745702">
              <w:rPr>
                <w:rFonts w:ascii="標楷體" w:eastAsia="標楷體" w:hAnsi="標楷體" w:cs="標楷體"/>
              </w:rPr>
              <w:t>染的種類、來源與一般防治方法。</w:t>
            </w:r>
          </w:p>
          <w:p w14:paraId="7B9CA242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INc-Ⅳ-5 </w:t>
            </w:r>
            <w:r>
              <w:rPr>
                <w:rFonts w:ascii="標楷體" w:eastAsia="標楷體" w:hAnsi="標楷體" w:cs="標楷體"/>
              </w:rPr>
              <w:t>原子與分子是組成生命世界與物質世界的微觀尺度。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309C213" w14:textId="77777777" w:rsidR="00272A4C" w:rsidRPr="00723BB6" w:rsidRDefault="00272A4C" w:rsidP="00CE55A8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86735BB" w14:textId="77777777" w:rsidR="00272A4C" w:rsidRPr="00723BB6" w:rsidRDefault="00272A4C" w:rsidP="00CE55A8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第二章物質的世界</w:t>
            </w:r>
          </w:p>
          <w:p w14:paraId="5A85372D" w14:textId="77777777" w:rsidR="00272A4C" w:rsidRPr="00723BB6" w:rsidRDefault="00272A4C" w:rsidP="00CE55A8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2</w:t>
            </w:r>
            <w:r w:rsidRPr="00723BB6">
              <w:rPr>
                <w:rFonts w:ascii="標楷體" w:eastAsia="標楷體" w:hAnsi="標楷體" w:cs="標楷體"/>
              </w:rPr>
              <w:t>水溶液</w:t>
            </w:r>
            <w:r>
              <w:rPr>
                <w:rFonts w:ascii="標楷體" w:eastAsia="標楷體" w:hAnsi="標楷體" w:cs="標楷體"/>
              </w:rPr>
              <w:t>、</w:t>
            </w:r>
            <w:r w:rsidRPr="00732CE3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32CE3">
              <w:rPr>
                <w:rFonts w:ascii="標楷體" w:eastAsia="標楷體" w:hAnsi="標楷體" w:cs="標楷體"/>
              </w:rPr>
              <w:t>3</w:t>
            </w:r>
            <w:r w:rsidRPr="00732CE3">
              <w:rPr>
                <w:rFonts w:ascii="標楷體" w:eastAsia="標楷體" w:hAnsi="標楷體" w:cs="標楷體"/>
              </w:rPr>
              <w:t>空氣的組成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3A296EF" w14:textId="77777777" w:rsidR="00272A4C" w:rsidRPr="00723BB6" w:rsidRDefault="00272A4C" w:rsidP="00CE55A8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723BB6">
              <w:rPr>
                <w:rFonts w:ascii="標楷體" w:eastAsia="標楷體" w:hAnsi="標楷體" w:cs="標楷體"/>
              </w:rPr>
              <w:t>口頭評量</w:t>
            </w:r>
          </w:p>
          <w:p w14:paraId="4F8523A4" w14:textId="77777777" w:rsidR="00272A4C" w:rsidRPr="00723BB6" w:rsidRDefault="00272A4C" w:rsidP="00CE55A8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723BB6">
              <w:rPr>
                <w:rFonts w:ascii="標楷體" w:eastAsia="標楷體" w:hAnsi="標楷體" w:cs="標楷體"/>
              </w:rPr>
              <w:t>實作評量</w:t>
            </w:r>
          </w:p>
          <w:p w14:paraId="41B53C18" w14:textId="77777777" w:rsidR="00272A4C" w:rsidRPr="00723BB6" w:rsidRDefault="00272A4C" w:rsidP="00CE55A8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723BB6">
              <w:rPr>
                <w:rFonts w:ascii="標楷體" w:eastAsia="標楷體" w:hAnsi="標楷體" w:cs="標楷體"/>
              </w:rPr>
              <w:t>紙筆評量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60CF45AD" w14:textId="77777777" w:rsidR="00272A4C" w:rsidRPr="00A4322F" w:rsidRDefault="00272A4C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139869F3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3D8E89C4" w14:textId="77777777" w:rsidR="00272A4C" w:rsidRPr="00723BB6" w:rsidRDefault="00272A4C" w:rsidP="0011557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  <w:p w14:paraId="2047EFA8" w14:textId="77777777" w:rsidR="00272A4C" w:rsidRPr="00E73E15" w:rsidRDefault="00272A4C" w:rsidP="0011557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10/06-10/10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02C1D681" w14:textId="77777777" w:rsidR="00272A4C" w:rsidRPr="00723BB6" w:rsidRDefault="00272A4C" w:rsidP="0011557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第二章物質的世界</w:t>
            </w:r>
          </w:p>
          <w:p w14:paraId="614EB780" w14:textId="77777777" w:rsidR="00272A4C" w:rsidRPr="00115570" w:rsidRDefault="00272A4C" w:rsidP="0011557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32CE3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32CE3">
              <w:rPr>
                <w:rFonts w:ascii="標楷體" w:eastAsia="標楷體" w:hAnsi="標楷體" w:cs="標楷體"/>
              </w:rPr>
              <w:t>3</w:t>
            </w:r>
            <w:r w:rsidRPr="00732CE3">
              <w:rPr>
                <w:rFonts w:ascii="標楷體" w:eastAsia="標楷體" w:hAnsi="標楷體" w:cs="標楷體"/>
              </w:rPr>
              <w:t>空氣的組成</w:t>
            </w:r>
            <w:r>
              <w:rPr>
                <w:rFonts w:ascii="標楷體" w:eastAsia="標楷體" w:hAnsi="標楷體" w:cs="標楷體"/>
              </w:rPr>
              <w:t>、</w:t>
            </w:r>
            <w:r w:rsidRPr="00732CE3">
              <w:rPr>
                <w:rFonts w:ascii="標楷體" w:eastAsia="標楷體" w:hAnsi="標楷體" w:cs="標楷體"/>
              </w:rPr>
              <w:t>跨科主題</w:t>
            </w:r>
            <w:r w:rsidRPr="00732CE3">
              <w:rPr>
                <w:rFonts w:ascii="標楷體" w:eastAsia="標楷體" w:hAnsi="標楷體" w:cs="標楷體"/>
              </w:rPr>
              <w:t xml:space="preserve"> </w:t>
            </w:r>
            <w:r w:rsidRPr="00732CE3">
              <w:rPr>
                <w:rFonts w:ascii="標楷體" w:eastAsia="標楷體" w:hAnsi="標楷體" w:cs="標楷體"/>
              </w:rPr>
              <w:t>物質的分離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23E2A2E3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ti-Ⅳ-1 </w:t>
            </w:r>
            <w:r w:rsidRPr="00723BB6">
              <w:rPr>
                <w:rFonts w:ascii="標楷體" w:eastAsia="標楷體" w:hAnsi="標楷體" w:cs="標楷體"/>
              </w:rPr>
              <w:t>能依據已知的自然科學知識概念，經由自我或團體探索與討論的過程，想像當使用的觀察方法或實驗方法改變時，其結果可能產生的差異；並能嘗試在指導下以創新思考和方法得到新的模型、成品或結</w:t>
            </w:r>
            <w:r w:rsidRPr="00723BB6">
              <w:rPr>
                <w:rFonts w:ascii="標楷體" w:eastAsia="標楷體" w:hAnsi="標楷體" w:cs="標楷體"/>
              </w:rPr>
              <w:lastRenderedPageBreak/>
              <w:t>果。</w:t>
            </w:r>
          </w:p>
          <w:p w14:paraId="488FB2D5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ai-Ⅳ-1 </w:t>
            </w:r>
            <w:r>
              <w:rPr>
                <w:rFonts w:ascii="標楷體" w:eastAsia="標楷體" w:hAnsi="標楷體" w:cs="標楷體"/>
              </w:rPr>
              <w:t>動手實作解決問題或驗證自己想法，而獲得成就感。</w:t>
            </w:r>
          </w:p>
          <w:p w14:paraId="4BCC8373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po-Ⅳ-1 </w:t>
            </w:r>
            <w:r w:rsidRPr="00C17DC7">
              <w:rPr>
                <w:rFonts w:ascii="標楷體" w:eastAsia="標楷體" w:hAnsi="標楷體" w:cs="標楷體"/>
              </w:rPr>
              <w:t>能從學習活動、日常經驗及科技運用、自然環境、書刊及網路媒體中，進行各種有計畫的觀察，進而能察覺問題。</w:t>
            </w:r>
          </w:p>
          <w:p w14:paraId="7FDBA618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pe-Ⅳ-2 </w:t>
            </w:r>
            <w:r w:rsidRPr="00C17DC7">
              <w:rPr>
                <w:rFonts w:ascii="標楷體" w:eastAsia="標楷體" w:hAnsi="標楷體" w:cs="標楷體"/>
              </w:rPr>
              <w:t>能正確安全操作適合學習階段的物品、器材</w:t>
            </w:r>
            <w:r w:rsidRPr="00C17DC7">
              <w:rPr>
                <w:rFonts w:ascii="標楷體" w:eastAsia="標楷體" w:hAnsi="標楷體" w:cs="標楷體"/>
              </w:rPr>
              <w:t>儀器、科技設備及資源。能進行客觀的質性觀察或數值量測並詳實記錄。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87FE653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Fa-Ⅳ-3 </w:t>
            </w:r>
            <w:r>
              <w:rPr>
                <w:rFonts w:ascii="標楷體" w:eastAsia="標楷體" w:hAnsi="標楷體" w:cs="標楷體"/>
              </w:rPr>
              <w:t>大氣的主要成分為氮氣和氧氣，並含有水氣、二氧化碳等變動氣體。</w:t>
            </w:r>
          </w:p>
          <w:p w14:paraId="4DB3BE84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Lb-Ⅳ-2 </w:t>
            </w:r>
            <w:r w:rsidRPr="00723BB6">
              <w:rPr>
                <w:rFonts w:ascii="標楷體" w:eastAsia="標楷體" w:hAnsi="標楷體" w:cs="標楷體"/>
              </w:rPr>
              <w:t>人類活動會改變環境，也可能影響其他生物的生存。</w:t>
            </w:r>
          </w:p>
          <w:p w14:paraId="03A0A8EC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Lb-Ⅳ-3 </w:t>
            </w:r>
            <w:r>
              <w:rPr>
                <w:rFonts w:ascii="標楷體" w:eastAsia="標楷體" w:hAnsi="標楷體" w:cs="標楷體"/>
              </w:rPr>
              <w:t>人類可採取行動來維持生物的生存環境，使生物能在自然環境中生長、繁殖、交互作用，以維持生</w:t>
            </w:r>
            <w:r>
              <w:rPr>
                <w:rFonts w:ascii="標楷體" w:eastAsia="標楷體" w:hAnsi="標楷體" w:cs="標楷體"/>
              </w:rPr>
              <w:lastRenderedPageBreak/>
              <w:t>態平衡。</w:t>
            </w:r>
          </w:p>
          <w:p w14:paraId="457D067A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Ab-Ⅳ-4 </w:t>
            </w:r>
            <w:r>
              <w:rPr>
                <w:rFonts w:ascii="標楷體" w:eastAsia="標楷體" w:hAnsi="標楷體" w:cs="標楷體"/>
              </w:rPr>
              <w:t>物質依是否可用物理方法分離，可分為純物質和混合物。</w:t>
            </w:r>
          </w:p>
          <w:p w14:paraId="686E5E9E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Me-Ⅳ-1 </w:t>
            </w:r>
            <w:r>
              <w:rPr>
                <w:rFonts w:ascii="標楷體" w:eastAsia="標楷體" w:hAnsi="標楷體" w:cs="標楷體"/>
              </w:rPr>
              <w:t>環境汙染物對生物生長的影響及應用。</w:t>
            </w:r>
          </w:p>
          <w:p w14:paraId="6D30CD9B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Me-Ⅳ-2 </w:t>
            </w:r>
            <w:r>
              <w:rPr>
                <w:rFonts w:ascii="標楷體" w:eastAsia="標楷體" w:hAnsi="標楷體" w:cs="標楷體"/>
              </w:rPr>
              <w:t>家庭廢水的影響與再利用。</w:t>
            </w:r>
          </w:p>
          <w:p w14:paraId="044C96F8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Me-Ⅳ-3 </w:t>
            </w:r>
            <w:r w:rsidRPr="00745702">
              <w:rPr>
                <w:rFonts w:ascii="標楷體" w:eastAsia="標楷體" w:hAnsi="標楷體" w:cs="標楷體"/>
              </w:rPr>
              <w:t>空氣品質與空氣</w:t>
            </w:r>
            <w:r>
              <w:rPr>
                <w:rFonts w:ascii="標楷體" w:eastAsia="標楷體" w:hAnsi="標楷體" w:cs="標楷體"/>
              </w:rPr>
              <w:t>汙</w:t>
            </w:r>
            <w:r w:rsidRPr="00745702">
              <w:rPr>
                <w:rFonts w:ascii="標楷體" w:eastAsia="標楷體" w:hAnsi="標楷體" w:cs="標楷體"/>
              </w:rPr>
              <w:t>染的種類、來源與一般防治方法。</w:t>
            </w:r>
          </w:p>
          <w:p w14:paraId="09484BB0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Na-Ⅳ-3 </w:t>
            </w:r>
            <w:r>
              <w:rPr>
                <w:rFonts w:ascii="標楷體" w:eastAsia="標楷體" w:hAnsi="標楷體" w:cs="標楷體"/>
              </w:rPr>
              <w:t>環境品質繫於資源的永續利用與維持生態平衡。</w:t>
            </w:r>
          </w:p>
          <w:p w14:paraId="358C5D21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Na-Ⅳ-6 </w:t>
            </w:r>
            <w:r w:rsidRPr="00723BB6">
              <w:rPr>
                <w:rFonts w:ascii="標楷體" w:eastAsia="標楷體" w:hAnsi="標楷體" w:cs="標楷體"/>
              </w:rPr>
              <w:t>人類社會的發展必須建立在保護地球自然環境的基礎上。</w:t>
            </w:r>
          </w:p>
          <w:p w14:paraId="64DD8BAF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Na-Ⅳ-7 </w:t>
            </w:r>
            <w:r>
              <w:rPr>
                <w:rFonts w:ascii="標楷體" w:eastAsia="標楷體" w:hAnsi="標楷體" w:cs="標楷體"/>
              </w:rPr>
              <w:t>為使地球永續發展，可以從減量、回</w:t>
            </w:r>
            <w:r>
              <w:rPr>
                <w:rFonts w:ascii="標楷體" w:eastAsia="標楷體" w:hAnsi="標楷體" w:cs="標楷體"/>
              </w:rPr>
              <w:lastRenderedPageBreak/>
              <w:t>收、再利用、綠能等做起。</w:t>
            </w:r>
          </w:p>
          <w:p w14:paraId="2244AA78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INc-Ⅳ-2 </w:t>
            </w:r>
            <w:r w:rsidRPr="00745702">
              <w:rPr>
                <w:rFonts w:ascii="標楷體" w:eastAsia="標楷體" w:hAnsi="標楷體" w:cs="標楷體"/>
              </w:rPr>
              <w:t>對應不同尺度，各有適用的單位（以長度單位為例），尺度大小可以使用科學記號來表達。</w:t>
            </w:r>
          </w:p>
          <w:p w14:paraId="3F4C74AB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Da-Ⅳ-3 </w:t>
            </w:r>
            <w:r w:rsidRPr="00745702">
              <w:rPr>
                <w:rFonts w:ascii="標楷體" w:eastAsia="標楷體" w:hAnsi="標楷體" w:cs="標楷體"/>
              </w:rPr>
              <w:t>多細胞個體具有細胞、組織、器官、器官系統等組成層次。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3248B00" w14:textId="77777777" w:rsidR="00272A4C" w:rsidRPr="00723BB6" w:rsidRDefault="00272A4C" w:rsidP="00115570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BF578C2" w14:textId="77777777" w:rsidR="00272A4C" w:rsidRPr="00723BB6" w:rsidRDefault="00272A4C" w:rsidP="00115570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第二章物質的世界</w:t>
            </w:r>
          </w:p>
          <w:p w14:paraId="73268AC2" w14:textId="77777777" w:rsidR="00272A4C" w:rsidRPr="00115570" w:rsidRDefault="00272A4C" w:rsidP="00115570">
            <w:pPr>
              <w:snapToGrid w:val="0"/>
              <w:rPr>
                <w:rFonts w:ascii="標楷體" w:eastAsia="標楷體" w:hAnsi="標楷體"/>
              </w:rPr>
            </w:pPr>
            <w:r w:rsidRPr="00732CE3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32CE3">
              <w:rPr>
                <w:rFonts w:ascii="標楷體" w:eastAsia="標楷體" w:hAnsi="標楷體" w:cs="標楷體"/>
              </w:rPr>
              <w:t>3</w:t>
            </w:r>
            <w:r w:rsidRPr="00732CE3">
              <w:rPr>
                <w:rFonts w:ascii="標楷體" w:eastAsia="標楷體" w:hAnsi="標楷體" w:cs="標楷體"/>
              </w:rPr>
              <w:t>空氣的組成</w:t>
            </w:r>
            <w:r>
              <w:rPr>
                <w:rFonts w:ascii="標楷體" w:eastAsia="標楷體" w:hAnsi="標楷體" w:cs="標楷體"/>
              </w:rPr>
              <w:t>、</w:t>
            </w:r>
            <w:r w:rsidRPr="00732CE3">
              <w:rPr>
                <w:rFonts w:ascii="標楷體" w:eastAsia="標楷體" w:hAnsi="標楷體" w:cs="標楷體"/>
              </w:rPr>
              <w:t>跨科主題</w:t>
            </w:r>
            <w:r w:rsidRPr="00732CE3">
              <w:rPr>
                <w:rFonts w:ascii="標楷體" w:eastAsia="標楷體" w:hAnsi="標楷體" w:cs="標楷體"/>
              </w:rPr>
              <w:t xml:space="preserve"> </w:t>
            </w:r>
            <w:r w:rsidRPr="00732CE3">
              <w:rPr>
                <w:rFonts w:ascii="標楷體" w:eastAsia="標楷體" w:hAnsi="標楷體" w:cs="標楷體"/>
              </w:rPr>
              <w:t>物質的分離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8A61DFA" w14:textId="77777777" w:rsidR="00272A4C" w:rsidRPr="00723BB6" w:rsidRDefault="00272A4C" w:rsidP="00115570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1.</w:t>
            </w:r>
            <w:r w:rsidRPr="00723BB6">
              <w:rPr>
                <w:rFonts w:ascii="標楷體" w:eastAsia="標楷體" w:hAnsi="標楷體" w:cs="標楷體"/>
              </w:rPr>
              <w:t>口頭評量</w:t>
            </w:r>
          </w:p>
          <w:p w14:paraId="07D8D013" w14:textId="77777777" w:rsidR="00272A4C" w:rsidRPr="00723BB6" w:rsidRDefault="00272A4C" w:rsidP="00115570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2.</w:t>
            </w:r>
            <w:r w:rsidRPr="00723BB6">
              <w:rPr>
                <w:rFonts w:ascii="標楷體" w:eastAsia="標楷體" w:hAnsi="標楷體" w:cs="標楷體"/>
              </w:rPr>
              <w:t>實作評量</w:t>
            </w:r>
          </w:p>
          <w:p w14:paraId="23B30A9F" w14:textId="77777777" w:rsidR="00272A4C" w:rsidRPr="00723BB6" w:rsidRDefault="00272A4C" w:rsidP="00115570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3.</w:t>
            </w:r>
            <w:r w:rsidRPr="00723BB6">
              <w:rPr>
                <w:rFonts w:ascii="標楷體" w:eastAsia="標楷體" w:hAnsi="標楷體" w:cs="標楷體"/>
              </w:rPr>
              <w:t>紙筆評量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26AB4590" w14:textId="77777777" w:rsidR="00272A4C" w:rsidRPr="00A4322F" w:rsidRDefault="00272A4C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08584CDF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59255170" w14:textId="77777777" w:rsidR="00272A4C" w:rsidRPr="00723BB6" w:rsidRDefault="00272A4C" w:rsidP="00D8573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七</w:t>
            </w:r>
          </w:p>
          <w:p w14:paraId="07B21E71" w14:textId="77777777" w:rsidR="00272A4C" w:rsidRPr="00E73E15" w:rsidRDefault="00272A4C" w:rsidP="00D8573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10/13-10/17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574685FA" w14:textId="77777777" w:rsidR="00272A4C" w:rsidRPr="00723BB6" w:rsidRDefault="00272A4C" w:rsidP="00D8573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第二章物質的世界</w:t>
            </w:r>
            <w:r>
              <w:rPr>
                <w:rFonts w:ascii="標楷體" w:eastAsia="標楷體" w:hAnsi="標楷體" w:cs="標楷體"/>
              </w:rPr>
              <w:t>、</w:t>
            </w:r>
            <w:r w:rsidRPr="00723BB6">
              <w:rPr>
                <w:rFonts w:ascii="標楷體" w:eastAsia="標楷體" w:hAnsi="標楷體" w:cs="標楷體"/>
              </w:rPr>
              <w:t>第三章波動與聲音</w:t>
            </w:r>
          </w:p>
          <w:p w14:paraId="478EB91D" w14:textId="77777777" w:rsidR="00272A4C" w:rsidRDefault="00272A4C" w:rsidP="00D8573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32CE3">
              <w:rPr>
                <w:rFonts w:ascii="標楷體" w:eastAsia="標楷體" w:hAnsi="標楷體" w:cs="標楷體"/>
              </w:rPr>
              <w:t>跨科主題</w:t>
            </w:r>
            <w:r w:rsidRPr="00732CE3">
              <w:rPr>
                <w:rFonts w:ascii="標楷體" w:eastAsia="標楷體" w:hAnsi="標楷體" w:cs="標楷體"/>
              </w:rPr>
              <w:t xml:space="preserve"> </w:t>
            </w:r>
            <w:r w:rsidRPr="00732CE3">
              <w:rPr>
                <w:rFonts w:ascii="標楷體" w:eastAsia="標楷體" w:hAnsi="標楷體" w:cs="標楷體"/>
              </w:rPr>
              <w:t>物質的分離</w:t>
            </w:r>
            <w:r>
              <w:rPr>
                <w:rFonts w:ascii="標楷體" w:eastAsia="標楷體" w:hAnsi="標楷體" w:cs="標楷體"/>
              </w:rPr>
              <w:t>、</w:t>
            </w:r>
            <w:r w:rsidRPr="00723BB6">
              <w:rPr>
                <w:rFonts w:ascii="標楷體" w:eastAsia="標楷體" w:hAnsi="標楷體" w:cs="標楷體"/>
              </w:rPr>
              <w:t>3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1</w:t>
            </w:r>
            <w:r w:rsidRPr="00723BB6">
              <w:rPr>
                <w:rFonts w:ascii="標楷體" w:eastAsia="標楷體" w:hAnsi="標楷體" w:cs="標楷體"/>
              </w:rPr>
              <w:t>波的傳播</w:t>
            </w:r>
          </w:p>
          <w:p w14:paraId="49605996" w14:textId="77777777" w:rsidR="00272A4C" w:rsidRPr="00723BB6" w:rsidRDefault="00272A4C" w:rsidP="00D8573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【第一次評量週】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1059B759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ti-Ⅳ-1 </w:t>
            </w:r>
            <w:r w:rsidRPr="00723BB6">
              <w:rPr>
                <w:rFonts w:ascii="標楷體" w:eastAsia="標楷體" w:hAnsi="標楷體" w:cs="標楷體"/>
              </w:rPr>
              <w:t>能依據已知的自然科學知識概念，經由自我或團體探索與討論的過程，想像當使用的觀察方法或實驗方法改變時，其結果可能產生的差異；並能嘗試在指導下以創新思考和方法</w:t>
            </w:r>
            <w:r w:rsidRPr="00723BB6">
              <w:rPr>
                <w:rFonts w:ascii="標楷體" w:eastAsia="標楷體" w:hAnsi="標楷體" w:cs="標楷體"/>
              </w:rPr>
              <w:lastRenderedPageBreak/>
              <w:t>得到新的模型、成品或結果。</w:t>
            </w:r>
          </w:p>
          <w:p w14:paraId="5CDB7B5E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po-Ⅳ-1 </w:t>
            </w:r>
            <w:r w:rsidRPr="00C17DC7">
              <w:rPr>
                <w:rFonts w:ascii="標楷體" w:eastAsia="標楷體" w:hAnsi="標楷體" w:cs="標楷體"/>
              </w:rPr>
              <w:t>能從學習活動、日常經驗及科技運用、自然環境、書刊及網路媒體中，進行各種有計畫的觀察，進而能察覺問題。</w:t>
            </w:r>
          </w:p>
          <w:p w14:paraId="6B189B2A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pe-Ⅳ-2 </w:t>
            </w:r>
            <w:r w:rsidRPr="00C17DC7">
              <w:rPr>
                <w:rFonts w:ascii="標楷體" w:eastAsia="標楷體" w:hAnsi="標楷體" w:cs="標楷體"/>
              </w:rPr>
              <w:t>能正確安全操作適合學習階段的物品、器材儀器、科技設備及資源。能進行客觀的質性觀察或數值量測並詳實記錄。</w:t>
            </w:r>
          </w:p>
          <w:p w14:paraId="2A05882E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ai-Ⅳ-1 </w:t>
            </w:r>
            <w:r>
              <w:rPr>
                <w:rFonts w:ascii="標楷體" w:eastAsia="標楷體" w:hAnsi="標楷體" w:cs="標楷體"/>
              </w:rPr>
              <w:t>動手實作解決問題或驗證自己想法，而獲得成就感。</w:t>
            </w:r>
          </w:p>
          <w:p w14:paraId="3146122C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ai-Ⅳ-2 </w:t>
            </w:r>
            <w:r>
              <w:rPr>
                <w:rFonts w:ascii="標楷體" w:eastAsia="標楷體" w:hAnsi="標楷體" w:cs="標楷體"/>
              </w:rPr>
              <w:t>透過</w:t>
            </w:r>
            <w:r>
              <w:rPr>
                <w:rFonts w:ascii="標楷體" w:eastAsia="標楷體" w:hAnsi="標楷體" w:cs="標楷體"/>
              </w:rPr>
              <w:lastRenderedPageBreak/>
              <w:t>與同儕的討論，分享科學發現的樂趣。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833E412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Ab-Ⅳ-4 </w:t>
            </w:r>
            <w:r>
              <w:rPr>
                <w:rFonts w:ascii="標楷體" w:eastAsia="標楷體" w:hAnsi="標楷體" w:cs="標楷體"/>
              </w:rPr>
              <w:t>物質依是否可用物理方法分離，可分為純物質和混合物。</w:t>
            </w:r>
          </w:p>
          <w:p w14:paraId="29C16852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Na-Ⅳ-3 </w:t>
            </w:r>
            <w:r>
              <w:rPr>
                <w:rFonts w:ascii="標楷體" w:eastAsia="標楷體" w:hAnsi="標楷體" w:cs="標楷體"/>
              </w:rPr>
              <w:t>環境品質繫於資源的永續利用與維持生態平衡。</w:t>
            </w:r>
          </w:p>
          <w:p w14:paraId="7BCBED33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Na-Ⅳ-6 </w:t>
            </w:r>
            <w:r w:rsidRPr="00723BB6">
              <w:rPr>
                <w:rFonts w:ascii="標楷體" w:eastAsia="標楷體" w:hAnsi="標楷體" w:cs="標楷體"/>
              </w:rPr>
              <w:t>人類社會的發展必須建立在保護地球自然環境的基礎上。</w:t>
            </w:r>
          </w:p>
          <w:p w14:paraId="5957AE71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Na-Ⅳ-7 </w:t>
            </w:r>
            <w:r>
              <w:rPr>
                <w:rFonts w:ascii="標楷體" w:eastAsia="標楷體" w:hAnsi="標楷體" w:cs="標楷體"/>
              </w:rPr>
              <w:t>為使地球永續發展，可以從減量、回收、再利用、綠能等做起。</w:t>
            </w:r>
          </w:p>
          <w:p w14:paraId="13CC1B11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Ka-Ⅳ-1 </w:t>
            </w:r>
            <w:r>
              <w:rPr>
                <w:rFonts w:ascii="標楷體" w:eastAsia="標楷體" w:hAnsi="標楷體" w:cs="標楷體"/>
              </w:rPr>
              <w:t>波的特徵，例如：波峰、波谷、波長、頻率、波速、振幅。</w:t>
            </w:r>
          </w:p>
          <w:p w14:paraId="183711E0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Ka-Ⅳ-2 </w:t>
            </w:r>
            <w:r w:rsidRPr="00723BB6">
              <w:rPr>
                <w:rFonts w:ascii="標楷體" w:eastAsia="標楷體" w:hAnsi="標楷體" w:cs="標楷體"/>
              </w:rPr>
              <w:t>波傳播的類型，例如：橫波和縱波。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3B588C8" w14:textId="77777777" w:rsidR="00272A4C" w:rsidRPr="00723BB6" w:rsidRDefault="00272A4C" w:rsidP="00D85731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64D224B" w14:textId="77777777" w:rsidR="00272A4C" w:rsidRPr="00723BB6" w:rsidRDefault="00272A4C" w:rsidP="00D85731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第二章物質的世界</w:t>
            </w:r>
            <w:r>
              <w:rPr>
                <w:rFonts w:ascii="標楷體" w:eastAsia="標楷體" w:hAnsi="標楷體" w:cs="標楷體"/>
              </w:rPr>
              <w:t>、</w:t>
            </w:r>
            <w:r w:rsidRPr="00723BB6">
              <w:rPr>
                <w:rFonts w:ascii="標楷體" w:eastAsia="標楷體" w:hAnsi="標楷體" w:cs="標楷體"/>
              </w:rPr>
              <w:t>第三章波動與聲音</w:t>
            </w:r>
          </w:p>
          <w:p w14:paraId="48297595" w14:textId="77777777" w:rsidR="00272A4C" w:rsidRDefault="00272A4C" w:rsidP="00D85731">
            <w:pPr>
              <w:snapToGrid w:val="0"/>
              <w:rPr>
                <w:rFonts w:ascii="標楷體" w:eastAsia="標楷體" w:hAnsi="標楷體"/>
              </w:rPr>
            </w:pPr>
            <w:r w:rsidRPr="00732CE3">
              <w:rPr>
                <w:rFonts w:ascii="標楷體" w:eastAsia="標楷體" w:hAnsi="標楷體" w:cs="標楷體"/>
              </w:rPr>
              <w:t>跨科主題</w:t>
            </w:r>
            <w:r w:rsidRPr="00732CE3">
              <w:rPr>
                <w:rFonts w:ascii="標楷體" w:eastAsia="標楷體" w:hAnsi="標楷體" w:cs="標楷體"/>
              </w:rPr>
              <w:t xml:space="preserve"> </w:t>
            </w:r>
            <w:r w:rsidRPr="00732CE3">
              <w:rPr>
                <w:rFonts w:ascii="標楷體" w:eastAsia="標楷體" w:hAnsi="標楷體" w:cs="標楷體"/>
              </w:rPr>
              <w:t>物質的分離</w:t>
            </w:r>
            <w:r>
              <w:rPr>
                <w:rFonts w:ascii="標楷體" w:eastAsia="標楷體" w:hAnsi="標楷體" w:cs="標楷體"/>
              </w:rPr>
              <w:t>、</w:t>
            </w:r>
            <w:r w:rsidRPr="00723BB6">
              <w:rPr>
                <w:rFonts w:ascii="標楷體" w:eastAsia="標楷體" w:hAnsi="標楷體" w:cs="標楷體"/>
              </w:rPr>
              <w:t>3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1</w:t>
            </w:r>
            <w:r w:rsidRPr="00723BB6">
              <w:rPr>
                <w:rFonts w:ascii="標楷體" w:eastAsia="標楷體" w:hAnsi="標楷體" w:cs="標楷體"/>
              </w:rPr>
              <w:t>波的傳播</w:t>
            </w:r>
          </w:p>
          <w:p w14:paraId="7990A2E7" w14:textId="77777777" w:rsidR="00272A4C" w:rsidRPr="00723BB6" w:rsidRDefault="00272A4C" w:rsidP="00D85731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【第一次評量週】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CC66696" w14:textId="77777777" w:rsidR="00272A4C" w:rsidRPr="00723BB6" w:rsidRDefault="00272A4C" w:rsidP="00D85731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723BB6">
              <w:rPr>
                <w:rFonts w:ascii="標楷體" w:eastAsia="標楷體" w:hAnsi="標楷體" w:cs="標楷體"/>
              </w:rPr>
              <w:t>口頭評量</w:t>
            </w:r>
          </w:p>
          <w:p w14:paraId="225A6D46" w14:textId="77777777" w:rsidR="00272A4C" w:rsidRPr="00723BB6" w:rsidRDefault="00272A4C" w:rsidP="00D85731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723BB6">
              <w:rPr>
                <w:rFonts w:ascii="標楷體" w:eastAsia="標楷體" w:hAnsi="標楷體" w:cs="標楷體"/>
              </w:rPr>
              <w:t>紙筆評量</w:t>
            </w:r>
          </w:p>
          <w:p w14:paraId="021ED5AC" w14:textId="77777777" w:rsidR="00272A4C" w:rsidRPr="00723BB6" w:rsidRDefault="00272A4C" w:rsidP="00D85731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723BB6">
              <w:rPr>
                <w:rFonts w:ascii="標楷體" w:eastAsia="標楷體" w:hAnsi="標楷體" w:cs="標楷體"/>
              </w:rPr>
              <w:t>實作評量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73F7E6A5" w14:textId="77777777" w:rsidR="00272A4C" w:rsidRPr="00A4322F" w:rsidRDefault="00272A4C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1F33B184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3E89B40B" w14:textId="77777777" w:rsidR="00272A4C" w:rsidRPr="00723BB6" w:rsidRDefault="00272A4C" w:rsidP="00E73E1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八</w:t>
            </w:r>
          </w:p>
          <w:p w14:paraId="43CCEA34" w14:textId="77777777" w:rsidR="00272A4C" w:rsidRPr="00E73E15" w:rsidRDefault="00272A4C" w:rsidP="00E73E1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10/20-10/24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2741AF6C" w14:textId="77777777" w:rsidR="00272A4C" w:rsidRPr="00723BB6" w:rsidRDefault="00272A4C" w:rsidP="00E73E1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第三章波動與聲音</w:t>
            </w:r>
          </w:p>
          <w:p w14:paraId="1DF3969B" w14:textId="77777777" w:rsidR="00272A4C" w:rsidRPr="00723BB6" w:rsidRDefault="00272A4C" w:rsidP="00E73E1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3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2</w:t>
            </w:r>
            <w:r w:rsidRPr="00723BB6">
              <w:rPr>
                <w:rFonts w:ascii="標楷體" w:eastAsia="標楷體" w:hAnsi="標楷體" w:cs="標楷體"/>
              </w:rPr>
              <w:t>聲波的產生與傳播、</w:t>
            </w:r>
            <w:r w:rsidRPr="00723BB6">
              <w:rPr>
                <w:rFonts w:ascii="標楷體" w:eastAsia="標楷體" w:hAnsi="標楷體" w:cs="標楷體"/>
              </w:rPr>
              <w:t>3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3</w:t>
            </w:r>
            <w:r w:rsidRPr="00723BB6">
              <w:rPr>
                <w:rFonts w:ascii="標楷體" w:eastAsia="標楷體" w:hAnsi="標楷體" w:cs="標楷體"/>
              </w:rPr>
              <w:t>聲波的反射與超聲波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24E58004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tr-Ⅳ-1 </w:t>
            </w:r>
            <w:r>
              <w:rPr>
                <w:rFonts w:ascii="標楷體" w:eastAsia="標楷體" w:hAnsi="標楷體" w:cs="標楷體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136CECC7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po-Ⅳ-1 </w:t>
            </w:r>
            <w:r w:rsidRPr="00C17DC7">
              <w:rPr>
                <w:rFonts w:ascii="標楷體" w:eastAsia="標楷體" w:hAnsi="標楷體" w:cs="標楷體"/>
              </w:rPr>
              <w:t>能從學習活動、日常經驗及科技運用、自然環境、書刊及網路媒體中，進行各種有計畫的觀察，進而能察覺問題。</w:t>
            </w:r>
          </w:p>
          <w:p w14:paraId="54C4412B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pe-Ⅳ-2 </w:t>
            </w:r>
            <w:r w:rsidRPr="00C17DC7">
              <w:rPr>
                <w:rFonts w:ascii="標楷體" w:eastAsia="標楷體" w:hAnsi="標楷體" w:cs="標楷體"/>
              </w:rPr>
              <w:t>能正確安全操作適合學習階段的</w:t>
            </w:r>
            <w:r w:rsidRPr="00C17DC7">
              <w:rPr>
                <w:rFonts w:ascii="標楷體" w:eastAsia="標楷體" w:hAnsi="標楷體" w:cs="標楷體"/>
              </w:rPr>
              <w:lastRenderedPageBreak/>
              <w:t>物品、器材儀器、科技設備及資源。能進行客觀的質性觀察或數值量測並詳實記錄。</w:t>
            </w:r>
          </w:p>
          <w:p w14:paraId="0804F547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ai-Ⅳ-1 </w:t>
            </w:r>
            <w:r>
              <w:rPr>
                <w:rFonts w:ascii="標楷體" w:eastAsia="標楷體" w:hAnsi="標楷體" w:cs="標楷體"/>
              </w:rPr>
              <w:t>動手實作解決問題或驗證自己想法，而獲得成就感。</w:t>
            </w:r>
          </w:p>
          <w:p w14:paraId="4142526D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ai-Ⅳ-2 </w:t>
            </w:r>
            <w:r>
              <w:rPr>
                <w:rFonts w:ascii="標楷體" w:eastAsia="標楷體" w:hAnsi="標楷體" w:cs="標楷體"/>
              </w:rPr>
              <w:t>透過與同儕的討論，分享科學發現的樂趣。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860EAD4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Ka-Ⅳ-3 </w:t>
            </w:r>
            <w:r>
              <w:rPr>
                <w:rFonts w:ascii="標楷體" w:eastAsia="標楷體" w:hAnsi="標楷體" w:cs="標楷體"/>
              </w:rPr>
              <w:t>介質的種類、狀態、密度及溫度等因素會影響聲音傳播的速率。</w:t>
            </w:r>
          </w:p>
          <w:p w14:paraId="291D8894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Ka-Ⅳ-4 </w:t>
            </w:r>
            <w:r>
              <w:rPr>
                <w:rFonts w:ascii="標楷體" w:eastAsia="標楷體" w:hAnsi="標楷體" w:cs="標楷體"/>
              </w:rPr>
              <w:t>聲波會反射，可以做為測量、傳播等用途。</w:t>
            </w:r>
          </w:p>
          <w:p w14:paraId="6D0D6D21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Ka-Ⅳ-5 </w:t>
            </w:r>
            <w:r>
              <w:rPr>
                <w:rFonts w:ascii="標楷體" w:eastAsia="標楷體" w:hAnsi="標楷體" w:cs="標楷體"/>
              </w:rPr>
              <w:t>耳朵可以分辨不同的聲音，例如：大小、高低和音色，但人耳聽不到超聲波。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7208340" w14:textId="77777777" w:rsidR="00272A4C" w:rsidRPr="00723BB6" w:rsidRDefault="00272A4C" w:rsidP="00E73E15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7557F641" w14:textId="77777777" w:rsidR="00272A4C" w:rsidRPr="00723BB6" w:rsidRDefault="00272A4C" w:rsidP="00E73E15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第三章波動與聲音</w:t>
            </w:r>
          </w:p>
          <w:p w14:paraId="4A8F0ACE" w14:textId="77777777" w:rsidR="00272A4C" w:rsidRPr="00723BB6" w:rsidRDefault="00272A4C" w:rsidP="00E73E15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3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2</w:t>
            </w:r>
            <w:r w:rsidRPr="00723BB6">
              <w:rPr>
                <w:rFonts w:ascii="標楷體" w:eastAsia="標楷體" w:hAnsi="標楷體" w:cs="標楷體"/>
              </w:rPr>
              <w:t>聲波的產生與傳播、</w:t>
            </w:r>
            <w:r w:rsidRPr="00723BB6">
              <w:rPr>
                <w:rFonts w:ascii="標楷體" w:eastAsia="標楷體" w:hAnsi="標楷體" w:cs="標楷體"/>
              </w:rPr>
              <w:t>3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3</w:t>
            </w:r>
            <w:r w:rsidRPr="00723BB6">
              <w:rPr>
                <w:rFonts w:ascii="標楷體" w:eastAsia="標楷體" w:hAnsi="標楷體" w:cs="標楷體"/>
              </w:rPr>
              <w:t>聲波的反射與超聲波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C9E6FF4" w14:textId="77777777" w:rsidR="00272A4C" w:rsidRPr="00723BB6" w:rsidRDefault="00272A4C" w:rsidP="00E73E15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723BB6">
              <w:rPr>
                <w:rFonts w:ascii="標楷體" w:eastAsia="標楷體" w:hAnsi="標楷體" w:cs="標楷體"/>
              </w:rPr>
              <w:t>口頭評量</w:t>
            </w:r>
          </w:p>
          <w:p w14:paraId="1539CBCB" w14:textId="77777777" w:rsidR="00272A4C" w:rsidRPr="00723BB6" w:rsidRDefault="00272A4C" w:rsidP="00E73E15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723BB6">
              <w:rPr>
                <w:rFonts w:ascii="標楷體" w:eastAsia="標楷體" w:hAnsi="標楷體" w:cs="標楷體"/>
              </w:rPr>
              <w:t>紙筆評量</w:t>
            </w:r>
          </w:p>
          <w:p w14:paraId="654BF0CD" w14:textId="77777777" w:rsidR="00272A4C" w:rsidRPr="00723BB6" w:rsidRDefault="00272A4C" w:rsidP="00E73E15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723BB6">
              <w:rPr>
                <w:rFonts w:ascii="標楷體" w:eastAsia="標楷體" w:hAnsi="標楷體" w:cs="標楷體"/>
              </w:rPr>
              <w:t>實作評量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2D61E24F" w14:textId="77777777" w:rsidR="00272A4C" w:rsidRPr="00A4322F" w:rsidRDefault="00272A4C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7AE827EB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1D2DCD00" w14:textId="77777777" w:rsidR="00272A4C" w:rsidRPr="00723BB6" w:rsidRDefault="00272A4C" w:rsidP="002A00B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  <w:p w14:paraId="011E4DC0" w14:textId="77777777" w:rsidR="00272A4C" w:rsidRPr="00E73E15" w:rsidRDefault="00272A4C" w:rsidP="002A00B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10/27-10/31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02995C93" w14:textId="77777777" w:rsidR="00272A4C" w:rsidRPr="00723BB6" w:rsidRDefault="00272A4C" w:rsidP="002A00B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第三章波動與聲音</w:t>
            </w:r>
          </w:p>
          <w:p w14:paraId="5081321E" w14:textId="77777777" w:rsidR="00272A4C" w:rsidRPr="00723BB6" w:rsidRDefault="00272A4C" w:rsidP="002A00B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3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3</w:t>
            </w:r>
            <w:r w:rsidRPr="00723BB6">
              <w:rPr>
                <w:rFonts w:ascii="標楷體" w:eastAsia="標楷體" w:hAnsi="標楷體" w:cs="標楷體"/>
              </w:rPr>
              <w:t>聲波的反射與超聲波</w:t>
            </w:r>
            <w:r>
              <w:rPr>
                <w:rFonts w:ascii="標楷體" w:eastAsia="標楷體" w:hAnsi="標楷體" w:cs="標楷體"/>
              </w:rPr>
              <w:t>、</w:t>
            </w:r>
            <w:r w:rsidRPr="00723BB6">
              <w:rPr>
                <w:rFonts w:ascii="標楷體" w:eastAsia="標楷體" w:hAnsi="標楷體" w:cs="標楷體"/>
              </w:rPr>
              <w:t>3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4</w:t>
            </w:r>
            <w:r w:rsidRPr="00723BB6">
              <w:rPr>
                <w:rFonts w:ascii="標楷體" w:eastAsia="標楷體" w:hAnsi="標楷體" w:cs="標楷體"/>
              </w:rPr>
              <w:t>多變的聲音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76C8F84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tc-Ⅳ-1 </w:t>
            </w:r>
            <w:r>
              <w:rPr>
                <w:rFonts w:ascii="標楷體" w:eastAsia="標楷體" w:hAnsi="標楷體" w:cs="標楷體"/>
              </w:rPr>
              <w:t>能依據已知的自然科學知識與概念，對自己蒐集與分類的科學數據，抱持合理的懷疑態度，並對他人的資訊或報告，提出自己的看法或解釋。</w:t>
            </w:r>
          </w:p>
          <w:p w14:paraId="6ACA6150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tr-Ⅳ-1 </w:t>
            </w:r>
            <w:r>
              <w:rPr>
                <w:rFonts w:ascii="標楷體" w:eastAsia="標楷體" w:hAnsi="標楷體" w:cs="標楷體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71043A43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po-Ⅳ-1 </w:t>
            </w:r>
            <w:r w:rsidRPr="00C17DC7">
              <w:rPr>
                <w:rFonts w:ascii="標楷體" w:eastAsia="標楷體" w:hAnsi="標楷體" w:cs="標楷體"/>
              </w:rPr>
              <w:t>能從學習活動、日常經驗及科技運用、自然環境、書刊及網路媒體中，進行各種有計畫的觀察，進而能察覺問題。</w:t>
            </w:r>
          </w:p>
          <w:p w14:paraId="4A3C1473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pe-Ⅳ-2 </w:t>
            </w:r>
            <w:r w:rsidRPr="00C17DC7">
              <w:rPr>
                <w:rFonts w:ascii="標楷體" w:eastAsia="標楷體" w:hAnsi="標楷體" w:cs="標楷體"/>
              </w:rPr>
              <w:t>能正確安全操作適合學習階段的物品、器材儀器、科技設備及資源。能進行客觀的質性觀察或數值量</w:t>
            </w:r>
            <w:r w:rsidRPr="00C17DC7">
              <w:rPr>
                <w:rFonts w:ascii="標楷體" w:eastAsia="標楷體" w:hAnsi="標楷體" w:cs="標楷體"/>
              </w:rPr>
              <w:lastRenderedPageBreak/>
              <w:t>測並詳實記錄。</w:t>
            </w:r>
          </w:p>
          <w:p w14:paraId="7DE96035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ai-Ⅳ-1 </w:t>
            </w:r>
            <w:r>
              <w:rPr>
                <w:rFonts w:ascii="標楷體" w:eastAsia="標楷體" w:hAnsi="標楷體" w:cs="標楷體"/>
              </w:rPr>
              <w:t>動手實作解決問題或驗證自己想法，而獲得成就感。</w:t>
            </w:r>
          </w:p>
          <w:p w14:paraId="7D1CC8B0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ai-Ⅳ-2 </w:t>
            </w:r>
            <w:r>
              <w:rPr>
                <w:rFonts w:ascii="標楷體" w:eastAsia="標楷體" w:hAnsi="標楷體" w:cs="標楷體"/>
              </w:rPr>
              <w:t>透過與同儕的討論，分享科學發現的樂趣。</w:t>
            </w:r>
          </w:p>
          <w:p w14:paraId="544BF675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ah-Ⅳ-2 </w:t>
            </w:r>
            <w:r>
              <w:rPr>
                <w:rFonts w:ascii="標楷體" w:eastAsia="標楷體" w:hAnsi="標楷體" w:cs="標楷體"/>
              </w:rPr>
              <w:t>應用所學到的科學知識與科學探究方法，幫助自己做出最佳的決定。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13ABD5A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Ka-Ⅳ-3 </w:t>
            </w:r>
            <w:r>
              <w:rPr>
                <w:rFonts w:ascii="標楷體" w:eastAsia="標楷體" w:hAnsi="標楷體" w:cs="標楷體"/>
              </w:rPr>
              <w:t>介質的種類、狀態、密度及溫度等因素會影響聲音傳播的速率。</w:t>
            </w:r>
          </w:p>
          <w:p w14:paraId="457EC6D0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Ka-Ⅳ-4 </w:t>
            </w:r>
            <w:r>
              <w:rPr>
                <w:rFonts w:ascii="標楷體" w:eastAsia="標楷體" w:hAnsi="標楷體" w:cs="標楷體"/>
              </w:rPr>
              <w:t>聲波會反射，可以做為測量、傳播等用途。</w:t>
            </w:r>
          </w:p>
          <w:p w14:paraId="2B9DFE58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Ka-Ⅳ-5 </w:t>
            </w:r>
            <w:r>
              <w:rPr>
                <w:rFonts w:ascii="標楷體" w:eastAsia="標楷體" w:hAnsi="標楷體" w:cs="標楷體"/>
              </w:rPr>
              <w:t>耳朵可以分辨不同的聲音，例如：大</w:t>
            </w:r>
            <w:r>
              <w:rPr>
                <w:rFonts w:ascii="標楷體" w:eastAsia="標楷體" w:hAnsi="標楷體" w:cs="標楷體"/>
              </w:rPr>
              <w:lastRenderedPageBreak/>
              <w:t>小、高低和音色，但人耳聽不到超聲波。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73340AC" w14:textId="77777777" w:rsidR="00272A4C" w:rsidRPr="00723BB6" w:rsidRDefault="00272A4C" w:rsidP="002A00B7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444E3FF" w14:textId="77777777" w:rsidR="00272A4C" w:rsidRPr="00723BB6" w:rsidRDefault="00272A4C" w:rsidP="002A00B7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第三章波動與聲音</w:t>
            </w:r>
          </w:p>
          <w:p w14:paraId="51EB7B7D" w14:textId="77777777" w:rsidR="00272A4C" w:rsidRPr="00723BB6" w:rsidRDefault="00272A4C" w:rsidP="002A00B7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3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3</w:t>
            </w:r>
            <w:r w:rsidRPr="00723BB6">
              <w:rPr>
                <w:rFonts w:ascii="標楷體" w:eastAsia="標楷體" w:hAnsi="標楷體" w:cs="標楷體"/>
              </w:rPr>
              <w:t>聲波的反射與超聲波</w:t>
            </w:r>
            <w:r>
              <w:rPr>
                <w:rFonts w:ascii="標楷體" w:eastAsia="標楷體" w:hAnsi="標楷體" w:cs="標楷體"/>
              </w:rPr>
              <w:t>、</w:t>
            </w:r>
            <w:r w:rsidRPr="00723BB6">
              <w:rPr>
                <w:rFonts w:ascii="標楷體" w:eastAsia="標楷體" w:hAnsi="標楷體" w:cs="標楷體"/>
              </w:rPr>
              <w:t>3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4</w:t>
            </w:r>
            <w:r w:rsidRPr="00723BB6">
              <w:rPr>
                <w:rFonts w:ascii="標楷體" w:eastAsia="標楷體" w:hAnsi="標楷體" w:cs="標楷體"/>
              </w:rPr>
              <w:t>多變的聲音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1ED39AF" w14:textId="77777777" w:rsidR="00272A4C" w:rsidRPr="00723BB6" w:rsidRDefault="00272A4C" w:rsidP="002A00B7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723BB6">
              <w:rPr>
                <w:rFonts w:ascii="標楷體" w:eastAsia="標楷體" w:hAnsi="標楷體" w:cs="標楷體"/>
              </w:rPr>
              <w:t>口頭評量</w:t>
            </w:r>
          </w:p>
          <w:p w14:paraId="14CACF29" w14:textId="77777777" w:rsidR="00272A4C" w:rsidRPr="00723BB6" w:rsidRDefault="00272A4C" w:rsidP="002A00B7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723BB6">
              <w:rPr>
                <w:rFonts w:ascii="標楷體" w:eastAsia="標楷體" w:hAnsi="標楷體" w:cs="標楷體"/>
              </w:rPr>
              <w:t>實作評量</w:t>
            </w:r>
          </w:p>
          <w:p w14:paraId="437A108A" w14:textId="77777777" w:rsidR="00272A4C" w:rsidRPr="00723BB6" w:rsidRDefault="00272A4C" w:rsidP="002A00B7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723BB6">
              <w:rPr>
                <w:rFonts w:ascii="標楷體" w:eastAsia="標楷體" w:hAnsi="標楷體" w:cs="標楷體"/>
              </w:rPr>
              <w:t>紙筆評量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3CD96443" w14:textId="77777777" w:rsidR="00272A4C" w:rsidRPr="00A4322F" w:rsidRDefault="00272A4C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12CF0B4E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37504A73" w14:textId="77777777" w:rsidR="00272A4C" w:rsidRPr="00723BB6" w:rsidRDefault="00272A4C" w:rsidP="006461E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</w:t>
            </w:r>
          </w:p>
          <w:p w14:paraId="1E44DCCB" w14:textId="77777777" w:rsidR="00272A4C" w:rsidRPr="00E73E15" w:rsidRDefault="00272A4C" w:rsidP="006461E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11/03-11/07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52D7285E" w14:textId="77777777" w:rsidR="00272A4C" w:rsidRPr="00723BB6" w:rsidRDefault="00272A4C" w:rsidP="006461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第四章光</w:t>
            </w:r>
          </w:p>
          <w:p w14:paraId="23348913" w14:textId="77777777" w:rsidR="00272A4C" w:rsidRPr="00723BB6" w:rsidRDefault="00272A4C" w:rsidP="006461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4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1</w:t>
            </w:r>
            <w:r w:rsidRPr="00723BB6">
              <w:rPr>
                <w:rFonts w:ascii="標楷體" w:eastAsia="標楷體" w:hAnsi="標楷體" w:cs="標楷體"/>
              </w:rPr>
              <w:t>光的傳播與光速、</w:t>
            </w:r>
            <w:r w:rsidRPr="00723BB6">
              <w:rPr>
                <w:rFonts w:ascii="標楷體" w:eastAsia="標楷體" w:hAnsi="標楷體" w:cs="標楷體"/>
              </w:rPr>
              <w:t>4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2</w:t>
            </w:r>
            <w:r w:rsidRPr="00723BB6">
              <w:rPr>
                <w:rFonts w:ascii="標楷體" w:eastAsia="標楷體" w:hAnsi="標楷體" w:cs="標楷體"/>
              </w:rPr>
              <w:t>光的反射與面鏡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17B5919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tc-Ⅳ-1 </w:t>
            </w:r>
            <w:r>
              <w:rPr>
                <w:rFonts w:ascii="標楷體" w:eastAsia="標楷體" w:hAnsi="標楷體" w:cs="標楷體"/>
              </w:rPr>
              <w:t>能依據已知的自然科學知識與概念，對自己蒐集與分類的科學數據，抱持合理的懷疑態度，並對他人的資訊或報告，提出自己的看法或解</w:t>
            </w:r>
            <w:r>
              <w:rPr>
                <w:rFonts w:ascii="標楷體" w:eastAsia="標楷體" w:hAnsi="標楷體" w:cs="標楷體"/>
              </w:rPr>
              <w:lastRenderedPageBreak/>
              <w:t>釋。</w:t>
            </w:r>
          </w:p>
          <w:p w14:paraId="6415DA96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tr-Ⅳ-1 </w:t>
            </w:r>
            <w:r>
              <w:rPr>
                <w:rFonts w:ascii="標楷體" w:eastAsia="標楷體" w:hAnsi="標楷體" w:cs="標楷體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356FA9C6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po-Ⅳ-1 </w:t>
            </w:r>
            <w:r w:rsidRPr="00C17DC7">
              <w:rPr>
                <w:rFonts w:ascii="標楷體" w:eastAsia="標楷體" w:hAnsi="標楷體" w:cs="標楷體"/>
              </w:rPr>
              <w:t>能從學習活動、日常經驗及科技運用、自然環境、書刊及網路媒體中，進行各種有計畫的觀察，進而能察覺問題。</w:t>
            </w:r>
          </w:p>
          <w:p w14:paraId="17D0DF62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pe-Ⅳ-2 </w:t>
            </w:r>
            <w:r w:rsidRPr="00C17DC7">
              <w:rPr>
                <w:rFonts w:ascii="標楷體" w:eastAsia="標楷體" w:hAnsi="標楷體" w:cs="標楷體"/>
              </w:rPr>
              <w:t>能正確安全操作適合學習階段的物品、器材儀器、科技設備及資源。能進行客觀的質性</w:t>
            </w:r>
            <w:r w:rsidRPr="00C17DC7">
              <w:rPr>
                <w:rFonts w:ascii="標楷體" w:eastAsia="標楷體" w:hAnsi="標楷體" w:cs="標楷體"/>
              </w:rPr>
              <w:lastRenderedPageBreak/>
              <w:t>觀察或數值量測並詳實記錄。</w:t>
            </w:r>
          </w:p>
          <w:p w14:paraId="43166CE5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ai-Ⅳ-1 </w:t>
            </w:r>
            <w:r>
              <w:rPr>
                <w:rFonts w:ascii="標楷體" w:eastAsia="標楷體" w:hAnsi="標楷體" w:cs="標楷體"/>
              </w:rPr>
              <w:t>動手實作解決問題或驗證自己想法，而獲得成就感。</w:t>
            </w:r>
          </w:p>
          <w:p w14:paraId="4E5C732B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ai-Ⅳ-2 </w:t>
            </w:r>
            <w:r>
              <w:rPr>
                <w:rFonts w:ascii="標楷體" w:eastAsia="標楷體" w:hAnsi="標楷體" w:cs="標楷體"/>
              </w:rPr>
              <w:t>透過與同儕的討論，分享科學發現的樂趣。</w:t>
            </w:r>
          </w:p>
          <w:p w14:paraId="4BBB1AA0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ai-Ⅳ-3 </w:t>
            </w:r>
            <w:r>
              <w:rPr>
                <w:rFonts w:ascii="標楷體" w:eastAsia="標楷體" w:hAnsi="標楷體" w:cs="標楷體"/>
              </w:rPr>
              <w:t>透過所學到的科學知識和科學探索的各種方法，解釋自然現象發生的原因，建立科學學習的自信心。</w:t>
            </w:r>
          </w:p>
          <w:p w14:paraId="63F95C71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an-Ⅳ-2 </w:t>
            </w:r>
            <w:r>
              <w:rPr>
                <w:rFonts w:ascii="標楷體" w:eastAsia="標楷體" w:hAnsi="標楷體" w:cs="標楷體"/>
              </w:rPr>
              <w:t>分辨科學知識的確定性和</w:t>
            </w:r>
            <w:r w:rsidRPr="00723BB6">
              <w:rPr>
                <w:rFonts w:ascii="標楷體" w:eastAsia="標楷體" w:hAnsi="標楷體" w:cs="標楷體"/>
              </w:rPr>
              <w:t>持久性，會因科學研究的時空背景不同而有所變化。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05C3F9A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Ka-Ⅳ-5 </w:t>
            </w:r>
            <w:r>
              <w:rPr>
                <w:rFonts w:ascii="標楷體" w:eastAsia="標楷體" w:hAnsi="標楷體" w:cs="標楷體"/>
              </w:rPr>
              <w:t>耳朵可以分辨不同的聲音，</w:t>
            </w:r>
            <w:r w:rsidRPr="00723BB6">
              <w:rPr>
                <w:rFonts w:ascii="標楷體" w:eastAsia="標楷體" w:hAnsi="標楷體" w:cs="標楷體"/>
              </w:rPr>
              <w:t>例如：大小、高低和音色，但人耳聽不到超聲波。</w:t>
            </w:r>
          </w:p>
          <w:p w14:paraId="1E00EE02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Ka-Ⅳ-6 </w:t>
            </w:r>
            <w:r>
              <w:rPr>
                <w:rFonts w:ascii="標楷體" w:eastAsia="標楷體" w:hAnsi="標楷體" w:cs="標楷體"/>
              </w:rPr>
              <w:t>由針孔成像、影子實驗驗證與說明光的直進性。</w:t>
            </w:r>
          </w:p>
          <w:p w14:paraId="24B78E55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Ka-Ⅳ-7 </w:t>
            </w:r>
            <w:r>
              <w:rPr>
                <w:rFonts w:ascii="標楷體" w:eastAsia="標楷體" w:hAnsi="標楷體" w:cs="標楷體"/>
              </w:rPr>
              <w:t>光速的</w:t>
            </w:r>
            <w:r w:rsidRPr="00723BB6">
              <w:rPr>
                <w:rFonts w:ascii="標楷體" w:eastAsia="標楷體" w:hAnsi="標楷體" w:cs="標楷體"/>
              </w:rPr>
              <w:lastRenderedPageBreak/>
              <w:t>大小和影響光速的因素。</w:t>
            </w:r>
          </w:p>
          <w:p w14:paraId="30DC10EC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Me-Ⅳ-7 </w:t>
            </w:r>
            <w:r w:rsidRPr="00723BB6">
              <w:rPr>
                <w:rFonts w:ascii="標楷體" w:eastAsia="標楷體" w:hAnsi="標楷體" w:cs="標楷體"/>
              </w:rPr>
              <w:t>對聲音的特性做深入的研究可以幫助我們更確實防範噪音的汙染。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581F080" w14:textId="77777777" w:rsidR="00272A4C" w:rsidRPr="00723BB6" w:rsidRDefault="00272A4C" w:rsidP="006461E9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4F40BE8" w14:textId="77777777" w:rsidR="00272A4C" w:rsidRPr="00723BB6" w:rsidRDefault="00272A4C" w:rsidP="006461E9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第四章光</w:t>
            </w:r>
          </w:p>
          <w:p w14:paraId="01799FF9" w14:textId="77777777" w:rsidR="00272A4C" w:rsidRPr="00723BB6" w:rsidRDefault="00272A4C" w:rsidP="006461E9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4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1</w:t>
            </w:r>
            <w:r w:rsidRPr="00723BB6">
              <w:rPr>
                <w:rFonts w:ascii="標楷體" w:eastAsia="標楷體" w:hAnsi="標楷體" w:cs="標楷體"/>
              </w:rPr>
              <w:t>光的傳播與光速、</w:t>
            </w:r>
            <w:r w:rsidRPr="00723BB6">
              <w:rPr>
                <w:rFonts w:ascii="標楷體" w:eastAsia="標楷體" w:hAnsi="標楷體" w:cs="標楷體"/>
              </w:rPr>
              <w:t>4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2</w:t>
            </w:r>
            <w:r w:rsidRPr="00723BB6">
              <w:rPr>
                <w:rFonts w:ascii="標楷體" w:eastAsia="標楷體" w:hAnsi="標楷體" w:cs="標楷體"/>
              </w:rPr>
              <w:t>光的反射與面鏡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1FABB05" w14:textId="77777777" w:rsidR="00272A4C" w:rsidRPr="00723BB6" w:rsidRDefault="00272A4C" w:rsidP="006461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723BB6">
              <w:rPr>
                <w:rFonts w:ascii="標楷體" w:eastAsia="標楷體" w:hAnsi="標楷體" w:cs="標楷體"/>
              </w:rPr>
              <w:t>口頭評量</w:t>
            </w:r>
          </w:p>
          <w:p w14:paraId="7AE5850F" w14:textId="77777777" w:rsidR="00272A4C" w:rsidRPr="00723BB6" w:rsidRDefault="00272A4C" w:rsidP="006461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723BB6">
              <w:rPr>
                <w:rFonts w:ascii="標楷體" w:eastAsia="標楷體" w:hAnsi="標楷體" w:cs="標楷體"/>
              </w:rPr>
              <w:t>紙筆評量</w:t>
            </w:r>
          </w:p>
          <w:p w14:paraId="522E7869" w14:textId="77777777" w:rsidR="00272A4C" w:rsidRPr="00723BB6" w:rsidRDefault="00272A4C" w:rsidP="006461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723BB6">
              <w:rPr>
                <w:rFonts w:ascii="標楷體" w:eastAsia="標楷體" w:hAnsi="標楷體" w:cs="標楷體"/>
              </w:rPr>
              <w:t>實作評量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5BCE4236" w14:textId="77777777" w:rsidR="00272A4C" w:rsidRPr="00A4322F" w:rsidRDefault="00272A4C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7158E2D3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2BF16237" w14:textId="77777777" w:rsidR="00272A4C" w:rsidRPr="00723BB6" w:rsidRDefault="00272A4C" w:rsidP="006E314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十一</w:t>
            </w:r>
          </w:p>
          <w:p w14:paraId="66519844" w14:textId="77777777" w:rsidR="00272A4C" w:rsidRPr="00E73E15" w:rsidRDefault="00272A4C" w:rsidP="006E314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11/10-11/14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634B630F" w14:textId="77777777" w:rsidR="00272A4C" w:rsidRPr="00723BB6" w:rsidRDefault="00272A4C" w:rsidP="006E314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第四章光</w:t>
            </w:r>
          </w:p>
          <w:p w14:paraId="5E24280A" w14:textId="77777777" w:rsidR="00272A4C" w:rsidRPr="00723BB6" w:rsidRDefault="00272A4C" w:rsidP="006E314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4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2</w:t>
            </w:r>
            <w:r w:rsidRPr="00723BB6">
              <w:rPr>
                <w:rFonts w:ascii="標楷體" w:eastAsia="標楷體" w:hAnsi="標楷體" w:cs="標楷體"/>
              </w:rPr>
              <w:t>光的反射與面鏡、</w:t>
            </w:r>
            <w:r w:rsidRPr="00723BB6">
              <w:rPr>
                <w:rFonts w:ascii="標楷體" w:eastAsia="標楷體" w:hAnsi="標楷體" w:cs="標楷體"/>
              </w:rPr>
              <w:t>4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3</w:t>
            </w:r>
            <w:r w:rsidRPr="00723BB6">
              <w:rPr>
                <w:rFonts w:ascii="標楷體" w:eastAsia="標楷體" w:hAnsi="標楷體" w:cs="標楷體"/>
              </w:rPr>
              <w:t>光的折射與透鏡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2C20EF8F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tc-Ⅳ-1 </w:t>
            </w:r>
            <w:r>
              <w:rPr>
                <w:rFonts w:ascii="標楷體" w:eastAsia="標楷體" w:hAnsi="標楷體" w:cs="標楷體"/>
              </w:rPr>
              <w:t>能依據已知的自然科學知識與概念，對自己蒐集與分類的科學數據，抱持合理的懷疑態度，並對他人的資訊或報告，提出自己的看法或解釋。</w:t>
            </w:r>
          </w:p>
          <w:p w14:paraId="06931852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tr-Ⅳ-1 </w:t>
            </w:r>
            <w:r>
              <w:rPr>
                <w:rFonts w:ascii="標楷體" w:eastAsia="標楷體" w:hAnsi="標楷體" w:cs="標楷體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5418AD52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po-Ⅳ-1 </w:t>
            </w:r>
            <w:r w:rsidRPr="00C17DC7">
              <w:rPr>
                <w:rFonts w:ascii="標楷體" w:eastAsia="標楷體" w:hAnsi="標楷體" w:cs="標楷體"/>
              </w:rPr>
              <w:t>能從學習活動、日常經驗及科技運用、自然環境、書刊及網</w:t>
            </w:r>
            <w:r w:rsidRPr="00C17DC7">
              <w:rPr>
                <w:rFonts w:ascii="標楷體" w:eastAsia="標楷體" w:hAnsi="標楷體" w:cs="標楷體"/>
              </w:rPr>
              <w:lastRenderedPageBreak/>
              <w:t>路媒體中，進行各種有計畫的觀察，進而能察覺問題。</w:t>
            </w:r>
          </w:p>
          <w:p w14:paraId="51BE1115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pe-Ⅳ-2 </w:t>
            </w:r>
            <w:r w:rsidRPr="00C17DC7">
              <w:rPr>
                <w:rFonts w:ascii="標楷體" w:eastAsia="標楷體" w:hAnsi="標楷體" w:cs="標楷體"/>
              </w:rPr>
              <w:t>能正確安全操作適合學習階段的物品、器材儀器、科技設備及資源。能進行客觀的質性觀察或數值量測並詳實記錄。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3A23ADC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Ka-Ⅳ-8 </w:t>
            </w:r>
            <w:r w:rsidRPr="00723BB6">
              <w:rPr>
                <w:rFonts w:ascii="標楷體" w:eastAsia="標楷體" w:hAnsi="標楷體" w:cs="標楷體"/>
              </w:rPr>
              <w:t>透過實驗探討光的反射與折射規律。</w:t>
            </w:r>
          </w:p>
          <w:p w14:paraId="01B8B070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Ka-Ⅳ-8 </w:t>
            </w:r>
            <w:r w:rsidRPr="00723BB6">
              <w:rPr>
                <w:rFonts w:ascii="標楷體" w:eastAsia="標楷體" w:hAnsi="標楷體" w:cs="標楷體"/>
              </w:rPr>
              <w:t>透過實驗探討光的反射與折射規律。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5557A1A" w14:textId="77777777" w:rsidR="00272A4C" w:rsidRPr="00723BB6" w:rsidRDefault="00272A4C" w:rsidP="006E3140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B3A00E0" w14:textId="77777777" w:rsidR="00272A4C" w:rsidRPr="00723BB6" w:rsidRDefault="00272A4C" w:rsidP="006E3140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第四章光</w:t>
            </w:r>
          </w:p>
          <w:p w14:paraId="5B408284" w14:textId="77777777" w:rsidR="00272A4C" w:rsidRPr="00723BB6" w:rsidRDefault="00272A4C" w:rsidP="006E3140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4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2</w:t>
            </w:r>
            <w:r w:rsidRPr="00723BB6">
              <w:rPr>
                <w:rFonts w:ascii="標楷體" w:eastAsia="標楷體" w:hAnsi="標楷體" w:cs="標楷體"/>
              </w:rPr>
              <w:t>光的反射與面鏡、</w:t>
            </w:r>
            <w:r w:rsidRPr="00723BB6">
              <w:rPr>
                <w:rFonts w:ascii="標楷體" w:eastAsia="標楷體" w:hAnsi="標楷體" w:cs="標楷體"/>
              </w:rPr>
              <w:t>4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3</w:t>
            </w:r>
            <w:r w:rsidRPr="00723BB6">
              <w:rPr>
                <w:rFonts w:ascii="標楷體" w:eastAsia="標楷體" w:hAnsi="標楷體" w:cs="標楷體"/>
              </w:rPr>
              <w:t>光的折射與透鏡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4DBE66E" w14:textId="77777777" w:rsidR="00272A4C" w:rsidRPr="00723BB6" w:rsidRDefault="00272A4C" w:rsidP="006E3140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723BB6">
              <w:rPr>
                <w:rFonts w:ascii="標楷體" w:eastAsia="標楷體" w:hAnsi="標楷體" w:cs="標楷體"/>
              </w:rPr>
              <w:t>口頭評量</w:t>
            </w:r>
          </w:p>
          <w:p w14:paraId="1323FA0F" w14:textId="77777777" w:rsidR="00272A4C" w:rsidRPr="00723BB6" w:rsidRDefault="00272A4C" w:rsidP="006E3140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723BB6">
              <w:rPr>
                <w:rFonts w:ascii="標楷體" w:eastAsia="標楷體" w:hAnsi="標楷體" w:cs="標楷體"/>
              </w:rPr>
              <w:t>紙筆評量</w:t>
            </w:r>
          </w:p>
          <w:p w14:paraId="663CBABC" w14:textId="77777777" w:rsidR="00272A4C" w:rsidRPr="00723BB6" w:rsidRDefault="00272A4C" w:rsidP="006E3140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723BB6">
              <w:rPr>
                <w:rFonts w:ascii="標楷體" w:eastAsia="標楷體" w:hAnsi="標楷體" w:cs="標楷體"/>
              </w:rPr>
              <w:t>實作評量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42D49B5C" w14:textId="77777777" w:rsidR="00272A4C" w:rsidRPr="00A4322F" w:rsidRDefault="00272A4C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2D1FE65F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7A02A0A6" w14:textId="77777777" w:rsidR="00272A4C" w:rsidRPr="00723BB6" w:rsidRDefault="00272A4C" w:rsidP="007B20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  <w:p w14:paraId="51DA0500" w14:textId="77777777" w:rsidR="00272A4C" w:rsidRPr="00E73E15" w:rsidRDefault="00272A4C" w:rsidP="007B20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11/17-11/21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33FEC537" w14:textId="77777777" w:rsidR="00272A4C" w:rsidRPr="00723BB6" w:rsidRDefault="00272A4C" w:rsidP="007B20F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第四章光</w:t>
            </w:r>
          </w:p>
          <w:p w14:paraId="4FE09E41" w14:textId="77777777" w:rsidR="00272A4C" w:rsidRPr="00723BB6" w:rsidRDefault="00272A4C" w:rsidP="007B20F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4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3</w:t>
            </w:r>
            <w:r w:rsidRPr="00723BB6">
              <w:rPr>
                <w:rFonts w:ascii="標楷體" w:eastAsia="標楷體" w:hAnsi="標楷體" w:cs="標楷體"/>
              </w:rPr>
              <w:t>光的折射與透鏡、</w:t>
            </w:r>
            <w:r w:rsidRPr="00723BB6">
              <w:rPr>
                <w:rFonts w:ascii="標楷體" w:eastAsia="標楷體" w:hAnsi="標楷體" w:cs="標楷體"/>
              </w:rPr>
              <w:t>4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4</w:t>
            </w:r>
            <w:r w:rsidRPr="00723BB6">
              <w:rPr>
                <w:rFonts w:ascii="標楷體" w:eastAsia="標楷體" w:hAnsi="標楷體" w:cs="標楷體"/>
              </w:rPr>
              <w:t>光學儀器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77240431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tr-Ⅳ-1 </w:t>
            </w:r>
            <w:r>
              <w:rPr>
                <w:rFonts w:ascii="標楷體" w:eastAsia="標楷體" w:hAnsi="標楷體" w:cs="標楷體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3BC1D12C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po-Ⅳ-1 </w:t>
            </w:r>
            <w:r w:rsidRPr="00C17DC7">
              <w:rPr>
                <w:rFonts w:ascii="標楷體" w:eastAsia="標楷體" w:hAnsi="標楷體" w:cs="標楷體"/>
              </w:rPr>
              <w:t>能從學習活動、日常經驗及科技</w:t>
            </w:r>
            <w:r w:rsidRPr="00C17DC7">
              <w:rPr>
                <w:rFonts w:ascii="標楷體" w:eastAsia="標楷體" w:hAnsi="標楷體" w:cs="標楷體"/>
              </w:rPr>
              <w:lastRenderedPageBreak/>
              <w:t>運用、自然環境、書刊及網路媒體中，進行各種有計畫的觀察，進而能察覺問題。</w:t>
            </w:r>
          </w:p>
          <w:p w14:paraId="15826B1D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pe-Ⅳ-2 </w:t>
            </w:r>
            <w:r w:rsidRPr="00C17DC7">
              <w:rPr>
                <w:rFonts w:ascii="標楷體" w:eastAsia="標楷體" w:hAnsi="標楷體" w:cs="標楷體"/>
              </w:rPr>
              <w:t>能正確安全操作適合學習階段的物品、器材儀器、科技設備及資源。能進行客觀的質性觀察或數值量測並詳實記錄。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754011D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Ka-Ⅳ-8 </w:t>
            </w:r>
            <w:r w:rsidRPr="00723BB6">
              <w:rPr>
                <w:rFonts w:ascii="標楷體" w:eastAsia="標楷體" w:hAnsi="標楷體" w:cs="標楷體"/>
              </w:rPr>
              <w:t>透過實驗探討光的反射與折射規律。</w:t>
            </w:r>
          </w:p>
          <w:p w14:paraId="7CBB9D9B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Ka-Ⅳ-9 </w:t>
            </w:r>
            <w:r>
              <w:rPr>
                <w:rFonts w:ascii="標楷體" w:eastAsia="標楷體" w:hAnsi="標楷體" w:cs="標楷體"/>
              </w:rPr>
              <w:t>生活中有許多</w:t>
            </w:r>
            <w:r w:rsidRPr="00723BB6">
              <w:rPr>
                <w:rFonts w:ascii="標楷體" w:eastAsia="標楷體" w:hAnsi="標楷體" w:cs="標楷體"/>
              </w:rPr>
              <w:t>運用光學原理的實例或儀器，例如：透鏡、面鏡、眼睛、眼鏡及顯微鏡等。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49A4EFA" w14:textId="77777777" w:rsidR="00272A4C" w:rsidRPr="00723BB6" w:rsidRDefault="00272A4C" w:rsidP="007B20F0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ED49679" w14:textId="77777777" w:rsidR="00272A4C" w:rsidRPr="00723BB6" w:rsidRDefault="00272A4C" w:rsidP="007B20F0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第四章光</w:t>
            </w:r>
          </w:p>
          <w:p w14:paraId="6C9D8F00" w14:textId="77777777" w:rsidR="00272A4C" w:rsidRPr="00723BB6" w:rsidRDefault="00272A4C" w:rsidP="007B20F0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4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3</w:t>
            </w:r>
            <w:r w:rsidRPr="00723BB6">
              <w:rPr>
                <w:rFonts w:ascii="標楷體" w:eastAsia="標楷體" w:hAnsi="標楷體" w:cs="標楷體"/>
              </w:rPr>
              <w:t>光的折射與透鏡、</w:t>
            </w:r>
            <w:r w:rsidRPr="00723BB6">
              <w:rPr>
                <w:rFonts w:ascii="標楷體" w:eastAsia="標楷體" w:hAnsi="標楷體" w:cs="標楷體"/>
              </w:rPr>
              <w:t>4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4</w:t>
            </w:r>
            <w:r w:rsidRPr="00723BB6">
              <w:rPr>
                <w:rFonts w:ascii="標楷體" w:eastAsia="標楷體" w:hAnsi="標楷體" w:cs="標楷體"/>
              </w:rPr>
              <w:t>光學儀器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383D454" w14:textId="77777777" w:rsidR="00272A4C" w:rsidRPr="00723BB6" w:rsidRDefault="00272A4C" w:rsidP="007B20F0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723BB6">
              <w:rPr>
                <w:rFonts w:ascii="標楷體" w:eastAsia="標楷體" w:hAnsi="標楷體" w:cs="標楷體"/>
              </w:rPr>
              <w:t>口頭評量</w:t>
            </w:r>
          </w:p>
          <w:p w14:paraId="237598EC" w14:textId="77777777" w:rsidR="00272A4C" w:rsidRPr="00723BB6" w:rsidRDefault="00272A4C" w:rsidP="007B20F0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723BB6">
              <w:rPr>
                <w:rFonts w:ascii="標楷體" w:eastAsia="標楷體" w:hAnsi="標楷體" w:cs="標楷體"/>
              </w:rPr>
              <w:t>紙筆評量</w:t>
            </w:r>
          </w:p>
          <w:p w14:paraId="717859B1" w14:textId="77777777" w:rsidR="00272A4C" w:rsidRPr="00723BB6" w:rsidRDefault="00272A4C" w:rsidP="007B20F0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723BB6">
              <w:rPr>
                <w:rFonts w:ascii="標楷體" w:eastAsia="標楷體" w:hAnsi="標楷體" w:cs="標楷體"/>
              </w:rPr>
              <w:t>實作評量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3115D1D7" w14:textId="77777777" w:rsidR="00272A4C" w:rsidRPr="00A4322F" w:rsidRDefault="00272A4C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3E371025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3BD58601" w14:textId="77777777" w:rsidR="00272A4C" w:rsidRPr="00723BB6" w:rsidRDefault="00272A4C" w:rsidP="001E62D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  <w:p w14:paraId="0982B6BF" w14:textId="77777777" w:rsidR="00272A4C" w:rsidRPr="00E73E15" w:rsidRDefault="00272A4C" w:rsidP="001E62D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11/24-11/28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76A983D1" w14:textId="77777777" w:rsidR="00272A4C" w:rsidRPr="00723BB6" w:rsidRDefault="00272A4C" w:rsidP="001E62D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第四章光</w:t>
            </w:r>
          </w:p>
          <w:p w14:paraId="6032DF3C" w14:textId="77777777" w:rsidR="00272A4C" w:rsidRPr="00723BB6" w:rsidRDefault="00272A4C" w:rsidP="001E62D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4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4</w:t>
            </w:r>
            <w:r w:rsidRPr="00723BB6">
              <w:rPr>
                <w:rFonts w:ascii="標楷體" w:eastAsia="標楷體" w:hAnsi="標楷體" w:cs="標楷體"/>
              </w:rPr>
              <w:t>光學儀器</w:t>
            </w:r>
            <w:r>
              <w:rPr>
                <w:rFonts w:ascii="標楷體" w:eastAsia="標楷體" w:hAnsi="標楷體" w:cs="標楷體"/>
              </w:rPr>
              <w:t>、</w:t>
            </w:r>
            <w:r w:rsidRPr="00723BB6">
              <w:rPr>
                <w:rFonts w:ascii="標楷體" w:eastAsia="標楷體" w:hAnsi="標楷體" w:cs="標楷體"/>
              </w:rPr>
              <w:t>4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5</w:t>
            </w:r>
            <w:r w:rsidRPr="00723BB6">
              <w:rPr>
                <w:rFonts w:ascii="標楷體" w:eastAsia="標楷體" w:hAnsi="標楷體" w:cs="標楷體"/>
              </w:rPr>
              <w:t>光與顏色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1AAAF9CF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pe-Ⅳ-2 </w:t>
            </w:r>
            <w:r w:rsidRPr="00C17DC7">
              <w:rPr>
                <w:rFonts w:ascii="標楷體" w:eastAsia="標楷體" w:hAnsi="標楷體" w:cs="標楷體"/>
              </w:rPr>
              <w:t>能正確安全操作適合學習階段的物品、器材儀器、科技設備及資源。能進行客觀的質性觀察或數值量測並詳實記錄。</w:t>
            </w:r>
          </w:p>
          <w:p w14:paraId="2C3E3B17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an-Ⅳ-1 </w:t>
            </w:r>
            <w:r>
              <w:rPr>
                <w:rFonts w:ascii="標楷體" w:eastAsia="標楷體" w:hAnsi="標楷體" w:cs="標楷體"/>
              </w:rPr>
              <w:t>察覺到科學的觀</w:t>
            </w:r>
            <w:r>
              <w:rPr>
                <w:rFonts w:ascii="標楷體" w:eastAsia="標楷體" w:hAnsi="標楷體" w:cs="標楷體"/>
              </w:rPr>
              <w:lastRenderedPageBreak/>
              <w:t>察、測量和方法是否具有正當性</w:t>
            </w:r>
            <w:r w:rsidRPr="00723BB6">
              <w:rPr>
                <w:rFonts w:ascii="標楷體" w:eastAsia="標楷體" w:hAnsi="標楷體" w:cs="標楷體"/>
              </w:rPr>
              <w:t>，是受到社會共同建構的標準所規範。</w:t>
            </w:r>
          </w:p>
          <w:p w14:paraId="6A6DA05E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ai-Ⅳ-3 </w:t>
            </w:r>
            <w:r>
              <w:rPr>
                <w:rFonts w:ascii="標楷體" w:eastAsia="標楷體" w:hAnsi="標楷體" w:cs="標楷體"/>
              </w:rPr>
              <w:t>透過所學到的科學知識和科學探索的各種方法，解釋自然現象發生的原因，建立科學學習的自信心。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AAE2D23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Ka-Ⅳ-9 </w:t>
            </w:r>
            <w:r>
              <w:rPr>
                <w:rFonts w:ascii="標楷體" w:eastAsia="標楷體" w:hAnsi="標楷體" w:cs="標楷體"/>
              </w:rPr>
              <w:t>生活中有許多</w:t>
            </w:r>
            <w:r w:rsidRPr="00723BB6">
              <w:rPr>
                <w:rFonts w:ascii="標楷體" w:eastAsia="標楷體" w:hAnsi="標楷體" w:cs="標楷體"/>
              </w:rPr>
              <w:t>運用光學原理的實例或儀器，例如：透鏡、面鏡、眼睛、眼鏡及顯微鏡等。</w:t>
            </w:r>
          </w:p>
          <w:p w14:paraId="57065C46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Ka-Ⅳ-10 </w:t>
            </w:r>
            <w:r>
              <w:rPr>
                <w:rFonts w:ascii="標楷體" w:eastAsia="標楷體" w:hAnsi="標楷體" w:cs="標楷體"/>
              </w:rPr>
              <w:t>陽光經過三稜鏡可以分散成各種色光。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A0ECAFD" w14:textId="77777777" w:rsidR="00272A4C" w:rsidRPr="00723BB6" w:rsidRDefault="00272A4C" w:rsidP="001E62D1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48E126C" w14:textId="77777777" w:rsidR="00272A4C" w:rsidRPr="00723BB6" w:rsidRDefault="00272A4C" w:rsidP="001E62D1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第四章光</w:t>
            </w:r>
          </w:p>
          <w:p w14:paraId="296569CA" w14:textId="77777777" w:rsidR="00272A4C" w:rsidRPr="00723BB6" w:rsidRDefault="00272A4C" w:rsidP="001E62D1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4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4</w:t>
            </w:r>
            <w:r w:rsidRPr="00723BB6">
              <w:rPr>
                <w:rFonts w:ascii="標楷體" w:eastAsia="標楷體" w:hAnsi="標楷體" w:cs="標楷體"/>
              </w:rPr>
              <w:t>光學儀器</w:t>
            </w:r>
            <w:r>
              <w:rPr>
                <w:rFonts w:ascii="標楷體" w:eastAsia="標楷體" w:hAnsi="標楷體" w:cs="標楷體"/>
              </w:rPr>
              <w:t>、</w:t>
            </w:r>
            <w:r w:rsidRPr="00723BB6">
              <w:rPr>
                <w:rFonts w:ascii="標楷體" w:eastAsia="標楷體" w:hAnsi="標楷體" w:cs="標楷體"/>
              </w:rPr>
              <w:t>4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5</w:t>
            </w:r>
            <w:r w:rsidRPr="00723BB6">
              <w:rPr>
                <w:rFonts w:ascii="標楷體" w:eastAsia="標楷體" w:hAnsi="標楷體" w:cs="標楷體"/>
              </w:rPr>
              <w:t>光與顏色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29838D5" w14:textId="77777777" w:rsidR="00272A4C" w:rsidRPr="00723BB6" w:rsidRDefault="00272A4C" w:rsidP="001E62D1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723BB6">
              <w:rPr>
                <w:rFonts w:ascii="標楷體" w:eastAsia="標楷體" w:hAnsi="標楷體" w:cs="標楷體"/>
              </w:rPr>
              <w:t>口頭評量</w:t>
            </w:r>
          </w:p>
          <w:p w14:paraId="14C9240A" w14:textId="77777777" w:rsidR="00272A4C" w:rsidRPr="00723BB6" w:rsidRDefault="00272A4C" w:rsidP="001E62D1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723BB6">
              <w:rPr>
                <w:rFonts w:ascii="標楷體" w:eastAsia="標楷體" w:hAnsi="標楷體" w:cs="標楷體"/>
              </w:rPr>
              <w:t>紙筆評量</w:t>
            </w:r>
          </w:p>
          <w:p w14:paraId="03785340" w14:textId="77777777" w:rsidR="00272A4C" w:rsidRPr="00723BB6" w:rsidRDefault="00272A4C" w:rsidP="001E62D1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723BB6">
              <w:rPr>
                <w:rFonts w:ascii="標楷體" w:eastAsia="標楷體" w:hAnsi="標楷體" w:cs="標楷體"/>
              </w:rPr>
              <w:t>實作評量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3A1E79E5" w14:textId="77777777" w:rsidR="00272A4C" w:rsidRPr="00A4322F" w:rsidRDefault="00272A4C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44D63552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61733FFE" w14:textId="77777777" w:rsidR="00272A4C" w:rsidRPr="00723BB6" w:rsidRDefault="00272A4C" w:rsidP="006C353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  <w:p w14:paraId="1D6AEA56" w14:textId="77777777" w:rsidR="00272A4C" w:rsidRPr="00E73E15" w:rsidRDefault="00272A4C" w:rsidP="006C353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12/01-12/05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29ACB0C6" w14:textId="77777777" w:rsidR="00272A4C" w:rsidRPr="00723BB6" w:rsidRDefault="00272A4C" w:rsidP="006C353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第五章溫度與熱</w:t>
            </w:r>
          </w:p>
          <w:p w14:paraId="61065300" w14:textId="77777777" w:rsidR="00272A4C" w:rsidRDefault="00272A4C" w:rsidP="006C353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5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1</w:t>
            </w:r>
            <w:r w:rsidRPr="00723BB6">
              <w:rPr>
                <w:rFonts w:ascii="標楷體" w:eastAsia="標楷體" w:hAnsi="標楷體" w:cs="標楷體"/>
              </w:rPr>
              <w:t>溫度與溫度計、</w:t>
            </w:r>
            <w:r w:rsidRPr="00723BB6">
              <w:rPr>
                <w:rFonts w:ascii="標楷體" w:eastAsia="標楷體" w:hAnsi="標楷體" w:cs="標楷體"/>
              </w:rPr>
              <w:t>5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2</w:t>
            </w:r>
            <w:r w:rsidRPr="00723BB6">
              <w:rPr>
                <w:rFonts w:ascii="標楷體" w:eastAsia="標楷體" w:hAnsi="標楷體" w:cs="標楷體"/>
              </w:rPr>
              <w:t>熱量與比熱</w:t>
            </w:r>
          </w:p>
          <w:p w14:paraId="4AAB143F" w14:textId="77777777" w:rsidR="00272A4C" w:rsidRPr="00723BB6" w:rsidRDefault="00272A4C" w:rsidP="006C353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【第</w:t>
            </w:r>
            <w:r>
              <w:rPr>
                <w:rFonts w:ascii="標楷體" w:eastAsia="標楷體" w:hAnsi="標楷體" w:cs="標楷體"/>
              </w:rPr>
              <w:t>二</w:t>
            </w:r>
            <w:r w:rsidRPr="00723BB6">
              <w:rPr>
                <w:rFonts w:ascii="標楷體" w:eastAsia="標楷體" w:hAnsi="標楷體" w:cs="標楷體"/>
              </w:rPr>
              <w:t>次評量週】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20348849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tr-Ⅳ-1 </w:t>
            </w:r>
            <w:r>
              <w:rPr>
                <w:rFonts w:ascii="標楷體" w:eastAsia="標楷體" w:hAnsi="標楷體" w:cs="標楷體"/>
              </w:rPr>
              <w:t>能將所習得的知識正確的連結到所觀察到</w:t>
            </w:r>
            <w:r w:rsidRPr="00723BB6">
              <w:rPr>
                <w:rFonts w:ascii="標楷體" w:eastAsia="標楷體" w:hAnsi="標楷體" w:cs="標楷體"/>
              </w:rPr>
              <w:t>的自然現象及實驗數據，並推論出其中的關聯，進而運用習得的知識來解釋自己論點的正確性。</w:t>
            </w:r>
          </w:p>
          <w:p w14:paraId="1A5D125E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pe-Ⅳ-1 </w:t>
            </w:r>
            <w:r>
              <w:rPr>
                <w:rFonts w:ascii="標楷體" w:eastAsia="標楷體" w:hAnsi="標楷體" w:cs="標楷體"/>
              </w:rPr>
              <w:t>能辨明多個自變</w:t>
            </w:r>
            <w:r>
              <w:rPr>
                <w:rFonts w:ascii="標楷體" w:eastAsia="標楷體" w:hAnsi="標楷體" w:cs="標楷體"/>
              </w:rPr>
              <w:lastRenderedPageBreak/>
              <w:t>項、應變項並計劃適當次數的測試、預測活動的可能結果。在教師或教科書的指導或說明下，能了解探究的計畫，並進而能根據問題特性、資源（</w:t>
            </w:r>
            <w:r w:rsidRPr="00723BB6">
              <w:rPr>
                <w:rFonts w:ascii="標楷體" w:eastAsia="標楷體" w:hAnsi="標楷體" w:cs="標楷體"/>
              </w:rPr>
              <w:t>例如：設備、時間）等因素，規劃具有可信度（例如：多次測量等）的探究活動。</w:t>
            </w:r>
          </w:p>
          <w:p w14:paraId="7F965C50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pe-Ⅳ-2 </w:t>
            </w:r>
            <w:r w:rsidRPr="00C17DC7">
              <w:rPr>
                <w:rFonts w:ascii="標楷體" w:eastAsia="標楷體" w:hAnsi="標楷體" w:cs="標楷體"/>
              </w:rPr>
              <w:t>能正確安全操作適合學習階段的物品、器材儀器、科技設備及資源。能進行客觀的質性觀察或數值量測並詳實記錄。</w:t>
            </w:r>
          </w:p>
          <w:p w14:paraId="466063CC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an-Ⅳ-1 </w:t>
            </w:r>
            <w:r>
              <w:rPr>
                <w:rFonts w:ascii="標楷體" w:eastAsia="標楷體" w:hAnsi="標楷體" w:cs="標楷體"/>
              </w:rPr>
              <w:t>察覺</w:t>
            </w:r>
            <w:r>
              <w:rPr>
                <w:rFonts w:ascii="標楷體" w:eastAsia="標楷體" w:hAnsi="標楷體" w:cs="標楷體"/>
              </w:rPr>
              <w:lastRenderedPageBreak/>
              <w:t>到科學的觀察、測量和方法是否具有正當性</w:t>
            </w:r>
            <w:r w:rsidRPr="00723BB6">
              <w:rPr>
                <w:rFonts w:ascii="標楷體" w:eastAsia="標楷體" w:hAnsi="標楷體" w:cs="標楷體"/>
              </w:rPr>
              <w:t>，是受到社會共同建構的標準所規範。</w:t>
            </w:r>
          </w:p>
          <w:p w14:paraId="7AE150F6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pa-Ⅳ-1 </w:t>
            </w:r>
            <w:r>
              <w:rPr>
                <w:rFonts w:ascii="標楷體" w:eastAsia="標楷體" w:hAnsi="標楷體" w:cs="標楷體"/>
              </w:rPr>
              <w:t>能分析歸納、製作圖表、使用資訊</w:t>
            </w:r>
            <w:r w:rsidRPr="00723BB6">
              <w:rPr>
                <w:rFonts w:ascii="標楷體" w:eastAsia="標楷體" w:hAnsi="標楷體" w:cs="標楷體"/>
              </w:rPr>
              <w:t>及數學等方法，整理資訊或數據。</w:t>
            </w:r>
          </w:p>
          <w:p w14:paraId="30EBF4FD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ai-Ⅳ-1 </w:t>
            </w:r>
            <w:r>
              <w:rPr>
                <w:rFonts w:ascii="標楷體" w:eastAsia="標楷體" w:hAnsi="標楷體" w:cs="標楷體"/>
              </w:rPr>
              <w:t>動手實作解決問題或驗證自己想法，而獲得成就感。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7225F0E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Bb-Ⅳ-1 </w:t>
            </w:r>
            <w:r>
              <w:rPr>
                <w:rFonts w:ascii="標楷體" w:eastAsia="標楷體" w:hAnsi="標楷體" w:cs="標楷體"/>
              </w:rPr>
              <w:t>熱具有從高溫處傳到低溫處的趨勢。</w:t>
            </w:r>
          </w:p>
          <w:p w14:paraId="2CA5916D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Bb-Ⅳ-2 </w:t>
            </w:r>
            <w:r>
              <w:rPr>
                <w:rFonts w:ascii="標楷體" w:eastAsia="標楷體" w:hAnsi="標楷體" w:cs="標楷體"/>
              </w:rPr>
              <w:t>透過水升高溫度所吸收的熱能定義熱量單位。</w:t>
            </w:r>
          </w:p>
          <w:p w14:paraId="66C8C74E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Bb-Ⅳ-3 </w:t>
            </w:r>
            <w:r w:rsidRPr="00723BB6">
              <w:rPr>
                <w:rFonts w:ascii="標楷體" w:eastAsia="標楷體" w:hAnsi="標楷體" w:cs="標楷體"/>
              </w:rPr>
              <w:t>不同物質受熱後，其溫度的變化可能不同，比熱就是此特性的定量化描述。</w:t>
            </w:r>
          </w:p>
          <w:p w14:paraId="3F92EAD4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Bb-Ⅳ-5 </w:t>
            </w:r>
            <w:r>
              <w:rPr>
                <w:rFonts w:ascii="標楷體" w:eastAsia="標楷體" w:hAnsi="標楷體" w:cs="標楷體"/>
              </w:rPr>
              <w:t>熱會改變物質形態，</w:t>
            </w:r>
            <w:r w:rsidRPr="00723BB6">
              <w:rPr>
                <w:rFonts w:ascii="標楷體" w:eastAsia="標楷體" w:hAnsi="標楷體" w:cs="標楷體"/>
              </w:rPr>
              <w:t>例如：狀態產生變化、體積發生脹縮。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247ABA6" w14:textId="77777777" w:rsidR="00272A4C" w:rsidRPr="00723BB6" w:rsidRDefault="00272A4C" w:rsidP="006C353E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290B09C" w14:textId="77777777" w:rsidR="00272A4C" w:rsidRPr="00723BB6" w:rsidRDefault="00272A4C" w:rsidP="006C353E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第五章溫度與熱</w:t>
            </w:r>
          </w:p>
          <w:p w14:paraId="53D41814" w14:textId="77777777" w:rsidR="00272A4C" w:rsidRDefault="00272A4C" w:rsidP="006C353E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5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1</w:t>
            </w:r>
            <w:r w:rsidRPr="00723BB6">
              <w:rPr>
                <w:rFonts w:ascii="標楷體" w:eastAsia="標楷體" w:hAnsi="標楷體" w:cs="標楷體"/>
              </w:rPr>
              <w:t>溫度與溫度計、</w:t>
            </w:r>
            <w:r w:rsidRPr="00723BB6">
              <w:rPr>
                <w:rFonts w:ascii="標楷體" w:eastAsia="標楷體" w:hAnsi="標楷體" w:cs="標楷體"/>
              </w:rPr>
              <w:t>5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2</w:t>
            </w:r>
            <w:r w:rsidRPr="00723BB6">
              <w:rPr>
                <w:rFonts w:ascii="標楷體" w:eastAsia="標楷體" w:hAnsi="標楷體" w:cs="標楷體"/>
              </w:rPr>
              <w:t>熱量與比熱</w:t>
            </w:r>
          </w:p>
          <w:p w14:paraId="0AACAC15" w14:textId="77777777" w:rsidR="00272A4C" w:rsidRPr="00723BB6" w:rsidRDefault="00272A4C" w:rsidP="006C353E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【第</w:t>
            </w:r>
            <w:r>
              <w:rPr>
                <w:rFonts w:ascii="標楷體" w:eastAsia="標楷體" w:hAnsi="標楷體" w:cs="標楷體"/>
              </w:rPr>
              <w:t>二</w:t>
            </w:r>
            <w:r w:rsidRPr="00723BB6">
              <w:rPr>
                <w:rFonts w:ascii="標楷體" w:eastAsia="標楷體" w:hAnsi="標楷體" w:cs="標楷體"/>
              </w:rPr>
              <w:t>次評量週】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D525BED" w14:textId="77777777" w:rsidR="00272A4C" w:rsidRPr="00723BB6" w:rsidRDefault="00272A4C" w:rsidP="006C353E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723BB6">
              <w:rPr>
                <w:rFonts w:ascii="標楷體" w:eastAsia="標楷體" w:hAnsi="標楷體" w:cs="標楷體"/>
              </w:rPr>
              <w:t>口頭評量</w:t>
            </w:r>
          </w:p>
          <w:p w14:paraId="7B9D52B5" w14:textId="77777777" w:rsidR="00272A4C" w:rsidRPr="00723BB6" w:rsidRDefault="00272A4C" w:rsidP="006C353E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723BB6">
              <w:rPr>
                <w:rFonts w:ascii="標楷體" w:eastAsia="標楷體" w:hAnsi="標楷體" w:cs="標楷體"/>
              </w:rPr>
              <w:t>紙筆評量</w:t>
            </w:r>
          </w:p>
          <w:p w14:paraId="5D7AF21F" w14:textId="77777777" w:rsidR="00272A4C" w:rsidRPr="00723BB6" w:rsidRDefault="00272A4C" w:rsidP="006C353E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723BB6">
              <w:rPr>
                <w:rFonts w:ascii="標楷體" w:eastAsia="標楷體" w:hAnsi="標楷體" w:cs="標楷體"/>
              </w:rPr>
              <w:t>實作評量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50A77F94" w14:textId="77777777" w:rsidR="00272A4C" w:rsidRPr="00A4322F" w:rsidRDefault="00272A4C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39E3589C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68C85B7C" w14:textId="77777777" w:rsidR="00272A4C" w:rsidRPr="00723BB6" w:rsidRDefault="00272A4C" w:rsidP="0060434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十五</w:t>
            </w:r>
          </w:p>
          <w:p w14:paraId="696A95F0" w14:textId="77777777" w:rsidR="00272A4C" w:rsidRPr="00E73E15" w:rsidRDefault="00272A4C" w:rsidP="0060434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12/08-12/12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3906F5A0" w14:textId="77777777" w:rsidR="00272A4C" w:rsidRPr="00723BB6" w:rsidRDefault="00272A4C" w:rsidP="0060434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第五章溫度與熱</w:t>
            </w:r>
          </w:p>
          <w:p w14:paraId="5B09C201" w14:textId="77777777" w:rsidR="00272A4C" w:rsidRPr="00723BB6" w:rsidRDefault="00272A4C" w:rsidP="0060434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5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2</w:t>
            </w:r>
            <w:r w:rsidRPr="00723BB6">
              <w:rPr>
                <w:rFonts w:ascii="標楷體" w:eastAsia="標楷體" w:hAnsi="標楷體" w:cs="標楷體"/>
              </w:rPr>
              <w:t>熱量與比熱</w:t>
            </w:r>
            <w:r>
              <w:rPr>
                <w:rFonts w:ascii="標楷體" w:eastAsia="標楷體" w:hAnsi="標楷體" w:cs="標楷體"/>
              </w:rPr>
              <w:t>、</w:t>
            </w:r>
            <w:r w:rsidRPr="00723BB6">
              <w:rPr>
                <w:rFonts w:ascii="標楷體" w:eastAsia="標楷體" w:hAnsi="標楷體" w:cs="標楷體"/>
              </w:rPr>
              <w:t>5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3</w:t>
            </w:r>
            <w:r w:rsidRPr="00723BB6">
              <w:rPr>
                <w:rFonts w:ascii="標楷體" w:eastAsia="標楷體" w:hAnsi="標楷體" w:cs="標楷體"/>
              </w:rPr>
              <w:t>熱對物質的影響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20649A20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tr-Ⅳ-1 </w:t>
            </w:r>
            <w:r>
              <w:rPr>
                <w:rFonts w:ascii="標楷體" w:eastAsia="標楷體" w:hAnsi="標楷體" w:cs="標楷體"/>
              </w:rPr>
              <w:t>能將所習得的知識正確的連結到所觀察到的自然現象及實驗數據，並推論出其中的關聯，進而運用習得的知識來解釋自己論點</w:t>
            </w:r>
            <w:r>
              <w:rPr>
                <w:rFonts w:ascii="標楷體" w:eastAsia="標楷體" w:hAnsi="標楷體" w:cs="標楷體"/>
              </w:rPr>
              <w:lastRenderedPageBreak/>
              <w:t>的正確性。</w:t>
            </w:r>
          </w:p>
          <w:p w14:paraId="4E797778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pe-Ⅳ-1 </w:t>
            </w:r>
            <w:r>
              <w:rPr>
                <w:rFonts w:ascii="標楷體" w:eastAsia="標楷體" w:hAnsi="標楷體" w:cs="標楷體"/>
              </w:rPr>
              <w:t>能辨明多個自變項、應變項並計劃適當次數的測試、預測活動的可能結果。在教師或教科書的指導或說明下，能了解探究的計畫，並進而能根據問題特性、資源（</w:t>
            </w:r>
            <w:r w:rsidRPr="00723BB6">
              <w:rPr>
                <w:rFonts w:ascii="標楷體" w:eastAsia="標楷體" w:hAnsi="標楷體" w:cs="標楷體"/>
              </w:rPr>
              <w:t>例如：設備、時間）等因素，規劃具有可信度（例如：多次測量等）的探究活動。</w:t>
            </w:r>
          </w:p>
          <w:p w14:paraId="24E91920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pe-Ⅳ-2 </w:t>
            </w:r>
            <w:r w:rsidRPr="00C17DC7">
              <w:rPr>
                <w:rFonts w:ascii="標楷體" w:eastAsia="標楷體" w:hAnsi="標楷體" w:cs="標楷體"/>
              </w:rPr>
              <w:t>能正確安全操作適合學習階段的物品、器材儀器、科技設備及資源。能進行客觀的質性觀察或數值量</w:t>
            </w:r>
            <w:r w:rsidRPr="00C17DC7">
              <w:rPr>
                <w:rFonts w:ascii="標楷體" w:eastAsia="標楷體" w:hAnsi="標楷體" w:cs="標楷體"/>
              </w:rPr>
              <w:lastRenderedPageBreak/>
              <w:t>測並詳實記錄。</w:t>
            </w:r>
          </w:p>
          <w:p w14:paraId="1D75B4FF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pa-Ⅳ-1 </w:t>
            </w:r>
            <w:r>
              <w:rPr>
                <w:rFonts w:ascii="標楷體" w:eastAsia="標楷體" w:hAnsi="標楷體" w:cs="標楷體"/>
              </w:rPr>
              <w:t>能分析歸納、製作圖表、使用資訊</w:t>
            </w:r>
            <w:r w:rsidRPr="00723BB6">
              <w:rPr>
                <w:rFonts w:ascii="標楷體" w:eastAsia="標楷體" w:hAnsi="標楷體" w:cs="標楷體"/>
              </w:rPr>
              <w:t>及數學等方法，整理資訊或數據。</w:t>
            </w:r>
          </w:p>
          <w:p w14:paraId="47AD6258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ai-Ⅳ-3 </w:t>
            </w:r>
            <w:r>
              <w:rPr>
                <w:rFonts w:ascii="標楷體" w:eastAsia="標楷體" w:hAnsi="標楷體" w:cs="標楷體"/>
              </w:rPr>
              <w:t>透過所學到的科學知識和科學探索的各種方法，解釋自然現象發生的原因，建立科學學習的自信心。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1A29D4A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Bb-Ⅳ-2 </w:t>
            </w:r>
            <w:r>
              <w:rPr>
                <w:rFonts w:ascii="標楷體" w:eastAsia="標楷體" w:hAnsi="標楷體" w:cs="標楷體"/>
              </w:rPr>
              <w:t>透過水升高溫度所吸收的熱能定義熱量單位。</w:t>
            </w:r>
          </w:p>
          <w:p w14:paraId="3678F920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Bb-Ⅳ-3 </w:t>
            </w:r>
            <w:r w:rsidRPr="00723BB6">
              <w:rPr>
                <w:rFonts w:ascii="標楷體" w:eastAsia="標楷體" w:hAnsi="標楷體" w:cs="標楷體"/>
              </w:rPr>
              <w:t>不同物質受熱後，其溫度的變化可能不同，比熱就是此特性的定量化描述。</w:t>
            </w:r>
          </w:p>
          <w:p w14:paraId="59FA00EA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Bb-Ⅳ-5 </w:t>
            </w:r>
            <w:r>
              <w:rPr>
                <w:rFonts w:ascii="標楷體" w:eastAsia="標楷體" w:hAnsi="標楷體" w:cs="標楷體"/>
              </w:rPr>
              <w:t>熱會改變物質形態，</w:t>
            </w:r>
            <w:r w:rsidRPr="00723BB6">
              <w:rPr>
                <w:rFonts w:ascii="標楷體" w:eastAsia="標楷體" w:hAnsi="標楷體" w:cs="標楷體"/>
              </w:rPr>
              <w:t>例如：狀態產生變化、體積發生脹縮。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701E500" w14:textId="77777777" w:rsidR="00272A4C" w:rsidRPr="00723BB6" w:rsidRDefault="00272A4C" w:rsidP="00604340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EBB2297" w14:textId="77777777" w:rsidR="00272A4C" w:rsidRPr="00723BB6" w:rsidRDefault="00272A4C" w:rsidP="00604340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第五章溫度與熱</w:t>
            </w:r>
          </w:p>
          <w:p w14:paraId="7C2AE2C7" w14:textId="77777777" w:rsidR="00272A4C" w:rsidRPr="00723BB6" w:rsidRDefault="00272A4C" w:rsidP="00604340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5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2</w:t>
            </w:r>
            <w:r w:rsidRPr="00723BB6">
              <w:rPr>
                <w:rFonts w:ascii="標楷體" w:eastAsia="標楷體" w:hAnsi="標楷體" w:cs="標楷體"/>
              </w:rPr>
              <w:t>熱量與比熱</w:t>
            </w:r>
            <w:r>
              <w:rPr>
                <w:rFonts w:ascii="標楷體" w:eastAsia="標楷體" w:hAnsi="標楷體" w:cs="標楷體"/>
              </w:rPr>
              <w:t>、</w:t>
            </w:r>
            <w:r w:rsidRPr="00723BB6">
              <w:rPr>
                <w:rFonts w:ascii="標楷體" w:eastAsia="標楷體" w:hAnsi="標楷體" w:cs="標楷體"/>
              </w:rPr>
              <w:t>5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3</w:t>
            </w:r>
            <w:r w:rsidRPr="00723BB6">
              <w:rPr>
                <w:rFonts w:ascii="標楷體" w:eastAsia="標楷體" w:hAnsi="標楷體" w:cs="標楷體"/>
              </w:rPr>
              <w:t>熱對物質的影響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44AEA07" w14:textId="77777777" w:rsidR="00272A4C" w:rsidRPr="00723BB6" w:rsidRDefault="00272A4C" w:rsidP="00604340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723BB6">
              <w:rPr>
                <w:rFonts w:ascii="標楷體" w:eastAsia="標楷體" w:hAnsi="標楷體" w:cs="標楷體"/>
              </w:rPr>
              <w:t>口頭評量</w:t>
            </w:r>
          </w:p>
          <w:p w14:paraId="1900BA3B" w14:textId="77777777" w:rsidR="00272A4C" w:rsidRPr="00723BB6" w:rsidRDefault="00272A4C" w:rsidP="00604340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723BB6">
              <w:rPr>
                <w:rFonts w:ascii="標楷體" w:eastAsia="標楷體" w:hAnsi="標楷體" w:cs="標楷體"/>
              </w:rPr>
              <w:t>紙筆評量</w:t>
            </w:r>
          </w:p>
          <w:p w14:paraId="4BF518F0" w14:textId="77777777" w:rsidR="00272A4C" w:rsidRPr="00723BB6" w:rsidRDefault="00272A4C" w:rsidP="00604340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723BB6">
              <w:rPr>
                <w:rFonts w:ascii="標楷體" w:eastAsia="標楷體" w:hAnsi="標楷體" w:cs="標楷體"/>
              </w:rPr>
              <w:t>實作評量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14CA8F2C" w14:textId="77777777" w:rsidR="00272A4C" w:rsidRPr="00A4322F" w:rsidRDefault="00272A4C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43566FF1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61CB3967" w14:textId="77777777" w:rsidR="00272A4C" w:rsidRPr="00723BB6" w:rsidRDefault="00272A4C" w:rsidP="005D5E7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十六</w:t>
            </w:r>
          </w:p>
          <w:p w14:paraId="4C66115D" w14:textId="77777777" w:rsidR="00272A4C" w:rsidRPr="00E73E15" w:rsidRDefault="00272A4C" w:rsidP="005D5E7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12/15-12/19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02B4FAAD" w14:textId="77777777" w:rsidR="00272A4C" w:rsidRPr="00723BB6" w:rsidRDefault="00272A4C" w:rsidP="005D5E7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第五章溫度與熱</w:t>
            </w:r>
          </w:p>
          <w:p w14:paraId="740162CF" w14:textId="77777777" w:rsidR="00272A4C" w:rsidRPr="00723BB6" w:rsidRDefault="00272A4C" w:rsidP="005D5E7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5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3</w:t>
            </w:r>
            <w:r w:rsidRPr="00723BB6">
              <w:rPr>
                <w:rFonts w:ascii="標楷體" w:eastAsia="標楷體" w:hAnsi="標楷體" w:cs="標楷體"/>
              </w:rPr>
              <w:t>熱對物質的影響</w:t>
            </w:r>
            <w:r>
              <w:rPr>
                <w:rFonts w:ascii="標楷體" w:eastAsia="標楷體" w:hAnsi="標楷體" w:cs="標楷體"/>
              </w:rPr>
              <w:t>、</w:t>
            </w:r>
            <w:r w:rsidRPr="00723BB6">
              <w:rPr>
                <w:rFonts w:ascii="標楷體" w:eastAsia="標楷體" w:hAnsi="標楷體" w:cs="標楷體"/>
              </w:rPr>
              <w:t>5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4</w:t>
            </w:r>
            <w:r w:rsidRPr="00723BB6">
              <w:rPr>
                <w:rFonts w:ascii="標楷體" w:eastAsia="標楷體" w:hAnsi="標楷體" w:cs="標楷體"/>
              </w:rPr>
              <w:t>熱的傳播方式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7438A698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tr-Ⅳ-1 </w:t>
            </w:r>
            <w:r>
              <w:rPr>
                <w:rFonts w:ascii="標楷體" w:eastAsia="標楷體" w:hAnsi="標楷體" w:cs="標楷體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3C5C0EAE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ai-Ⅳ-2 </w:t>
            </w:r>
            <w:r>
              <w:rPr>
                <w:rFonts w:ascii="標楷體" w:eastAsia="標楷體" w:hAnsi="標楷體" w:cs="標楷體"/>
              </w:rPr>
              <w:t>透過與同儕的討論，分享科學發現的樂趣。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2ABED9F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Bb-Ⅳ-4 </w:t>
            </w:r>
            <w:r>
              <w:rPr>
                <w:rFonts w:ascii="標楷體" w:eastAsia="標楷體" w:hAnsi="標楷體" w:cs="標楷體"/>
              </w:rPr>
              <w:t>熱的傳播方式包含傳導、對流與輻射。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8C7C063" w14:textId="77777777" w:rsidR="00272A4C" w:rsidRPr="00723BB6" w:rsidRDefault="00272A4C" w:rsidP="005D5E75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722C3E59" w14:textId="77777777" w:rsidR="00272A4C" w:rsidRPr="00723BB6" w:rsidRDefault="00272A4C" w:rsidP="005D5E75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第五章溫度與熱</w:t>
            </w:r>
          </w:p>
          <w:p w14:paraId="2660D8DD" w14:textId="77777777" w:rsidR="00272A4C" w:rsidRPr="00723BB6" w:rsidRDefault="00272A4C" w:rsidP="005D5E75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5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3</w:t>
            </w:r>
            <w:r w:rsidRPr="00723BB6">
              <w:rPr>
                <w:rFonts w:ascii="標楷體" w:eastAsia="標楷體" w:hAnsi="標楷體" w:cs="標楷體"/>
              </w:rPr>
              <w:t>熱對物質的影響</w:t>
            </w:r>
            <w:r>
              <w:rPr>
                <w:rFonts w:ascii="標楷體" w:eastAsia="標楷體" w:hAnsi="標楷體" w:cs="標楷體"/>
              </w:rPr>
              <w:t>、</w:t>
            </w:r>
            <w:r w:rsidRPr="00723BB6">
              <w:rPr>
                <w:rFonts w:ascii="標楷體" w:eastAsia="標楷體" w:hAnsi="標楷體" w:cs="標楷體"/>
              </w:rPr>
              <w:t>5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4</w:t>
            </w:r>
            <w:r w:rsidRPr="00723BB6">
              <w:rPr>
                <w:rFonts w:ascii="標楷體" w:eastAsia="標楷體" w:hAnsi="標楷體" w:cs="標楷體"/>
              </w:rPr>
              <w:t>熱的傳播方式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C6C6BED" w14:textId="77777777" w:rsidR="00272A4C" w:rsidRPr="00723BB6" w:rsidRDefault="00272A4C" w:rsidP="005D5E75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723BB6">
              <w:rPr>
                <w:rFonts w:ascii="標楷體" w:eastAsia="標楷體" w:hAnsi="標楷體" w:cs="標楷體"/>
              </w:rPr>
              <w:t>口頭評量</w:t>
            </w:r>
          </w:p>
          <w:p w14:paraId="1675548B" w14:textId="77777777" w:rsidR="00272A4C" w:rsidRPr="00723BB6" w:rsidRDefault="00272A4C" w:rsidP="005D5E75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723BB6">
              <w:rPr>
                <w:rFonts w:ascii="標楷體" w:eastAsia="標楷體" w:hAnsi="標楷體" w:cs="標楷體"/>
              </w:rPr>
              <w:t>紙筆評量</w:t>
            </w:r>
          </w:p>
          <w:p w14:paraId="2E390C46" w14:textId="77777777" w:rsidR="00272A4C" w:rsidRPr="00723BB6" w:rsidRDefault="00272A4C" w:rsidP="005D5E75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723BB6">
              <w:rPr>
                <w:rFonts w:ascii="標楷體" w:eastAsia="標楷體" w:hAnsi="標楷體" w:cs="標楷體"/>
              </w:rPr>
              <w:t>實作評量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5D98A09C" w14:textId="77777777" w:rsidR="00272A4C" w:rsidRPr="00A4322F" w:rsidRDefault="00272A4C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0429B30D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66114046" w14:textId="77777777" w:rsidR="00272A4C" w:rsidRPr="00723BB6" w:rsidRDefault="00272A4C" w:rsidP="00216AB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  <w:p w14:paraId="3EDBA176" w14:textId="77777777" w:rsidR="00272A4C" w:rsidRPr="00E73E15" w:rsidRDefault="00272A4C" w:rsidP="00216AB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12/22-12/26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0ACDF227" w14:textId="77777777" w:rsidR="00272A4C" w:rsidRPr="00723BB6" w:rsidRDefault="00272A4C" w:rsidP="00216AB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第六章探索物質</w:t>
            </w:r>
            <w:r w:rsidRPr="00723BB6">
              <w:rPr>
                <w:rFonts w:ascii="標楷體" w:eastAsia="標楷體" w:hAnsi="標楷體" w:cs="標楷體"/>
              </w:rPr>
              <w:t>組成</w:t>
            </w:r>
          </w:p>
          <w:p w14:paraId="19CF842F" w14:textId="77777777" w:rsidR="00272A4C" w:rsidRPr="00723BB6" w:rsidRDefault="00272A4C" w:rsidP="00216AB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6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1</w:t>
            </w:r>
            <w:r w:rsidRPr="00723BB6">
              <w:rPr>
                <w:rFonts w:ascii="標楷體" w:eastAsia="標楷體" w:hAnsi="標楷體" w:cs="標楷體"/>
              </w:rPr>
              <w:t>元素的探索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90EB386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tr-Ⅳ-1 </w:t>
            </w:r>
            <w:r>
              <w:rPr>
                <w:rFonts w:ascii="標楷體" w:eastAsia="標楷體" w:hAnsi="標楷體" w:cs="標楷體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5409FB36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pe-Ⅳ-2 </w:t>
            </w:r>
            <w:r w:rsidRPr="00C17DC7">
              <w:rPr>
                <w:rFonts w:ascii="標楷體" w:eastAsia="標楷體" w:hAnsi="標楷體" w:cs="標楷體"/>
              </w:rPr>
              <w:t>能正確安全操作適合學習階段的物品、器材儀器、科技設備及資源。能進行客觀的質性觀察或數值量測並詳實記錄。</w:t>
            </w:r>
          </w:p>
          <w:p w14:paraId="1DF73729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ai-Ⅳ-2 </w:t>
            </w:r>
            <w:r>
              <w:rPr>
                <w:rFonts w:ascii="標楷體" w:eastAsia="標楷體" w:hAnsi="標楷體" w:cs="標楷體"/>
              </w:rPr>
              <w:t>透過與同儕的討</w:t>
            </w:r>
            <w:r>
              <w:rPr>
                <w:rFonts w:ascii="標楷體" w:eastAsia="標楷體" w:hAnsi="標楷體" w:cs="標楷體"/>
              </w:rPr>
              <w:lastRenderedPageBreak/>
              <w:t>論，分享科學發現的樂趣。</w:t>
            </w:r>
          </w:p>
          <w:p w14:paraId="300BF2FE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ai-Ⅳ-3 </w:t>
            </w:r>
            <w:r>
              <w:rPr>
                <w:rFonts w:ascii="標楷體" w:eastAsia="標楷體" w:hAnsi="標楷體" w:cs="標楷體"/>
              </w:rPr>
              <w:t>透過所學到的科學知識和</w:t>
            </w:r>
            <w:r w:rsidRPr="00723BB6">
              <w:rPr>
                <w:rFonts w:ascii="標楷體" w:eastAsia="標楷體" w:hAnsi="標楷體" w:cs="標楷體"/>
              </w:rPr>
              <w:t>科學探索的各種方法，解釋自然現象發生的原因，建立科學學習的自信心。</w:t>
            </w:r>
          </w:p>
          <w:p w14:paraId="5575BE9B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ai-Ⅳ-3 </w:t>
            </w:r>
            <w:r>
              <w:rPr>
                <w:rFonts w:ascii="標楷體" w:eastAsia="標楷體" w:hAnsi="標楷體" w:cs="標楷體"/>
              </w:rPr>
              <w:t>透過所學到的科學知識和科學探索的各種方法，解釋自然現象發生的原因，建立科學學習的自信心。</w:t>
            </w:r>
          </w:p>
          <w:p w14:paraId="211E3353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an-Ⅳ-2 </w:t>
            </w:r>
            <w:r>
              <w:rPr>
                <w:rFonts w:ascii="標楷體" w:eastAsia="標楷體" w:hAnsi="標楷體" w:cs="標楷體"/>
              </w:rPr>
              <w:t>分辨科學知識的確定性和持久性</w:t>
            </w:r>
            <w:r w:rsidRPr="00723BB6">
              <w:rPr>
                <w:rFonts w:ascii="標楷體" w:eastAsia="標楷體" w:hAnsi="標楷體" w:cs="標楷體"/>
              </w:rPr>
              <w:t>，會因科學研究的時空背景不同而有所變化。</w:t>
            </w:r>
          </w:p>
          <w:p w14:paraId="1EA3CA07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an-Ⅳ-3 </w:t>
            </w:r>
            <w:r>
              <w:rPr>
                <w:rFonts w:ascii="標楷體" w:eastAsia="標楷體" w:hAnsi="標楷體" w:cs="標楷體"/>
              </w:rPr>
              <w:t>體察</w:t>
            </w:r>
            <w:r>
              <w:rPr>
                <w:rFonts w:ascii="標楷體" w:eastAsia="標楷體" w:hAnsi="標楷體" w:cs="標楷體"/>
              </w:rPr>
              <w:lastRenderedPageBreak/>
              <w:t>到</w:t>
            </w:r>
            <w:r w:rsidRPr="00723BB6">
              <w:rPr>
                <w:rFonts w:ascii="標楷體" w:eastAsia="標楷體" w:hAnsi="標楷體" w:cs="標楷體"/>
              </w:rPr>
              <w:t>不同性別、背景、族群科學家們具有堅毅、嚴謹和講求邏輯的特質，也具有好奇心、求知慾和想像力。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C8A1DFA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Mb-Ⅳ-2 </w:t>
            </w:r>
            <w:r w:rsidRPr="00723BB6">
              <w:rPr>
                <w:rFonts w:ascii="標楷體" w:eastAsia="標楷體" w:hAnsi="標楷體" w:cs="標楷體"/>
              </w:rPr>
              <w:t>科學史上重要發現的過程，以及不同性別、背景、族群者於其中的貢獻。</w:t>
            </w:r>
          </w:p>
          <w:p w14:paraId="29ACB279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Aa-Ⅳ-4 </w:t>
            </w:r>
            <w:r w:rsidRPr="00723BB6">
              <w:rPr>
                <w:rFonts w:ascii="標楷體" w:eastAsia="標楷體" w:hAnsi="標楷體" w:cs="標楷體"/>
              </w:rPr>
              <w:t>元素的性質有規律性和週期性。</w:t>
            </w:r>
          </w:p>
          <w:p w14:paraId="61479DB4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Aa-Ⅳ-5 </w:t>
            </w:r>
            <w:r>
              <w:rPr>
                <w:rFonts w:ascii="標楷體" w:eastAsia="標楷體" w:hAnsi="標楷體" w:cs="標楷體"/>
              </w:rPr>
              <w:t>元素與化合物有特定的化學符號表示法。</w:t>
            </w:r>
          </w:p>
          <w:p w14:paraId="1379E2C0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Cb-Ⅳ-2 </w:t>
            </w:r>
            <w:r>
              <w:rPr>
                <w:rFonts w:ascii="標楷體" w:eastAsia="標楷體" w:hAnsi="標楷體" w:cs="標楷體"/>
              </w:rPr>
              <w:t>元素會因原子排列方式不同而有不同的特性。</w:t>
            </w:r>
          </w:p>
          <w:p w14:paraId="45FCA9DB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Mc-Ⅳ-4 </w:t>
            </w:r>
            <w:r>
              <w:rPr>
                <w:rFonts w:ascii="標楷體" w:eastAsia="標楷體" w:hAnsi="標楷體" w:cs="標楷體"/>
              </w:rPr>
              <w:t>常見人造材料的特性、簡單的製造過程及在生活上的應用。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90D02B0" w14:textId="77777777" w:rsidR="00272A4C" w:rsidRPr="00723BB6" w:rsidRDefault="00272A4C" w:rsidP="00216ABE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32CE264" w14:textId="77777777" w:rsidR="00272A4C" w:rsidRPr="00723BB6" w:rsidRDefault="00272A4C" w:rsidP="00216AB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第六章探索物質</w:t>
            </w:r>
            <w:r w:rsidRPr="00723BB6">
              <w:rPr>
                <w:rFonts w:ascii="標楷體" w:eastAsia="標楷體" w:hAnsi="標楷體" w:cs="標楷體"/>
              </w:rPr>
              <w:t>組成</w:t>
            </w:r>
          </w:p>
          <w:p w14:paraId="7BF608F7" w14:textId="77777777" w:rsidR="00272A4C" w:rsidRPr="00723BB6" w:rsidRDefault="00272A4C" w:rsidP="00216ABE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6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1</w:t>
            </w:r>
            <w:r w:rsidRPr="00723BB6">
              <w:rPr>
                <w:rFonts w:ascii="標楷體" w:eastAsia="標楷體" w:hAnsi="標楷體" w:cs="標楷體"/>
              </w:rPr>
              <w:t>元素的探索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8C2E87D" w14:textId="77777777" w:rsidR="00272A4C" w:rsidRPr="00723BB6" w:rsidRDefault="00272A4C" w:rsidP="00216ABE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723BB6">
              <w:rPr>
                <w:rFonts w:ascii="標楷體" w:eastAsia="標楷體" w:hAnsi="標楷體" w:cs="標楷體"/>
              </w:rPr>
              <w:t>口頭評量</w:t>
            </w:r>
          </w:p>
          <w:p w14:paraId="585DC785" w14:textId="77777777" w:rsidR="00272A4C" w:rsidRPr="00723BB6" w:rsidRDefault="00272A4C" w:rsidP="00216ABE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723BB6">
              <w:rPr>
                <w:rFonts w:ascii="標楷體" w:eastAsia="標楷體" w:hAnsi="標楷體" w:cs="標楷體"/>
              </w:rPr>
              <w:t>紙筆評量</w:t>
            </w:r>
          </w:p>
          <w:p w14:paraId="20BC176E" w14:textId="77777777" w:rsidR="00272A4C" w:rsidRPr="00723BB6" w:rsidRDefault="00272A4C" w:rsidP="00216ABE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723BB6">
              <w:rPr>
                <w:rFonts w:ascii="標楷體" w:eastAsia="標楷體" w:hAnsi="標楷體" w:cs="標楷體"/>
              </w:rPr>
              <w:t>實作評量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6ADB8FD4" w14:textId="77777777" w:rsidR="00272A4C" w:rsidRPr="00A4322F" w:rsidRDefault="00272A4C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489B0A36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4EC6B717" w14:textId="77777777" w:rsidR="00272A4C" w:rsidRPr="00723BB6" w:rsidRDefault="00272A4C" w:rsidP="00A848A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十八</w:t>
            </w:r>
          </w:p>
          <w:p w14:paraId="386ABE21" w14:textId="77777777" w:rsidR="00272A4C" w:rsidRPr="00E73E15" w:rsidRDefault="00272A4C" w:rsidP="00A848A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12/29-1/02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720CCA7B" w14:textId="77777777" w:rsidR="00272A4C" w:rsidRPr="00723BB6" w:rsidRDefault="00272A4C" w:rsidP="00A848A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第六章探索物質組成</w:t>
            </w:r>
          </w:p>
          <w:p w14:paraId="6FC0D05C" w14:textId="77777777" w:rsidR="00272A4C" w:rsidRPr="00723BB6" w:rsidRDefault="00272A4C" w:rsidP="00A848A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6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2</w:t>
            </w:r>
            <w:r w:rsidRPr="00723BB6">
              <w:rPr>
                <w:rFonts w:ascii="標楷體" w:eastAsia="標楷體" w:hAnsi="標楷體" w:cs="標楷體"/>
              </w:rPr>
              <w:t>元素週期表、</w:t>
            </w:r>
            <w:r w:rsidRPr="00723BB6">
              <w:rPr>
                <w:rFonts w:ascii="標楷體" w:eastAsia="標楷體" w:hAnsi="標楷體" w:cs="標楷體"/>
              </w:rPr>
              <w:t>6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3</w:t>
            </w:r>
            <w:r w:rsidRPr="000B2C83">
              <w:rPr>
                <w:rFonts w:ascii="標楷體" w:eastAsia="標楷體" w:hAnsi="標楷體" w:cs="標楷體"/>
              </w:rPr>
              <w:t>化合物與原子概念的發展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306470B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tm-Ⅳ-1 </w:t>
            </w:r>
            <w:r>
              <w:rPr>
                <w:rFonts w:ascii="標楷體" w:eastAsia="標楷體" w:hAnsi="標楷體" w:cs="標楷體"/>
              </w:rPr>
              <w:t>能從實驗過程、合作討論中理解較複雜的自然界模型，並能評估不同模型的優點和限制，進能應用在後續的科學理解或生活。</w:t>
            </w:r>
          </w:p>
          <w:p w14:paraId="32E040F2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ai-Ⅳ-3 </w:t>
            </w:r>
            <w:r>
              <w:rPr>
                <w:rFonts w:ascii="標楷體" w:eastAsia="標楷體" w:hAnsi="標楷體" w:cs="標楷體"/>
              </w:rPr>
              <w:t>透過所學到的科學知識和科學探索的各種方法，解釋自然現象發生的原因，建立科學學習的自信心。</w:t>
            </w:r>
          </w:p>
          <w:p w14:paraId="6028567C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an-Ⅳ-2 </w:t>
            </w:r>
            <w:r>
              <w:rPr>
                <w:rFonts w:ascii="標楷體" w:eastAsia="標楷體" w:hAnsi="標楷體" w:cs="標楷體"/>
              </w:rPr>
              <w:t>分辨</w:t>
            </w:r>
            <w:r>
              <w:rPr>
                <w:rFonts w:ascii="標楷體" w:eastAsia="標楷體" w:hAnsi="標楷體" w:cs="標楷體"/>
              </w:rPr>
              <w:lastRenderedPageBreak/>
              <w:t>科學知識的確定性和持久性</w:t>
            </w:r>
            <w:r w:rsidRPr="00723BB6">
              <w:rPr>
                <w:rFonts w:ascii="標楷體" w:eastAsia="標楷體" w:hAnsi="標楷體" w:cs="標楷體"/>
              </w:rPr>
              <w:t>，會因科學研究的時空背景不同而有所變化。</w:t>
            </w:r>
          </w:p>
          <w:p w14:paraId="068AB355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an-Ⅳ-3 </w:t>
            </w:r>
            <w:r>
              <w:rPr>
                <w:rFonts w:ascii="標楷體" w:eastAsia="標楷體" w:hAnsi="標楷體" w:cs="標楷體"/>
              </w:rPr>
              <w:t>體察到</w:t>
            </w:r>
            <w:r w:rsidRPr="00723BB6">
              <w:rPr>
                <w:rFonts w:ascii="標楷體" w:eastAsia="標楷體" w:hAnsi="標楷體" w:cs="標楷體"/>
              </w:rPr>
              <w:t>不同性別、背景、族群科學家們具有堅毅、嚴謹和講求邏輯的特質，也具有好奇心、求知慾和想像力。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20E8705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Cb-Ⅳ-1 </w:t>
            </w:r>
            <w:r>
              <w:rPr>
                <w:rFonts w:ascii="標楷體" w:eastAsia="標楷體" w:hAnsi="標楷體" w:cs="標楷體"/>
              </w:rPr>
              <w:t>分子與原子。</w:t>
            </w:r>
          </w:p>
          <w:p w14:paraId="525E74B3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Ja-Ⅳ-2 </w:t>
            </w:r>
            <w:r>
              <w:rPr>
                <w:rFonts w:ascii="標楷體" w:eastAsia="標楷體" w:hAnsi="標楷體" w:cs="標楷體"/>
              </w:rPr>
              <w:t>化學反應是原子重新排列。</w:t>
            </w:r>
          </w:p>
          <w:p w14:paraId="0CAFE57A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Aa-Ⅳ-1 </w:t>
            </w:r>
            <w:r>
              <w:rPr>
                <w:rFonts w:ascii="標楷體" w:eastAsia="標楷體" w:hAnsi="標楷體" w:cs="標楷體"/>
              </w:rPr>
              <w:t>原子模型的發展。</w:t>
            </w:r>
          </w:p>
          <w:p w14:paraId="530322C1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Aa-Ⅳ-3 </w:t>
            </w:r>
            <w:r>
              <w:rPr>
                <w:rFonts w:ascii="標楷體" w:eastAsia="標楷體" w:hAnsi="標楷體" w:cs="標楷體"/>
              </w:rPr>
              <w:t>純物質包括元素與化合物。</w:t>
            </w:r>
          </w:p>
          <w:p w14:paraId="3A59311D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Aa-Ⅳ-4 </w:t>
            </w:r>
            <w:r w:rsidRPr="00723BB6">
              <w:rPr>
                <w:rFonts w:ascii="標楷體" w:eastAsia="標楷體" w:hAnsi="標楷體" w:cs="標楷體"/>
              </w:rPr>
              <w:t>元素的性質有規律性和週期性。</w:t>
            </w:r>
          </w:p>
          <w:p w14:paraId="0ABDE7B3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Aa-Ⅳ-5 </w:t>
            </w:r>
            <w:r>
              <w:rPr>
                <w:rFonts w:ascii="標楷體" w:eastAsia="標楷體" w:hAnsi="標楷體" w:cs="標楷體"/>
              </w:rPr>
              <w:t>元素與化合物有特定的化學符號表示法。</w:t>
            </w:r>
          </w:p>
          <w:p w14:paraId="326E806A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Mb-Ⅳ-2 </w:t>
            </w:r>
            <w:r w:rsidRPr="00723BB6">
              <w:rPr>
                <w:rFonts w:ascii="標楷體" w:eastAsia="標楷體" w:hAnsi="標楷體" w:cs="標楷體"/>
              </w:rPr>
              <w:t>科學史上重要發現的過程，以及不同性</w:t>
            </w:r>
            <w:r w:rsidRPr="00723BB6">
              <w:rPr>
                <w:rFonts w:ascii="標楷體" w:eastAsia="標楷體" w:hAnsi="標楷體" w:cs="標楷體"/>
              </w:rPr>
              <w:lastRenderedPageBreak/>
              <w:t>別、背景、族群者於其中的貢獻。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44139CC" w14:textId="77777777" w:rsidR="00272A4C" w:rsidRPr="00723BB6" w:rsidRDefault="00272A4C" w:rsidP="00A848AE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5533866" w14:textId="77777777" w:rsidR="00272A4C" w:rsidRPr="00723BB6" w:rsidRDefault="00272A4C" w:rsidP="00A848AE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第六章探索物質組成</w:t>
            </w:r>
          </w:p>
          <w:p w14:paraId="44A79378" w14:textId="77777777" w:rsidR="00272A4C" w:rsidRPr="00723BB6" w:rsidRDefault="00272A4C" w:rsidP="00A848AE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6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2</w:t>
            </w:r>
            <w:r w:rsidRPr="00723BB6">
              <w:rPr>
                <w:rFonts w:ascii="標楷體" w:eastAsia="標楷體" w:hAnsi="標楷體" w:cs="標楷體"/>
              </w:rPr>
              <w:t>元素週期表、</w:t>
            </w:r>
            <w:r w:rsidRPr="00723BB6">
              <w:rPr>
                <w:rFonts w:ascii="標楷體" w:eastAsia="標楷體" w:hAnsi="標楷體" w:cs="標楷體"/>
              </w:rPr>
              <w:t>6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3</w:t>
            </w:r>
            <w:r w:rsidRPr="000B2C83">
              <w:rPr>
                <w:rFonts w:ascii="標楷體" w:eastAsia="標楷體" w:hAnsi="標楷體" w:cs="標楷體"/>
              </w:rPr>
              <w:t>化合物與原子概念的發展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BD14A71" w14:textId="77777777" w:rsidR="00272A4C" w:rsidRPr="00723BB6" w:rsidRDefault="00272A4C" w:rsidP="00A848AE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723BB6">
              <w:rPr>
                <w:rFonts w:ascii="標楷體" w:eastAsia="標楷體" w:hAnsi="標楷體" w:cs="標楷體"/>
              </w:rPr>
              <w:t>口頭評量</w:t>
            </w:r>
          </w:p>
          <w:p w14:paraId="5721C7D0" w14:textId="77777777" w:rsidR="00272A4C" w:rsidRPr="00723BB6" w:rsidRDefault="00272A4C" w:rsidP="00A848AE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723BB6">
              <w:rPr>
                <w:rFonts w:ascii="標楷體" w:eastAsia="標楷體" w:hAnsi="標楷體" w:cs="標楷體"/>
              </w:rPr>
              <w:t>紙筆評量</w:t>
            </w:r>
          </w:p>
          <w:p w14:paraId="45FB4CA8" w14:textId="77777777" w:rsidR="00272A4C" w:rsidRPr="00723BB6" w:rsidRDefault="00272A4C" w:rsidP="00A848AE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723BB6">
              <w:rPr>
                <w:rFonts w:ascii="標楷體" w:eastAsia="標楷體" w:hAnsi="標楷體" w:cs="標楷體"/>
              </w:rPr>
              <w:t>實作評量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54B8978E" w14:textId="77777777" w:rsidR="00272A4C" w:rsidRPr="00A4322F" w:rsidRDefault="00272A4C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3464456E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7EE39B78" w14:textId="77777777" w:rsidR="00272A4C" w:rsidRPr="00723BB6" w:rsidRDefault="00272A4C" w:rsidP="00D9338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  <w:p w14:paraId="7CD05356" w14:textId="77777777" w:rsidR="00272A4C" w:rsidRPr="00E73E15" w:rsidRDefault="00272A4C" w:rsidP="00D9338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1/05-1/09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5F19F71D" w14:textId="77777777" w:rsidR="00272A4C" w:rsidRPr="00723BB6" w:rsidRDefault="00272A4C" w:rsidP="00D9338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第六章探索物質組成</w:t>
            </w:r>
          </w:p>
          <w:p w14:paraId="0229EA88" w14:textId="77777777" w:rsidR="00272A4C" w:rsidRPr="0025213E" w:rsidRDefault="00272A4C" w:rsidP="004968A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6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3</w:t>
            </w:r>
            <w:r w:rsidRPr="000B2C83">
              <w:rPr>
                <w:rFonts w:ascii="標楷體" w:eastAsia="標楷體" w:hAnsi="標楷體" w:cs="標楷體"/>
              </w:rPr>
              <w:t>化合物與原子概念的發展</w:t>
            </w:r>
            <w:r>
              <w:rPr>
                <w:rFonts w:ascii="標楷體" w:eastAsia="標楷體" w:hAnsi="標楷體" w:cs="標楷體"/>
              </w:rPr>
              <w:t>、</w:t>
            </w:r>
            <w:r w:rsidRPr="00723BB6">
              <w:rPr>
                <w:rFonts w:ascii="標楷體" w:eastAsia="標楷體" w:hAnsi="標楷體" w:cs="標楷體"/>
              </w:rPr>
              <w:t>6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4</w:t>
            </w:r>
            <w:r w:rsidRPr="00723BB6">
              <w:rPr>
                <w:rFonts w:ascii="標楷體" w:eastAsia="標楷體" w:hAnsi="標楷體" w:cs="標楷體"/>
              </w:rPr>
              <w:t>分子與化學式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1D171277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tm-Ⅳ-1 </w:t>
            </w:r>
            <w:r>
              <w:rPr>
                <w:rFonts w:ascii="標楷體" w:eastAsia="標楷體" w:hAnsi="標楷體" w:cs="標楷體"/>
              </w:rPr>
              <w:t>能從實驗過程、合作討論中理解較複雜的自然界模型，並能評估不同模型的優點和限制，進能應用在後續的科</w:t>
            </w:r>
            <w:r w:rsidRPr="00723BB6">
              <w:rPr>
                <w:rFonts w:ascii="標楷體" w:eastAsia="標楷體" w:hAnsi="標楷體" w:cs="標楷體"/>
              </w:rPr>
              <w:t>學理解或生活。</w:t>
            </w:r>
          </w:p>
          <w:p w14:paraId="192C1569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an-Ⅳ-2 </w:t>
            </w:r>
            <w:r>
              <w:rPr>
                <w:rFonts w:ascii="標楷體" w:eastAsia="標楷體" w:hAnsi="標楷體" w:cs="標楷體"/>
              </w:rPr>
              <w:t>分辨科學知識的確定性和持久</w:t>
            </w:r>
            <w:r>
              <w:rPr>
                <w:rFonts w:ascii="標楷體" w:eastAsia="標楷體" w:hAnsi="標楷體" w:cs="標楷體"/>
              </w:rPr>
              <w:lastRenderedPageBreak/>
              <w:t>性</w:t>
            </w:r>
            <w:r w:rsidRPr="00723BB6">
              <w:rPr>
                <w:rFonts w:ascii="標楷體" w:eastAsia="標楷體" w:hAnsi="標楷體" w:cs="標楷體"/>
              </w:rPr>
              <w:t>，會因科學研究的時空背景不同而有所變化。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B3E0DC6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Cb-Ⅳ-1 </w:t>
            </w:r>
            <w:r>
              <w:rPr>
                <w:rFonts w:ascii="標楷體" w:eastAsia="標楷體" w:hAnsi="標楷體" w:cs="標楷體"/>
              </w:rPr>
              <w:t>分子與原子。</w:t>
            </w:r>
          </w:p>
          <w:p w14:paraId="26A33A5A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Ja-Ⅳ-2 </w:t>
            </w:r>
            <w:r>
              <w:rPr>
                <w:rFonts w:ascii="標楷體" w:eastAsia="標楷體" w:hAnsi="標楷體" w:cs="標楷體"/>
              </w:rPr>
              <w:t>化學反應是原子重新排列。</w:t>
            </w:r>
          </w:p>
          <w:p w14:paraId="5F0244DE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Aa-Ⅳ-5 </w:t>
            </w:r>
            <w:r>
              <w:rPr>
                <w:rFonts w:ascii="標楷體" w:eastAsia="標楷體" w:hAnsi="標楷體" w:cs="標楷體"/>
              </w:rPr>
              <w:t>元素與化合物有特定的化學符號表示法。</w:t>
            </w:r>
          </w:p>
          <w:p w14:paraId="7518DEFF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Aa-Ⅳ-3 </w:t>
            </w:r>
            <w:r>
              <w:rPr>
                <w:rFonts w:ascii="標楷體" w:eastAsia="標楷體" w:hAnsi="標楷體" w:cs="標楷體"/>
              </w:rPr>
              <w:t>純物質包括元素與化合物。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62FE17C" w14:textId="77777777" w:rsidR="00272A4C" w:rsidRPr="00723BB6" w:rsidRDefault="00272A4C" w:rsidP="00D93384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5EA2DD7" w14:textId="77777777" w:rsidR="00272A4C" w:rsidRPr="00723BB6" w:rsidRDefault="00272A4C" w:rsidP="00D93384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第六章探索物質組成</w:t>
            </w:r>
          </w:p>
          <w:p w14:paraId="03ED31C7" w14:textId="77777777" w:rsidR="00272A4C" w:rsidRPr="0025213E" w:rsidRDefault="00272A4C" w:rsidP="004968A3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6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3</w:t>
            </w:r>
            <w:r w:rsidRPr="000B2C83">
              <w:rPr>
                <w:rFonts w:ascii="標楷體" w:eastAsia="標楷體" w:hAnsi="標楷體" w:cs="標楷體"/>
              </w:rPr>
              <w:t>化合物與原子概念的發展</w:t>
            </w:r>
            <w:r>
              <w:rPr>
                <w:rFonts w:ascii="標楷體" w:eastAsia="標楷體" w:hAnsi="標楷體" w:cs="標楷體"/>
              </w:rPr>
              <w:t>、</w:t>
            </w:r>
            <w:r w:rsidRPr="00723BB6">
              <w:rPr>
                <w:rFonts w:ascii="標楷體" w:eastAsia="標楷體" w:hAnsi="標楷體" w:cs="標楷體"/>
              </w:rPr>
              <w:t>6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4</w:t>
            </w:r>
            <w:r w:rsidRPr="00723BB6">
              <w:rPr>
                <w:rFonts w:ascii="標楷體" w:eastAsia="標楷體" w:hAnsi="標楷體" w:cs="標楷體"/>
              </w:rPr>
              <w:t>分子與化學式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D9B5A43" w14:textId="77777777" w:rsidR="00272A4C" w:rsidRPr="00723BB6" w:rsidRDefault="00272A4C" w:rsidP="00D9338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723BB6">
              <w:rPr>
                <w:rFonts w:ascii="標楷體" w:eastAsia="標楷體" w:hAnsi="標楷體" w:cs="標楷體"/>
              </w:rPr>
              <w:t>口頭評量</w:t>
            </w:r>
          </w:p>
          <w:p w14:paraId="0BE2944F" w14:textId="77777777" w:rsidR="00272A4C" w:rsidRPr="00723BB6" w:rsidRDefault="00272A4C" w:rsidP="00D9338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723BB6">
              <w:rPr>
                <w:rFonts w:ascii="標楷體" w:eastAsia="標楷體" w:hAnsi="標楷體" w:cs="標楷體"/>
              </w:rPr>
              <w:t>紙筆評量</w:t>
            </w:r>
          </w:p>
          <w:p w14:paraId="0E60579F" w14:textId="77777777" w:rsidR="00272A4C" w:rsidRPr="00723BB6" w:rsidRDefault="00272A4C" w:rsidP="00D93384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723BB6">
              <w:rPr>
                <w:rFonts w:ascii="標楷體" w:eastAsia="標楷體" w:hAnsi="標楷體" w:cs="標楷體"/>
              </w:rPr>
              <w:t>實作評量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210E15BA" w14:textId="77777777" w:rsidR="00272A4C" w:rsidRPr="00A4322F" w:rsidRDefault="00272A4C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36DB5D5E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05C86408" w14:textId="77777777" w:rsidR="00272A4C" w:rsidRPr="00723BB6" w:rsidRDefault="00272A4C" w:rsidP="00E73E1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  <w:p w14:paraId="73B23CED" w14:textId="77777777" w:rsidR="00272A4C" w:rsidRPr="00E73E15" w:rsidRDefault="00272A4C" w:rsidP="00E73E1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1/12-1/16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17D84EE1" w14:textId="77777777" w:rsidR="00272A4C" w:rsidRPr="00723BB6" w:rsidRDefault="00272A4C" w:rsidP="00E73E1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第六章探索物質組成</w:t>
            </w:r>
          </w:p>
          <w:p w14:paraId="6056CE1A" w14:textId="77777777" w:rsidR="00272A4C" w:rsidRDefault="00272A4C" w:rsidP="00E73E1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6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4</w:t>
            </w:r>
            <w:r w:rsidRPr="00723BB6">
              <w:rPr>
                <w:rFonts w:ascii="標楷體" w:eastAsia="標楷體" w:hAnsi="標楷體" w:cs="標楷體"/>
              </w:rPr>
              <w:t>分子與化學式</w:t>
            </w:r>
            <w:r>
              <w:rPr>
                <w:rFonts w:ascii="標楷體" w:eastAsia="標楷體" w:hAnsi="標楷體" w:cs="標楷體"/>
              </w:rPr>
              <w:t>、</w:t>
            </w:r>
            <w:r w:rsidRPr="00E73E15">
              <w:rPr>
                <w:rFonts w:ascii="標楷體" w:eastAsia="標楷體" w:hAnsi="標楷體" w:cs="標楷體"/>
              </w:rPr>
              <w:t>複習第三冊</w:t>
            </w:r>
          </w:p>
          <w:p w14:paraId="7D2D9668" w14:textId="77777777" w:rsidR="00272A4C" w:rsidRPr="00723BB6" w:rsidRDefault="00272A4C" w:rsidP="00E73E1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【第三次評量週】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8F00140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tm-Ⅳ-1 </w:t>
            </w:r>
            <w:r>
              <w:rPr>
                <w:rFonts w:ascii="標楷體" w:eastAsia="標楷體" w:hAnsi="標楷體" w:cs="標楷體"/>
              </w:rPr>
              <w:t>能從實驗過程、合作討論中理解較複雜的自然界模型，並能評估不同模型的優點和限制，進能應用在後續的科學理解或生活。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A6CDCA1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Cb-Ⅳ-1 </w:t>
            </w:r>
            <w:r>
              <w:rPr>
                <w:rFonts w:ascii="標楷體" w:eastAsia="標楷體" w:hAnsi="標楷體" w:cs="標楷體"/>
              </w:rPr>
              <w:t>分子與原子。</w:t>
            </w:r>
          </w:p>
          <w:p w14:paraId="0D58C0F1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Aa-Ⅳ-5 </w:t>
            </w:r>
            <w:r>
              <w:rPr>
                <w:rFonts w:ascii="標楷體" w:eastAsia="標楷體" w:hAnsi="標楷體" w:cs="標楷體"/>
              </w:rPr>
              <w:t>元素與化合物有特定的化學符號表示法。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0EE96B9" w14:textId="77777777" w:rsidR="00272A4C" w:rsidRPr="00723BB6" w:rsidRDefault="00272A4C" w:rsidP="00E73E15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7C190162" w14:textId="77777777" w:rsidR="00272A4C" w:rsidRPr="00723BB6" w:rsidRDefault="00272A4C" w:rsidP="00E73E15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第六章探索物質組成</w:t>
            </w:r>
          </w:p>
          <w:p w14:paraId="6657060F" w14:textId="77777777" w:rsidR="00272A4C" w:rsidRDefault="00272A4C" w:rsidP="00E73E15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6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723BB6">
              <w:rPr>
                <w:rFonts w:ascii="標楷體" w:eastAsia="標楷體" w:hAnsi="標楷體" w:cs="標楷體"/>
              </w:rPr>
              <w:t>4</w:t>
            </w:r>
            <w:r w:rsidRPr="00723BB6">
              <w:rPr>
                <w:rFonts w:ascii="標楷體" w:eastAsia="標楷體" w:hAnsi="標楷體" w:cs="標楷體"/>
              </w:rPr>
              <w:t>分子與化學式</w:t>
            </w:r>
            <w:r>
              <w:rPr>
                <w:rFonts w:ascii="標楷體" w:eastAsia="標楷體" w:hAnsi="標楷體" w:cs="標楷體"/>
              </w:rPr>
              <w:t>、</w:t>
            </w:r>
            <w:r w:rsidRPr="00E73E15">
              <w:rPr>
                <w:rFonts w:ascii="標楷體" w:eastAsia="標楷體" w:hAnsi="標楷體" w:cs="標楷體"/>
              </w:rPr>
              <w:t>複習第三冊</w:t>
            </w:r>
          </w:p>
          <w:p w14:paraId="33905839" w14:textId="77777777" w:rsidR="00272A4C" w:rsidRPr="00723BB6" w:rsidRDefault="00272A4C" w:rsidP="00E73E15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【第三次評量週】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3955654" w14:textId="77777777" w:rsidR="00272A4C" w:rsidRPr="00723BB6" w:rsidRDefault="00272A4C" w:rsidP="00E73E15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723BB6">
              <w:rPr>
                <w:rFonts w:ascii="標楷體" w:eastAsia="標楷體" w:hAnsi="標楷體" w:cs="標楷體"/>
              </w:rPr>
              <w:t>口頭評量</w:t>
            </w:r>
          </w:p>
          <w:p w14:paraId="531DA344" w14:textId="77777777" w:rsidR="00272A4C" w:rsidRPr="00723BB6" w:rsidRDefault="00272A4C" w:rsidP="00E73E15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723BB6">
              <w:rPr>
                <w:rFonts w:ascii="標楷體" w:eastAsia="標楷體" w:hAnsi="標楷體" w:cs="標楷體"/>
              </w:rPr>
              <w:t>紙筆評量</w:t>
            </w:r>
          </w:p>
          <w:p w14:paraId="330D3DDF" w14:textId="77777777" w:rsidR="00272A4C" w:rsidRPr="00723BB6" w:rsidRDefault="00272A4C" w:rsidP="00E73E15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723BB6">
              <w:rPr>
                <w:rFonts w:ascii="標楷體" w:eastAsia="標楷體" w:hAnsi="標楷體" w:cs="標楷體"/>
              </w:rPr>
              <w:t>實作評量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1E0B6982" w14:textId="77777777" w:rsidR="00272A4C" w:rsidRPr="00A4322F" w:rsidRDefault="00272A4C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40A53225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1899C162" w14:textId="77777777" w:rsidR="00272A4C" w:rsidRPr="00723BB6" w:rsidRDefault="00272A4C" w:rsidP="00E73E1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廿一</w:t>
            </w:r>
          </w:p>
          <w:p w14:paraId="5D9C8519" w14:textId="77777777" w:rsidR="00272A4C" w:rsidRPr="00E73E15" w:rsidRDefault="00272A4C" w:rsidP="00E73E1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1/19-1/23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58AAE845" w14:textId="77777777" w:rsidR="00272A4C" w:rsidRPr="00723BB6" w:rsidRDefault="00272A4C" w:rsidP="00E73E1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複習第三冊</w:t>
            </w:r>
            <w:r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～</w:t>
            </w:r>
            <w:r>
              <w:rPr>
                <w:rFonts w:ascii="標楷體" w:eastAsia="標楷體" w:hAnsi="標楷體" w:cs="標楷體"/>
              </w:rPr>
              <w:t>6</w:t>
            </w:r>
            <w:r>
              <w:rPr>
                <w:rFonts w:ascii="標楷體" w:eastAsia="標楷體" w:hAnsi="標楷體" w:cs="標楷體"/>
              </w:rPr>
              <w:t>章</w:t>
            </w:r>
          </w:p>
          <w:p w14:paraId="2F9D9741" w14:textId="77777777" w:rsidR="00272A4C" w:rsidRPr="00E73E15" w:rsidRDefault="00272A4C" w:rsidP="00E73E1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73E15">
              <w:rPr>
                <w:rFonts w:ascii="標楷體" w:eastAsia="標楷體" w:hAnsi="標楷體" w:cs="標楷體"/>
              </w:rPr>
              <w:t>複習第三冊第</w:t>
            </w:r>
            <w:r w:rsidRPr="00E73E15">
              <w:rPr>
                <w:rFonts w:ascii="標楷體" w:eastAsia="標楷體" w:hAnsi="標楷體" w:cs="標楷體"/>
              </w:rPr>
              <w:t>1</w:t>
            </w:r>
            <w:r w:rsidRPr="00E73E15">
              <w:rPr>
                <w:rFonts w:ascii="標楷體" w:eastAsia="標楷體" w:hAnsi="標楷體" w:cs="標楷體"/>
              </w:rPr>
              <w:t>～</w:t>
            </w:r>
            <w:r w:rsidRPr="00E73E15">
              <w:rPr>
                <w:rFonts w:ascii="標楷體" w:eastAsia="標楷體" w:hAnsi="標楷體" w:cs="標楷體"/>
              </w:rPr>
              <w:t>6</w:t>
            </w:r>
            <w:r w:rsidRPr="00E73E15">
              <w:rPr>
                <w:rFonts w:ascii="標楷體" w:eastAsia="標楷體" w:hAnsi="標楷體" w:cs="標楷體"/>
              </w:rPr>
              <w:t>章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BC05993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tr-Ⅳ-1 </w:t>
            </w:r>
            <w:r>
              <w:rPr>
                <w:rFonts w:ascii="標楷體" w:eastAsia="標楷體" w:hAnsi="標楷體" w:cs="標楷體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2D3948C0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pe-Ⅳ-1 </w:t>
            </w:r>
            <w:r>
              <w:rPr>
                <w:rFonts w:ascii="標楷體" w:eastAsia="標楷體" w:hAnsi="標楷體" w:cs="標楷體"/>
              </w:rPr>
              <w:t>能辨明多個自變</w:t>
            </w:r>
            <w:r>
              <w:rPr>
                <w:rFonts w:ascii="標楷體" w:eastAsia="標楷體" w:hAnsi="標楷體" w:cs="標楷體"/>
              </w:rPr>
              <w:lastRenderedPageBreak/>
              <w:t>項、應變項並計劃適當次數的測試、預測活動的可能結果。在教師或教科書的指導或說明下，能了解探究的計畫，並進而能根據問題特性、資源（</w:t>
            </w:r>
            <w:r w:rsidRPr="00723BB6">
              <w:rPr>
                <w:rFonts w:ascii="標楷體" w:eastAsia="標楷體" w:hAnsi="標楷體" w:cs="標楷體"/>
              </w:rPr>
              <w:t>例如：設備、時間）等因素，規劃具有可信度（例如：多次測量等）的探究活動。</w:t>
            </w:r>
          </w:p>
          <w:p w14:paraId="09A8BA41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pe-Ⅳ-2 </w:t>
            </w:r>
            <w:r w:rsidRPr="00C17DC7">
              <w:rPr>
                <w:rFonts w:ascii="標楷體" w:eastAsia="標楷體" w:hAnsi="標楷體" w:cs="標楷體"/>
              </w:rPr>
              <w:t>能正確安全操作適合學習階段的物品、器材儀器、科技設備及資源。能進行客觀的質性觀察或數值量測並詳實記錄。</w:t>
            </w:r>
          </w:p>
          <w:p w14:paraId="28FE148D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an-Ⅳ-1 </w:t>
            </w:r>
            <w:r>
              <w:rPr>
                <w:rFonts w:ascii="標楷體" w:eastAsia="標楷體" w:hAnsi="標楷體" w:cs="標楷體"/>
              </w:rPr>
              <w:t>察覺</w:t>
            </w:r>
            <w:r>
              <w:rPr>
                <w:rFonts w:ascii="標楷體" w:eastAsia="標楷體" w:hAnsi="標楷體" w:cs="標楷體"/>
              </w:rPr>
              <w:lastRenderedPageBreak/>
              <w:t>到科學的觀察、測量和方法是否具有正當性</w:t>
            </w:r>
            <w:r w:rsidRPr="00723BB6">
              <w:rPr>
                <w:rFonts w:ascii="標楷體" w:eastAsia="標楷體" w:hAnsi="標楷體" w:cs="標楷體"/>
              </w:rPr>
              <w:t>，是受到社會共同建構的標準所規範。</w:t>
            </w:r>
          </w:p>
          <w:p w14:paraId="36671CE5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an-Ⅳ-2 </w:t>
            </w:r>
            <w:r>
              <w:rPr>
                <w:rFonts w:ascii="標楷體" w:eastAsia="標楷體" w:hAnsi="標楷體" w:cs="標楷體"/>
              </w:rPr>
              <w:t>分辨科學知識的確定性和持久性</w:t>
            </w:r>
            <w:r w:rsidRPr="00723BB6">
              <w:rPr>
                <w:rFonts w:ascii="標楷體" w:eastAsia="標楷體" w:hAnsi="標楷體" w:cs="標楷體"/>
              </w:rPr>
              <w:t>，會因科學研究的時空背景不同而有所變化。</w:t>
            </w:r>
          </w:p>
          <w:p w14:paraId="2CCC5575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an-Ⅳ-3 </w:t>
            </w:r>
            <w:r>
              <w:rPr>
                <w:rFonts w:ascii="標楷體" w:eastAsia="標楷體" w:hAnsi="標楷體" w:cs="標楷體"/>
              </w:rPr>
              <w:t>體察到</w:t>
            </w:r>
            <w:r w:rsidRPr="00723BB6">
              <w:rPr>
                <w:rFonts w:ascii="標楷體" w:eastAsia="標楷體" w:hAnsi="標楷體" w:cs="標楷體"/>
              </w:rPr>
              <w:t>不同性別、背景、族群科學家們具有堅毅、嚴謹和講求邏輯的特質，也具有好奇心、求知慾和想像力。</w:t>
            </w:r>
          </w:p>
          <w:p w14:paraId="35F7424B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pa-Ⅳ-1 </w:t>
            </w:r>
            <w:r>
              <w:rPr>
                <w:rFonts w:ascii="標楷體" w:eastAsia="標楷體" w:hAnsi="標楷體" w:cs="標楷體"/>
              </w:rPr>
              <w:t>能分析歸納、製作圖表、使用資訊</w:t>
            </w:r>
            <w:r w:rsidRPr="00723BB6">
              <w:rPr>
                <w:rFonts w:ascii="標楷體" w:eastAsia="標楷體" w:hAnsi="標楷體" w:cs="標楷體"/>
              </w:rPr>
              <w:t>及數學等方法，整理資訊</w:t>
            </w:r>
            <w:r w:rsidRPr="00723BB6">
              <w:rPr>
                <w:rFonts w:ascii="標楷體" w:eastAsia="標楷體" w:hAnsi="標楷體" w:cs="標楷體"/>
              </w:rPr>
              <w:lastRenderedPageBreak/>
              <w:t>或數據。</w:t>
            </w:r>
          </w:p>
          <w:p w14:paraId="69B71A73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ai-Ⅳ-1 </w:t>
            </w:r>
            <w:r>
              <w:rPr>
                <w:rFonts w:ascii="標楷體" w:eastAsia="標楷體" w:hAnsi="標楷體" w:cs="標楷體"/>
              </w:rPr>
              <w:t>動手實作解決問題或驗證自己想法，而獲得成就感。</w:t>
            </w:r>
          </w:p>
          <w:p w14:paraId="307E9A80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ai-Ⅳ-3 </w:t>
            </w:r>
            <w:r>
              <w:rPr>
                <w:rFonts w:ascii="標楷體" w:eastAsia="標楷體" w:hAnsi="標楷體" w:cs="標楷體"/>
              </w:rPr>
              <w:t>透過所學到的科學知識和科學探索的各種方法，解釋自然現象發生的原因，建立科學學習的自信心。</w:t>
            </w:r>
          </w:p>
          <w:p w14:paraId="03F9E97C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tm-Ⅳ-1 </w:t>
            </w:r>
            <w:r>
              <w:rPr>
                <w:rFonts w:ascii="標楷體" w:eastAsia="標楷體" w:hAnsi="標楷體" w:cs="標楷體"/>
              </w:rPr>
              <w:t>能從實驗過程、合作討論中理解較複雜的自然界模型，並能評估不同模型的優點和限制，進能應用在後續的科學理解或生活。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57EEA61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Ea-Ⅳ-1 </w:t>
            </w:r>
            <w:r>
              <w:rPr>
                <w:rFonts w:ascii="標楷體" w:eastAsia="標楷體" w:hAnsi="標楷體" w:cs="標楷體"/>
              </w:rPr>
              <w:t>時間、長度、質量等為基本物理量，經由計算可得到密度、體積等衍伸物理量。</w:t>
            </w:r>
          </w:p>
          <w:p w14:paraId="10F244C9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Ab-Ⅳ-3 </w:t>
            </w:r>
            <w:r>
              <w:rPr>
                <w:rFonts w:ascii="標楷體" w:eastAsia="標楷體" w:hAnsi="標楷體" w:cs="標楷體"/>
              </w:rPr>
              <w:t>物質的物理性質與化學性質。</w:t>
            </w:r>
          </w:p>
          <w:p w14:paraId="394599AD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Ab-Ⅳ-4 </w:t>
            </w:r>
            <w:r>
              <w:rPr>
                <w:rFonts w:ascii="標楷體" w:eastAsia="標楷體" w:hAnsi="標楷體" w:cs="標楷體"/>
              </w:rPr>
              <w:t>物質依是否可用物理方法分離，可分為純物質和混合</w:t>
            </w:r>
            <w:r>
              <w:rPr>
                <w:rFonts w:ascii="標楷體" w:eastAsia="標楷體" w:hAnsi="標楷體" w:cs="標楷體"/>
              </w:rPr>
              <w:lastRenderedPageBreak/>
              <w:t>物。</w:t>
            </w:r>
          </w:p>
          <w:p w14:paraId="3E2566B4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Ca-Ⅳ-1 </w:t>
            </w:r>
            <w:r>
              <w:rPr>
                <w:rFonts w:ascii="標楷體" w:eastAsia="標楷體" w:hAnsi="標楷體" w:cs="標楷體"/>
              </w:rPr>
              <w:t>實驗分離混合物，例如：結晶法、過濾法及簡易濾紙色層分析法。</w:t>
            </w:r>
          </w:p>
          <w:p w14:paraId="3BE1CD99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Jb-Ⅳ-4 </w:t>
            </w:r>
            <w:r>
              <w:rPr>
                <w:rFonts w:ascii="標楷體" w:eastAsia="標楷體" w:hAnsi="標楷體" w:cs="標楷體"/>
              </w:rPr>
              <w:t>溶液的概念及重量百分濃</w:t>
            </w:r>
            <w:r w:rsidRPr="00A46FA7">
              <w:rPr>
                <w:rFonts w:ascii="標楷體" w:eastAsia="標楷體" w:hAnsi="標楷體" w:cs="標楷體"/>
              </w:rPr>
              <w:t>度（</w:t>
            </w:r>
            <w:r w:rsidRPr="00A46FA7">
              <w:rPr>
                <w:rFonts w:ascii="標楷體" w:eastAsia="標楷體" w:hAnsi="標楷體" w:cs="標楷體"/>
              </w:rPr>
              <w:t>P%</w:t>
            </w:r>
            <w:r w:rsidRPr="00A46FA7">
              <w:rPr>
                <w:rFonts w:ascii="標楷體" w:eastAsia="標楷體" w:hAnsi="標楷體" w:cs="標楷體"/>
              </w:rPr>
              <w:t>）、百萬分點的表示法（</w:t>
            </w:r>
            <w:r w:rsidRPr="00A46FA7">
              <w:rPr>
                <w:rFonts w:ascii="標楷體" w:eastAsia="標楷體" w:hAnsi="標楷體" w:cs="標楷體"/>
              </w:rPr>
              <w:t>ppm</w:t>
            </w:r>
            <w:r w:rsidRPr="00A46FA7">
              <w:rPr>
                <w:rFonts w:ascii="標楷體" w:eastAsia="標楷體" w:hAnsi="標楷體" w:cs="標楷體"/>
              </w:rPr>
              <w:t>）。</w:t>
            </w:r>
          </w:p>
          <w:p w14:paraId="609947FD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Me-Ⅳ-3 </w:t>
            </w:r>
            <w:r w:rsidRPr="00A46FA7">
              <w:rPr>
                <w:rFonts w:ascii="標楷體" w:eastAsia="標楷體" w:hAnsi="標楷體" w:cs="標楷體"/>
              </w:rPr>
              <w:t>空氣品質與空氣</w:t>
            </w:r>
            <w:r>
              <w:rPr>
                <w:rFonts w:ascii="標楷體" w:eastAsia="標楷體" w:hAnsi="標楷體" w:cs="標楷體"/>
              </w:rPr>
              <w:t>汙</w:t>
            </w:r>
            <w:r w:rsidRPr="00A46FA7">
              <w:rPr>
                <w:rFonts w:ascii="標楷體" w:eastAsia="標楷體" w:hAnsi="標楷體" w:cs="標楷體"/>
              </w:rPr>
              <w:t>染的種類、來源與一般防治方法。</w:t>
            </w:r>
          </w:p>
          <w:p w14:paraId="736B93D7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Me-Ⅳ-2 </w:t>
            </w:r>
            <w:r>
              <w:rPr>
                <w:rFonts w:ascii="標楷體" w:eastAsia="標楷體" w:hAnsi="標楷體" w:cs="標楷體"/>
              </w:rPr>
              <w:t>家庭廢水的影響與再利用。</w:t>
            </w:r>
          </w:p>
          <w:p w14:paraId="0113A4A2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Ka-Ⅳ-1 </w:t>
            </w:r>
            <w:r>
              <w:rPr>
                <w:rFonts w:ascii="標楷體" w:eastAsia="標楷體" w:hAnsi="標楷體" w:cs="標楷體"/>
              </w:rPr>
              <w:t>波的特徵，例如：波峰、波谷、波長、頻率、波速、振幅。</w:t>
            </w:r>
          </w:p>
          <w:p w14:paraId="699F8256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Ka-Ⅳ-3 </w:t>
            </w:r>
            <w:r>
              <w:rPr>
                <w:rFonts w:ascii="標楷體" w:eastAsia="標楷體" w:hAnsi="標楷體" w:cs="標楷體"/>
              </w:rPr>
              <w:t>介質的種類、狀態、密度及溫度等因素會影響聲音傳播的速率。</w:t>
            </w:r>
          </w:p>
          <w:p w14:paraId="275812E2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Ka-Ⅳ-8 </w:t>
            </w:r>
            <w:r>
              <w:rPr>
                <w:rFonts w:ascii="標楷體" w:eastAsia="標楷體" w:hAnsi="標楷體" w:cs="標楷體"/>
              </w:rPr>
              <w:t>透過實驗探討光的反射與折射規律。</w:t>
            </w:r>
          </w:p>
          <w:p w14:paraId="78D92DC8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Ka-Ⅳ-10 </w:t>
            </w:r>
            <w:r>
              <w:rPr>
                <w:rFonts w:ascii="標楷體" w:eastAsia="標楷體" w:hAnsi="標楷體" w:cs="標楷體"/>
              </w:rPr>
              <w:t>陽光經過三稜鏡可以分散成各種色光。</w:t>
            </w:r>
          </w:p>
          <w:p w14:paraId="3EBE4F03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Bb-Ⅳ-3 </w:t>
            </w:r>
            <w:r>
              <w:rPr>
                <w:rFonts w:ascii="標楷體" w:eastAsia="標楷體" w:hAnsi="標楷體" w:cs="標楷體"/>
              </w:rPr>
              <w:t>不同物質受熱後，其溫度的變化可能不同，比熱就是此特性的定量化描述。</w:t>
            </w:r>
          </w:p>
          <w:p w14:paraId="25E9FB96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Bb-Ⅳ-4 </w:t>
            </w:r>
            <w:r>
              <w:rPr>
                <w:rFonts w:ascii="標楷體" w:eastAsia="標楷體" w:hAnsi="標楷體" w:cs="標楷體"/>
              </w:rPr>
              <w:t>熱的傳播方式包含傳導、對流與輻射。</w:t>
            </w:r>
          </w:p>
          <w:p w14:paraId="1C6566A3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Aa-Ⅳ-4 </w:t>
            </w:r>
            <w:r>
              <w:rPr>
                <w:rFonts w:ascii="標楷體" w:eastAsia="標楷體" w:hAnsi="標楷體" w:cs="標楷體"/>
              </w:rPr>
              <w:t>元素的性質有規律性和週期性。</w:t>
            </w:r>
          </w:p>
          <w:p w14:paraId="791F3714" w14:textId="77777777" w:rsidR="004F4FE0" w:rsidRDefault="00272A4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Aa-Ⅳ-5 </w:t>
            </w:r>
            <w:r>
              <w:rPr>
                <w:rFonts w:ascii="標楷體" w:eastAsia="標楷體" w:hAnsi="標楷體" w:cs="標楷體"/>
              </w:rPr>
              <w:t>元素與化合物有特定的化學符號表示法。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D90FF7D" w14:textId="77777777" w:rsidR="00272A4C" w:rsidRPr="00723BB6" w:rsidRDefault="00272A4C" w:rsidP="00E73E15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7EA636BF" w14:textId="77777777" w:rsidR="00272A4C" w:rsidRPr="00723BB6" w:rsidRDefault="00272A4C" w:rsidP="00E73E15">
            <w:pPr>
              <w:snapToGrid w:val="0"/>
              <w:rPr>
                <w:rFonts w:ascii="標楷體" w:eastAsia="標楷體" w:hAnsi="標楷體"/>
              </w:rPr>
            </w:pPr>
            <w:r w:rsidRPr="00723BB6">
              <w:rPr>
                <w:rFonts w:ascii="標楷體" w:eastAsia="標楷體" w:hAnsi="標楷體" w:cs="標楷體"/>
              </w:rPr>
              <w:t>複習第三冊</w:t>
            </w:r>
            <w:r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～</w:t>
            </w:r>
            <w:r>
              <w:rPr>
                <w:rFonts w:ascii="標楷體" w:eastAsia="標楷體" w:hAnsi="標楷體" w:cs="標楷體"/>
              </w:rPr>
              <w:t>6</w:t>
            </w:r>
            <w:r>
              <w:rPr>
                <w:rFonts w:ascii="標楷體" w:eastAsia="標楷體" w:hAnsi="標楷體" w:cs="標楷體"/>
              </w:rPr>
              <w:t>章</w:t>
            </w:r>
          </w:p>
          <w:p w14:paraId="498F4382" w14:textId="77777777" w:rsidR="00272A4C" w:rsidRPr="00E73E15" w:rsidRDefault="00272A4C" w:rsidP="00E73E15">
            <w:pPr>
              <w:snapToGrid w:val="0"/>
              <w:rPr>
                <w:rFonts w:ascii="標楷體" w:eastAsia="標楷體" w:hAnsi="標楷體"/>
              </w:rPr>
            </w:pPr>
            <w:r w:rsidRPr="00E73E15">
              <w:rPr>
                <w:rFonts w:ascii="標楷體" w:eastAsia="標楷體" w:hAnsi="標楷體" w:cs="標楷體"/>
              </w:rPr>
              <w:t>複習第三冊第</w:t>
            </w:r>
            <w:r w:rsidRPr="00E73E15">
              <w:rPr>
                <w:rFonts w:ascii="標楷體" w:eastAsia="標楷體" w:hAnsi="標楷體" w:cs="標楷體"/>
              </w:rPr>
              <w:t>1</w:t>
            </w:r>
            <w:r w:rsidRPr="00E73E15">
              <w:rPr>
                <w:rFonts w:ascii="標楷體" w:eastAsia="標楷體" w:hAnsi="標楷體" w:cs="標楷體"/>
              </w:rPr>
              <w:t>～</w:t>
            </w:r>
            <w:r w:rsidRPr="00E73E15">
              <w:rPr>
                <w:rFonts w:ascii="標楷體" w:eastAsia="標楷體" w:hAnsi="標楷體" w:cs="標楷體"/>
              </w:rPr>
              <w:t>6</w:t>
            </w:r>
            <w:r w:rsidRPr="00E73E15">
              <w:rPr>
                <w:rFonts w:ascii="標楷體" w:eastAsia="標楷體" w:hAnsi="標楷體" w:cs="標楷體"/>
              </w:rPr>
              <w:t>章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81DB177" w14:textId="77777777" w:rsidR="00272A4C" w:rsidRPr="00723BB6" w:rsidRDefault="00272A4C" w:rsidP="00E73E15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723BB6">
              <w:rPr>
                <w:rFonts w:ascii="標楷體" w:eastAsia="標楷體" w:hAnsi="標楷體" w:cs="標楷體"/>
              </w:rPr>
              <w:t>口頭評量</w:t>
            </w:r>
          </w:p>
          <w:p w14:paraId="462DD089" w14:textId="77777777" w:rsidR="00272A4C" w:rsidRPr="00723BB6" w:rsidRDefault="00272A4C" w:rsidP="00E73E15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723BB6">
              <w:rPr>
                <w:rFonts w:ascii="標楷體" w:eastAsia="標楷體" w:hAnsi="標楷體" w:cs="標楷體"/>
              </w:rPr>
              <w:t>紙筆評量</w:t>
            </w:r>
          </w:p>
          <w:p w14:paraId="66A5FB59" w14:textId="77777777" w:rsidR="00272A4C" w:rsidRPr="00723BB6" w:rsidRDefault="00272A4C" w:rsidP="00E73E15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723BB6">
              <w:rPr>
                <w:rFonts w:ascii="標楷體" w:eastAsia="標楷體" w:hAnsi="標楷體" w:cs="標楷體"/>
              </w:rPr>
              <w:t>實作評量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08A86E89" w14:textId="77777777" w:rsidR="00272A4C" w:rsidRPr="00A4322F" w:rsidRDefault="00272A4C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</w:tbl>
    <w:p w14:paraId="1C818E02" w14:textId="77777777" w:rsidR="00272A4C" w:rsidRDefault="00272A4C">
      <w:r w:rsidRPr="00A4322F">
        <w:rPr>
          <w:rFonts w:ascii="標楷體" w:eastAsia="標楷體" w:hAnsi="標楷體" w:cs="標楷體"/>
          <w:sz w:val="28"/>
          <w:szCs w:val="28"/>
        </w:rPr>
        <w:lastRenderedPageBreak/>
        <w:t>六、補充說明</w:t>
      </w:r>
      <w:r w:rsidRPr="00D11FA6">
        <w:rPr>
          <w:rFonts w:ascii="標楷體" w:eastAsia="標楷體" w:hAnsi="標楷體" w:cs="標楷體"/>
          <w:color w:val="FF0000"/>
          <w:sz w:val="28"/>
          <w:szCs w:val="28"/>
        </w:rPr>
        <w:t>﹙例如：說明本學期未能規劃之課程銜接內容，提醒下學期課程規劃需注意事項</w:t>
      </w:r>
      <w:r w:rsidRPr="00D11FA6">
        <w:rPr>
          <w:rFonts w:ascii="標楷體" w:eastAsia="標楷體" w:hAnsi="標楷體" w:cs="標楷體"/>
          <w:color w:val="FF0000"/>
          <w:sz w:val="28"/>
          <w:szCs w:val="28"/>
        </w:rPr>
        <w:t>……</w:t>
      </w:r>
      <w:r w:rsidRPr="00D11FA6">
        <w:rPr>
          <w:rFonts w:ascii="標楷體" w:eastAsia="標楷體" w:hAnsi="標楷體" w:cs="標楷體"/>
          <w:color w:val="FF0000"/>
          <w:sz w:val="28"/>
          <w:szCs w:val="28"/>
        </w:rPr>
        <w:t>﹚</w:t>
      </w:r>
    </w:p>
    <w:sectPr w:rsidR="0040215F" w:rsidSect="00FD5241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FE0"/>
    <w:rsid w:val="00272A4C"/>
    <w:rsid w:val="004F4FE0"/>
    <w:rsid w:val="00C2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C0940"/>
  <w15:docId w15:val="{EDCE7266-7410-4E4D-95EB-D0C6C2BF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微軟正黑體" w:hAnsi="Times New Roman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241"/>
    <w:rPr>
      <w:rFonts w:ascii="新細明體" w:eastAsiaTheme="minorEastAsia" w:hAnsi="新細明體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2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241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241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2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2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241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241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241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B">
    <w:name w:val="微黑12級B藍"/>
    <w:basedOn w:val="a"/>
    <w:link w:val="12B0"/>
    <w:qFormat/>
    <w:rsid w:val="008260FC"/>
    <w:pPr>
      <w:snapToGrid w:val="0"/>
      <w:spacing w:beforeLines="50" w:before="50"/>
      <w:jc w:val="both"/>
    </w:pPr>
    <w:rPr>
      <w:rFonts w:ascii="微軟正黑體" w:eastAsia="微軟正黑體" w:hAnsi="微軟正黑體" w:cstheme="minorBidi"/>
      <w:b/>
      <w:bCs/>
      <w:color w:val="0000FF"/>
      <w:kern w:val="2"/>
    </w:rPr>
  </w:style>
  <w:style w:type="character" w:customStyle="1" w:styleId="12B0">
    <w:name w:val="微黑12級B藍 字元"/>
    <w:basedOn w:val="a0"/>
    <w:link w:val="12B"/>
    <w:rsid w:val="008260FC"/>
    <w:rPr>
      <w:rFonts w:ascii="微軟正黑體" w:eastAsia="微軟正黑體" w:hAnsi="微軟正黑體"/>
      <w:b/>
      <w:bCs/>
      <w:color w:val="0000FF"/>
      <w14:ligatures w14:val="none"/>
    </w:rPr>
  </w:style>
  <w:style w:type="paragraph" w:customStyle="1" w:styleId="12">
    <w:name w:val="紅橘12級"/>
    <w:basedOn w:val="a"/>
    <w:link w:val="120"/>
    <w:qFormat/>
    <w:rsid w:val="007352BA"/>
    <w:pPr>
      <w:snapToGrid w:val="0"/>
      <w:jc w:val="both"/>
    </w:pPr>
    <w:rPr>
      <w:rFonts w:ascii="Times New Roman" w:eastAsia="微軟正黑體" w:hAnsi="Times New Roman" w:cstheme="minorBidi"/>
      <w:color w:val="FF3A21"/>
      <w:kern w:val="2"/>
      <w:szCs w:val="22"/>
    </w:rPr>
  </w:style>
  <w:style w:type="character" w:customStyle="1" w:styleId="120">
    <w:name w:val="紅橘12級 字元"/>
    <w:basedOn w:val="a0"/>
    <w:link w:val="12"/>
    <w:rsid w:val="007352BA"/>
    <w:rPr>
      <w:rFonts w:eastAsia="微軟正黑體"/>
      <w:color w:val="FF3A21"/>
      <w:szCs w:val="22"/>
      <w14:ligatures w14:val="none"/>
    </w:rPr>
  </w:style>
  <w:style w:type="paragraph" w:customStyle="1" w:styleId="121">
    <w:name w:val="微黑12級內文"/>
    <w:basedOn w:val="a"/>
    <w:link w:val="122"/>
    <w:qFormat/>
    <w:rsid w:val="00715D37"/>
    <w:pPr>
      <w:widowControl w:val="0"/>
      <w:snapToGrid w:val="0"/>
      <w:spacing w:after="160" w:line="278" w:lineRule="auto"/>
      <w:jc w:val="both"/>
    </w:pPr>
    <w:rPr>
      <w:rFonts w:ascii="微軟正黑體" w:eastAsia="微軟正黑體" w:hAnsi="微軟正黑體" w:cstheme="minorBidi"/>
      <w:color w:val="000000" w:themeColor="text1"/>
      <w:kern w:val="2"/>
      <w14:ligatures w14:val="standardContextual"/>
    </w:rPr>
  </w:style>
  <w:style w:type="character" w:customStyle="1" w:styleId="122">
    <w:name w:val="微黑12級內文 字元"/>
    <w:basedOn w:val="a0"/>
    <w:link w:val="121"/>
    <w:rsid w:val="00715D37"/>
    <w:rPr>
      <w:rFonts w:ascii="微軟正黑體" w:hAnsi="微軟正黑體"/>
      <w:color w:val="000000" w:themeColor="text1"/>
    </w:rPr>
  </w:style>
  <w:style w:type="paragraph" w:customStyle="1" w:styleId="18">
    <w:name w:val="微黑18標題"/>
    <w:basedOn w:val="a"/>
    <w:link w:val="180"/>
    <w:qFormat/>
    <w:rsid w:val="003B1FC7"/>
    <w:pPr>
      <w:snapToGrid w:val="0"/>
      <w:jc w:val="center"/>
    </w:pPr>
    <w:rPr>
      <w:rFonts w:ascii="Times New Roman" w:eastAsia="微軟正黑體" w:hAnsi="Times New Roman" w:cstheme="minorBidi"/>
      <w:b/>
      <w:bCs/>
      <w:kern w:val="2"/>
      <w:sz w:val="36"/>
      <w:szCs w:val="36"/>
      <w14:ligatures w14:val="standardContextual"/>
    </w:rPr>
  </w:style>
  <w:style w:type="character" w:customStyle="1" w:styleId="180">
    <w:name w:val="微黑18標題 字元"/>
    <w:basedOn w:val="a0"/>
    <w:link w:val="18"/>
    <w:rsid w:val="003B1FC7"/>
    <w:rPr>
      <w:rFonts w:ascii="Times New Roman" w:eastAsia="微軟正黑體" w:hAnsi="Times New Roman"/>
      <w:b/>
      <w:bCs/>
      <w:sz w:val="36"/>
      <w:szCs w:val="36"/>
    </w:rPr>
  </w:style>
  <w:style w:type="paragraph" w:customStyle="1" w:styleId="24B">
    <w:name w:val="微黑24級B藍"/>
    <w:basedOn w:val="a3"/>
    <w:link w:val="24B0"/>
    <w:qFormat/>
    <w:rsid w:val="00C86C88"/>
    <w:pPr>
      <w:widowControl w:val="0"/>
      <w:snapToGrid w:val="0"/>
      <w:spacing w:after="0"/>
      <w:jc w:val="left"/>
    </w:pPr>
    <w:rPr>
      <w:rFonts w:ascii="微軟正黑體" w:eastAsia="微軟正黑體" w:hAnsi="微軟正黑體"/>
      <w:b/>
      <w:color w:val="0000FF"/>
      <w:sz w:val="48"/>
      <w:szCs w:val="48"/>
      <w:lang w:eastAsia="zh-HK"/>
      <w14:ligatures w14:val="none"/>
    </w:rPr>
  </w:style>
  <w:style w:type="character" w:customStyle="1" w:styleId="24B0">
    <w:name w:val="微黑24級B藍 字元"/>
    <w:basedOn w:val="a4"/>
    <w:link w:val="24B"/>
    <w:rsid w:val="00C86C88"/>
    <w:rPr>
      <w:rFonts w:ascii="微軟正黑體" w:eastAsia="微軟正黑體" w:hAnsi="微軟正黑體" w:cstheme="majorBidi"/>
      <w:b/>
      <w:color w:val="0000FF"/>
      <w:spacing w:val="-10"/>
      <w:kern w:val="28"/>
      <w:sz w:val="48"/>
      <w:szCs w:val="48"/>
      <w:lang w:eastAsia="zh-HK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86C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C86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4">
    <w:name w:val="微黑14級紫"/>
    <w:basedOn w:val="a"/>
    <w:link w:val="140"/>
    <w:qFormat/>
    <w:rsid w:val="00E77CFE"/>
    <w:pPr>
      <w:snapToGrid w:val="0"/>
      <w:jc w:val="both"/>
    </w:pPr>
    <w:rPr>
      <w:rFonts w:ascii="微軟正黑體" w:eastAsia="微軟正黑體" w:hAnsi="微軟正黑體" w:cstheme="minorBidi"/>
      <w:b/>
      <w:bCs/>
      <w:color w:val="6A4C9C"/>
      <w:kern w:val="2"/>
      <w:sz w:val="28"/>
      <w:szCs w:val="28"/>
      <w14:ligatures w14:val="standardContextual"/>
    </w:rPr>
  </w:style>
  <w:style w:type="character" w:customStyle="1" w:styleId="140">
    <w:name w:val="微黑14級紫 字元"/>
    <w:basedOn w:val="a0"/>
    <w:link w:val="14"/>
    <w:rsid w:val="00E77CFE"/>
    <w:rPr>
      <w:rFonts w:ascii="微軟正黑體" w:hAnsi="微軟正黑體"/>
      <w:b/>
      <w:bCs/>
      <w:color w:val="6A4C9C"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FD52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D5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D5241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D52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D52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D52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D52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D5241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D5241"/>
    <w:rPr>
      <w:rFonts w:asciiTheme="minorHAnsi" w:eastAsiaTheme="majorEastAsia" w:hAnsiTheme="minorHAnsi" w:cstheme="majorBidi"/>
      <w:color w:val="272727" w:themeColor="text1" w:themeTint="D8"/>
    </w:rPr>
  </w:style>
  <w:style w:type="paragraph" w:styleId="a5">
    <w:name w:val="Subtitle"/>
    <w:basedOn w:val="a"/>
    <w:next w:val="a"/>
    <w:link w:val="a6"/>
    <w:uiPriority w:val="11"/>
    <w:qFormat/>
    <w:rsid w:val="00FD52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FD52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241"/>
    <w:pPr>
      <w:spacing w:before="160" w:after="160"/>
      <w:jc w:val="center"/>
    </w:pPr>
    <w:rPr>
      <w:rFonts w:ascii="Times New Roman" w:eastAsia="微軟正黑體" w:hAnsi="Times New Roman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FD52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241"/>
    <w:pPr>
      <w:ind w:left="720"/>
      <w:contextualSpacing/>
    </w:pPr>
    <w:rPr>
      <w:rFonts w:ascii="Times New Roman" w:eastAsia="微軟正黑體" w:hAnsi="Times New Roman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FD52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="微軟正黑體" w:hAnsi="Times New Roman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FD52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D52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33</Pages>
  <Words>1582</Words>
  <Characters>9020</Characters>
  <Application>Microsoft Office Word</Application>
  <DocSecurity>0</DocSecurity>
  <Lines>75</Lines>
  <Paragraphs>21</Paragraphs>
  <ScaleCrop>false</ScaleCrop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陳美玲</dc:creator>
  <cp:keywords/>
  <dc:description/>
  <cp:lastModifiedBy>Shirley20010811@outlook.com</cp:lastModifiedBy>
  <cp:revision>3</cp:revision>
  <dcterms:created xsi:type="dcterms:W3CDTF">2025-06-09T03:26:00Z</dcterms:created>
  <dcterms:modified xsi:type="dcterms:W3CDTF">2025-06-22T06:21:00Z</dcterms:modified>
</cp:coreProperties>
</file>