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4C809" w14:textId="19CDFD01" w:rsidR="002C4A72" w:rsidRPr="00315A1C" w:rsidRDefault="009E339B">
      <w:pPr>
        <w:pStyle w:val="a3"/>
        <w:spacing w:before="42" w:after="23" w:line="379" w:lineRule="auto"/>
        <w:ind w:left="4554" w:right="5210"/>
        <w:jc w:val="center"/>
        <w:rPr>
          <w:rFonts w:eastAsiaTheme="minorEastAsia"/>
          <w:spacing w:val="-2"/>
        </w:rPr>
      </w:pPr>
      <w:r w:rsidRPr="009E339B">
        <w:rPr>
          <w:rFonts w:hint="eastAsia"/>
          <w:spacing w:val="-6"/>
        </w:rPr>
        <w:t>通霄</w:t>
      </w:r>
      <w:r w:rsidR="009864AB">
        <w:rPr>
          <w:spacing w:val="-6"/>
        </w:rPr>
        <w:t>國民中學學校課程評鑑表</w:t>
      </w:r>
      <w:r w:rsidR="009864AB">
        <w:rPr>
          <w:rFonts w:ascii="Arial" w:eastAsia="Arial"/>
          <w:b/>
          <w:spacing w:val="-6"/>
        </w:rPr>
        <w:t>(</w:t>
      </w:r>
      <w:r w:rsidR="009864AB">
        <w:rPr>
          <w:spacing w:val="-6"/>
        </w:rPr>
        <w:t>教師版</w:t>
      </w:r>
      <w:r w:rsidR="009864AB">
        <w:rPr>
          <w:rFonts w:ascii="Arial" w:eastAsia="Arial"/>
          <w:b/>
          <w:spacing w:val="-6"/>
        </w:rPr>
        <w:t>)</w:t>
      </w:r>
      <w:r w:rsidR="00AC4CA1">
        <w:rPr>
          <w:rFonts w:asciiTheme="minorEastAsia" w:eastAsiaTheme="minorEastAsia" w:hAnsiTheme="minorEastAsia" w:hint="eastAsia"/>
          <w:b/>
          <w:spacing w:val="-6"/>
        </w:rPr>
        <w:t xml:space="preserve"> </w:t>
      </w:r>
      <w:r w:rsidR="00AC4CA1">
        <w:rPr>
          <w:rFonts w:ascii="微軟正黑體" w:eastAsia="微軟正黑體" w:hAnsi="微軟正黑體" w:cs="微軟正黑體" w:hint="eastAsia"/>
          <w:spacing w:val="-2"/>
        </w:rPr>
        <w:t>自然</w:t>
      </w:r>
      <w:r w:rsidR="00AC4CA1">
        <w:rPr>
          <w:spacing w:val="-2"/>
        </w:rPr>
        <w:t>領域</w:t>
      </w:r>
      <w:r w:rsidR="00AC4CA1">
        <w:rPr>
          <w:rFonts w:asciiTheme="minorEastAsia" w:eastAsiaTheme="minorEastAsia" w:hAnsiTheme="minorEastAsia" w:hint="eastAsia"/>
          <w:spacing w:val="-2"/>
        </w:rPr>
        <w:t xml:space="preserve">  </w:t>
      </w:r>
      <w:r w:rsidR="00AC4CA1">
        <w:rPr>
          <w:rFonts w:asciiTheme="minorEastAsia" w:eastAsiaTheme="minorEastAsia" w:hAnsiTheme="minorEastAsia" w:hint="eastAsia"/>
          <w:b/>
          <w:spacing w:val="-6"/>
        </w:rPr>
        <w:t>召集人：陳慶銘</w:t>
      </w: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1760"/>
        <w:gridCol w:w="6020"/>
        <w:gridCol w:w="1180"/>
        <w:gridCol w:w="5280"/>
      </w:tblGrid>
      <w:tr w:rsidR="002C4A72" w14:paraId="5B077815" w14:textId="77777777">
        <w:trPr>
          <w:trHeight w:val="294"/>
        </w:trPr>
        <w:tc>
          <w:tcPr>
            <w:tcW w:w="520" w:type="dxa"/>
            <w:vMerge w:val="restart"/>
            <w:shd w:val="clear" w:color="auto" w:fill="E6E6E6"/>
          </w:tcPr>
          <w:p w14:paraId="3A3AC993" w14:textId="77777777" w:rsidR="002C4A72" w:rsidRDefault="009864AB">
            <w:pPr>
              <w:pStyle w:val="TableParagraph"/>
              <w:ind w:left="13" w:right="-29"/>
              <w:rPr>
                <w:sz w:val="24"/>
              </w:rPr>
            </w:pPr>
            <w:r>
              <w:rPr>
                <w:spacing w:val="-6"/>
                <w:sz w:val="24"/>
              </w:rPr>
              <w:t>評鑑</w:t>
            </w:r>
            <w:r>
              <w:rPr>
                <w:spacing w:val="-5"/>
                <w:sz w:val="24"/>
              </w:rPr>
              <w:t>向度</w:t>
            </w:r>
          </w:p>
        </w:tc>
        <w:tc>
          <w:tcPr>
            <w:tcW w:w="1760" w:type="dxa"/>
            <w:vMerge w:val="restart"/>
            <w:shd w:val="clear" w:color="auto" w:fill="E6E6E6"/>
          </w:tcPr>
          <w:p w14:paraId="7C53F11A" w14:textId="77777777" w:rsidR="002C4A72" w:rsidRDefault="009864AB">
            <w:pPr>
              <w:pStyle w:val="TableParagraph"/>
              <w:spacing w:before="154"/>
              <w:ind w:left="393"/>
              <w:rPr>
                <w:sz w:val="24"/>
              </w:rPr>
            </w:pPr>
            <w:r>
              <w:rPr>
                <w:spacing w:val="-3"/>
                <w:sz w:val="24"/>
              </w:rPr>
              <w:t>評鑑指標</w:t>
            </w:r>
          </w:p>
        </w:tc>
        <w:tc>
          <w:tcPr>
            <w:tcW w:w="6020" w:type="dxa"/>
            <w:vMerge w:val="restart"/>
            <w:shd w:val="clear" w:color="auto" w:fill="E6E6E6"/>
          </w:tcPr>
          <w:p w14:paraId="3B557772" w14:textId="77777777" w:rsidR="002C4A72" w:rsidRDefault="009864AB">
            <w:pPr>
              <w:pStyle w:val="TableParagraph"/>
              <w:spacing w:before="154"/>
              <w:ind w:left="3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評鑑重點</w:t>
            </w:r>
          </w:p>
        </w:tc>
        <w:tc>
          <w:tcPr>
            <w:tcW w:w="6460" w:type="dxa"/>
            <w:gridSpan w:val="2"/>
            <w:shd w:val="clear" w:color="auto" w:fill="E6E6E6"/>
          </w:tcPr>
          <w:p w14:paraId="58D413C6" w14:textId="77777777" w:rsidR="002C4A72" w:rsidRDefault="009864AB">
            <w:pPr>
              <w:pStyle w:val="TableParagraph"/>
              <w:spacing w:line="275" w:lineRule="exact"/>
              <w:ind w:lef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課程評鑑結果</w:t>
            </w:r>
          </w:p>
        </w:tc>
      </w:tr>
      <w:tr w:rsidR="002C4A72" w14:paraId="2F830ECF" w14:textId="77777777">
        <w:trPr>
          <w:trHeight w:val="315"/>
        </w:trPr>
        <w:tc>
          <w:tcPr>
            <w:tcW w:w="520" w:type="dxa"/>
            <w:vMerge/>
            <w:tcBorders>
              <w:top w:val="nil"/>
            </w:tcBorders>
            <w:shd w:val="clear" w:color="auto" w:fill="E6E6E6"/>
          </w:tcPr>
          <w:p w14:paraId="48969FB6" w14:textId="77777777" w:rsidR="002C4A72" w:rsidRDefault="002C4A72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E6E6E6"/>
          </w:tcPr>
          <w:p w14:paraId="5579DA0A" w14:textId="77777777" w:rsidR="002C4A72" w:rsidRDefault="002C4A72">
            <w:pPr>
              <w:rPr>
                <w:sz w:val="2"/>
                <w:szCs w:val="2"/>
              </w:rPr>
            </w:pPr>
          </w:p>
        </w:tc>
        <w:tc>
          <w:tcPr>
            <w:tcW w:w="6020" w:type="dxa"/>
            <w:vMerge/>
            <w:tcBorders>
              <w:top w:val="nil"/>
            </w:tcBorders>
            <w:shd w:val="clear" w:color="auto" w:fill="E6E6E6"/>
          </w:tcPr>
          <w:p w14:paraId="3EAE9211" w14:textId="77777777" w:rsidR="002C4A72" w:rsidRDefault="002C4A7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shd w:val="clear" w:color="auto" w:fill="E6E6E6"/>
          </w:tcPr>
          <w:p w14:paraId="4A26673F" w14:textId="77777777" w:rsidR="002C4A72" w:rsidRDefault="009864AB">
            <w:pPr>
              <w:pStyle w:val="TableParagraph"/>
              <w:spacing w:line="295" w:lineRule="exact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>量化結果</w:t>
            </w:r>
          </w:p>
        </w:tc>
        <w:tc>
          <w:tcPr>
            <w:tcW w:w="5280" w:type="dxa"/>
            <w:shd w:val="clear" w:color="auto" w:fill="E6E6E6"/>
          </w:tcPr>
          <w:p w14:paraId="3E53CA42" w14:textId="77777777" w:rsidR="002C4A72" w:rsidRDefault="009864AB">
            <w:pPr>
              <w:pStyle w:val="TableParagraph"/>
              <w:spacing w:line="281" w:lineRule="exact"/>
              <w:rPr>
                <w:rFonts w:ascii="Arial" w:eastAsia="Arial"/>
                <w:b/>
                <w:sz w:val="24"/>
              </w:rPr>
            </w:pPr>
            <w:r>
              <w:rPr>
                <w:sz w:val="24"/>
              </w:rPr>
              <w:t>質性描述</w:t>
            </w:r>
            <w:r>
              <w:rPr>
                <w:rFonts w:ascii="Arial" w:eastAsia="Arial"/>
                <w:b/>
                <w:sz w:val="24"/>
              </w:rPr>
              <w:t>(</w:t>
            </w:r>
            <w:r>
              <w:rPr>
                <w:sz w:val="24"/>
              </w:rPr>
              <w:t>具體成果、特色、困難及待改進事項</w:t>
            </w:r>
            <w:r>
              <w:rPr>
                <w:rFonts w:ascii="Arial" w:eastAsia="Arial"/>
                <w:b/>
                <w:spacing w:val="-10"/>
                <w:sz w:val="24"/>
              </w:rPr>
              <w:t>)</w:t>
            </w:r>
          </w:p>
        </w:tc>
      </w:tr>
      <w:tr w:rsidR="002C4A72" w:rsidRPr="00E23795" w14:paraId="3D443221" w14:textId="77777777">
        <w:trPr>
          <w:trHeight w:val="435"/>
        </w:trPr>
        <w:tc>
          <w:tcPr>
            <w:tcW w:w="520" w:type="dxa"/>
            <w:vMerge w:val="restart"/>
          </w:tcPr>
          <w:p w14:paraId="51DBE3F4" w14:textId="77777777" w:rsidR="002C4A72" w:rsidRPr="00E23795" w:rsidRDefault="009864AB">
            <w:pPr>
              <w:pStyle w:val="TableParagraph"/>
              <w:spacing w:line="296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5"/>
                <w:sz w:val="24"/>
              </w:rPr>
              <w:t>一、</w:t>
            </w:r>
          </w:p>
          <w:p w14:paraId="7BC4EFCA" w14:textId="77777777" w:rsidR="002C4A72" w:rsidRPr="00E23795" w:rsidRDefault="009864AB">
            <w:pPr>
              <w:pStyle w:val="TableParagraph"/>
              <w:ind w:left="140" w:right="92"/>
              <w:jc w:val="both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10"/>
                <w:sz w:val="24"/>
              </w:rPr>
              <w:t>課程規劃</w:t>
            </w:r>
          </w:p>
        </w:tc>
        <w:tc>
          <w:tcPr>
            <w:tcW w:w="1760" w:type="dxa"/>
            <w:vMerge w:val="restart"/>
          </w:tcPr>
          <w:p w14:paraId="4D3004A7" w14:textId="77777777" w:rsidR="002C4A72" w:rsidRPr="00E23795" w:rsidRDefault="002C4A72">
            <w:pPr>
              <w:pStyle w:val="TableParagraph"/>
              <w:spacing w:before="231"/>
              <w:ind w:left="0"/>
              <w:rPr>
                <w:rFonts w:ascii="標楷體" w:eastAsia="標楷體" w:hAnsi="標楷體"/>
                <w:sz w:val="24"/>
              </w:rPr>
            </w:pPr>
          </w:p>
          <w:p w14:paraId="462F66A4" w14:textId="77777777" w:rsidR="002C4A72" w:rsidRPr="00E23795" w:rsidRDefault="009864AB">
            <w:pPr>
              <w:pStyle w:val="TableParagraph"/>
              <w:ind w:left="25" w:right="73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2"/>
                <w:sz w:val="24"/>
              </w:rPr>
              <w:t>1-1.課程宣導與</w:t>
            </w:r>
            <w:r w:rsidRPr="00E23795">
              <w:rPr>
                <w:rFonts w:ascii="標楷體" w:eastAsia="標楷體" w:hAnsi="標楷體"/>
                <w:spacing w:val="-4"/>
                <w:sz w:val="24"/>
              </w:rPr>
              <w:t>專業發展</w:t>
            </w:r>
          </w:p>
        </w:tc>
        <w:tc>
          <w:tcPr>
            <w:tcW w:w="6020" w:type="dxa"/>
          </w:tcPr>
          <w:p w14:paraId="2381719B" w14:textId="77777777" w:rsidR="002C4A72" w:rsidRPr="00E23795" w:rsidRDefault="009864AB">
            <w:pPr>
              <w:pStyle w:val="TableParagraph"/>
              <w:spacing w:before="45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1-1-1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學校能向教師宣導課程發展願景與方案。</w:t>
            </w:r>
          </w:p>
        </w:tc>
        <w:tc>
          <w:tcPr>
            <w:tcW w:w="1180" w:type="dxa"/>
          </w:tcPr>
          <w:p w14:paraId="37EFFA7C" w14:textId="77777777" w:rsidR="002C4A72" w:rsidRPr="00E23795" w:rsidRDefault="003E549C" w:rsidP="003E549C">
            <w:pPr>
              <w:pStyle w:val="TableParagraph"/>
              <w:spacing w:line="348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 w:val="restart"/>
          </w:tcPr>
          <w:p w14:paraId="0C694336" w14:textId="77777777" w:rsidR="002C4A72" w:rsidRPr="00E23795" w:rsidRDefault="00E23795" w:rsidP="007E5AE4">
            <w:pPr>
              <w:pStyle w:val="TableParagraph"/>
              <w:spacing w:line="296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cs="微軟正黑體" w:hint="eastAsia"/>
                <w:spacing w:val="-1"/>
                <w:sz w:val="24"/>
              </w:rPr>
              <w:t>學校</w:t>
            </w:r>
            <w:r w:rsidR="003E549C" w:rsidRPr="00E23795">
              <w:rPr>
                <w:rFonts w:ascii="標楷體" w:eastAsia="標楷體" w:hAnsi="標楷體" w:hint="eastAsia"/>
                <w:spacing w:val="-1"/>
                <w:sz w:val="24"/>
              </w:rPr>
              <w:t>透過領域</w:t>
            </w:r>
            <w:r w:rsidR="007E5AE4" w:rsidRPr="00E23795">
              <w:rPr>
                <w:rFonts w:ascii="標楷體" w:eastAsia="標楷體" w:hAnsi="標楷體" w:hint="eastAsia"/>
                <w:spacing w:val="-1"/>
                <w:sz w:val="24"/>
              </w:rPr>
              <w:t>會議</w:t>
            </w:r>
            <w:r w:rsidR="003E549C" w:rsidRPr="00E23795">
              <w:rPr>
                <w:rFonts w:ascii="標楷體" w:eastAsia="標楷體" w:hAnsi="標楷體" w:hint="eastAsia"/>
                <w:spacing w:val="-1"/>
                <w:sz w:val="24"/>
              </w:rPr>
              <w:t>、</w:t>
            </w:r>
            <w:proofErr w:type="gramStart"/>
            <w:r w:rsidR="003E549C" w:rsidRPr="00E23795">
              <w:rPr>
                <w:rFonts w:ascii="標楷體" w:eastAsia="標楷體" w:hAnsi="標楷體" w:hint="eastAsia"/>
                <w:spacing w:val="-1"/>
                <w:sz w:val="24"/>
              </w:rPr>
              <w:t>備課會議</w:t>
            </w:r>
            <w:proofErr w:type="gramEnd"/>
            <w:r w:rsidR="003E549C" w:rsidRPr="00E23795">
              <w:rPr>
                <w:rFonts w:ascii="標楷體" w:eastAsia="標楷體" w:hAnsi="標楷體" w:hint="eastAsia"/>
                <w:spacing w:val="-1"/>
                <w:sz w:val="24"/>
              </w:rPr>
              <w:t>、</w:t>
            </w:r>
            <w:proofErr w:type="gramStart"/>
            <w:r w:rsidR="003E549C" w:rsidRPr="00E23795">
              <w:rPr>
                <w:rFonts w:ascii="標楷體" w:eastAsia="標楷體" w:hAnsi="標楷體" w:hint="eastAsia"/>
                <w:spacing w:val="-1"/>
                <w:sz w:val="24"/>
              </w:rPr>
              <w:t>課發會</w:t>
            </w:r>
            <w:proofErr w:type="gramEnd"/>
            <w:r w:rsidR="007E5AE4" w:rsidRPr="00E23795">
              <w:rPr>
                <w:rFonts w:ascii="標楷體" w:eastAsia="標楷體" w:hAnsi="標楷體" w:hint="eastAsia"/>
                <w:spacing w:val="-1"/>
                <w:sz w:val="24"/>
              </w:rPr>
              <w:t>，</w:t>
            </w:r>
            <w:r w:rsidR="007E5AE4" w:rsidRPr="00E23795">
              <w:rPr>
                <w:rFonts w:ascii="標楷體" w:eastAsia="標楷體" w:hAnsi="標楷體"/>
                <w:spacing w:val="-1"/>
                <w:sz w:val="24"/>
              </w:rPr>
              <w:t>讓各領域對於課程轉化</w:t>
            </w:r>
            <w:r w:rsidR="007E5AE4" w:rsidRPr="00E23795">
              <w:rPr>
                <w:rFonts w:ascii="標楷體" w:eastAsia="標楷體" w:hAnsi="標楷體" w:hint="eastAsia"/>
                <w:spacing w:val="-1"/>
                <w:sz w:val="24"/>
              </w:rPr>
              <w:t>，</w:t>
            </w:r>
            <w:r w:rsidR="009864AB" w:rsidRPr="00E23795">
              <w:rPr>
                <w:rFonts w:ascii="標楷體" w:eastAsia="標楷體" w:hAnsi="標楷體"/>
                <w:spacing w:val="-1"/>
                <w:sz w:val="24"/>
              </w:rPr>
              <w:t>能有</w:t>
            </w:r>
            <w:r w:rsidR="009864AB" w:rsidRPr="00E23795">
              <w:rPr>
                <w:rFonts w:ascii="標楷體" w:eastAsia="標楷體" w:hAnsi="標楷體"/>
                <w:spacing w:val="-2"/>
                <w:sz w:val="24"/>
              </w:rPr>
              <w:t>更</w:t>
            </w:r>
            <w:r w:rsidR="007E5AE4" w:rsidRPr="00E23795">
              <w:rPr>
                <w:rFonts w:ascii="標楷體" w:eastAsia="標楷體" w:hAnsi="標楷體" w:hint="eastAsia"/>
                <w:spacing w:val="-2"/>
                <w:sz w:val="24"/>
              </w:rPr>
              <w:t>進一步的</w:t>
            </w:r>
            <w:r w:rsidR="009864AB" w:rsidRPr="00E23795">
              <w:rPr>
                <w:rFonts w:ascii="標楷體" w:eastAsia="標楷體" w:hAnsi="標楷體"/>
                <w:spacing w:val="-2"/>
                <w:sz w:val="24"/>
              </w:rPr>
              <w:t>瞭解</w:t>
            </w:r>
            <w:r w:rsidR="007E5AE4" w:rsidRPr="00E23795">
              <w:rPr>
                <w:rFonts w:ascii="標楷體" w:eastAsia="標楷體" w:hAnsi="標楷體" w:hint="eastAsia"/>
                <w:spacing w:val="-2"/>
                <w:sz w:val="24"/>
              </w:rPr>
              <w:t>，</w:t>
            </w:r>
            <w:r w:rsidR="00545742" w:rsidRPr="00E23795">
              <w:rPr>
                <w:rFonts w:ascii="標楷體" w:eastAsia="標楷體" w:hAnsi="標楷體" w:hint="eastAsia"/>
                <w:spacing w:val="-2"/>
                <w:sz w:val="24"/>
              </w:rPr>
              <w:t>進而提升課程品質</w:t>
            </w:r>
            <w:r w:rsidR="00AC2A42" w:rsidRPr="00E23795">
              <w:rPr>
                <w:rFonts w:ascii="標楷體" w:eastAsia="標楷體" w:hAnsi="標楷體" w:hint="eastAsia"/>
                <w:spacing w:val="-2"/>
                <w:sz w:val="24"/>
              </w:rPr>
              <w:t>，</w:t>
            </w:r>
            <w:r w:rsidR="009864AB" w:rsidRPr="00E23795">
              <w:rPr>
                <w:rFonts w:ascii="標楷體" w:eastAsia="標楷體" w:hAnsi="標楷體"/>
                <w:spacing w:val="-2"/>
                <w:sz w:val="24"/>
              </w:rPr>
              <w:t>進而提升領域教師專業</w:t>
            </w:r>
            <w:r w:rsidR="0049424A" w:rsidRPr="00E23795">
              <w:rPr>
                <w:rFonts w:ascii="標楷體" w:eastAsia="標楷體" w:hAnsi="標楷體" w:hint="eastAsia"/>
                <w:spacing w:val="-2"/>
                <w:sz w:val="24"/>
              </w:rPr>
              <w:t>。</w:t>
            </w:r>
          </w:p>
        </w:tc>
      </w:tr>
      <w:tr w:rsidR="002C4A72" w:rsidRPr="00E23795" w14:paraId="10C7C64A" w14:textId="77777777">
        <w:trPr>
          <w:trHeight w:val="594"/>
        </w:trPr>
        <w:tc>
          <w:tcPr>
            <w:tcW w:w="520" w:type="dxa"/>
            <w:vMerge/>
            <w:tcBorders>
              <w:top w:val="nil"/>
            </w:tcBorders>
          </w:tcPr>
          <w:p w14:paraId="7C43E8B6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54438E52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3EB7B189" w14:textId="77777777" w:rsidR="002C4A72" w:rsidRPr="00E23795" w:rsidRDefault="009864AB">
            <w:pPr>
              <w:pStyle w:val="TableParagraph"/>
              <w:spacing w:line="281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1-1-2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學校能提升學校成員對課程綱要之理解、詮釋與轉</w:t>
            </w:r>
          </w:p>
          <w:p w14:paraId="2822B521" w14:textId="77777777" w:rsidR="002C4A72" w:rsidRPr="00E23795" w:rsidRDefault="009864AB">
            <w:pPr>
              <w:pStyle w:val="TableParagraph"/>
              <w:spacing w:line="294" w:lineRule="exact"/>
              <w:ind w:left="500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10"/>
                <w:sz w:val="24"/>
              </w:rPr>
              <w:t>化</w:t>
            </w:r>
          </w:p>
        </w:tc>
        <w:tc>
          <w:tcPr>
            <w:tcW w:w="1180" w:type="dxa"/>
          </w:tcPr>
          <w:p w14:paraId="568B7D17" w14:textId="77777777" w:rsidR="002C4A72" w:rsidRPr="00E23795" w:rsidRDefault="003E549C" w:rsidP="003E549C">
            <w:pPr>
              <w:pStyle w:val="TableParagraph"/>
              <w:spacing w:before="104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pacing w:val="-2"/>
                <w:sz w:val="24"/>
              </w:rPr>
              <w:t>5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404ACDD9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C4A72" w:rsidRPr="00E23795" w14:paraId="41AE3C5B" w14:textId="77777777">
        <w:trPr>
          <w:trHeight w:val="615"/>
        </w:trPr>
        <w:tc>
          <w:tcPr>
            <w:tcW w:w="520" w:type="dxa"/>
            <w:vMerge/>
            <w:tcBorders>
              <w:top w:val="nil"/>
            </w:tcBorders>
          </w:tcPr>
          <w:p w14:paraId="5B0ED129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627AE849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202E22EC" w14:textId="77777777" w:rsidR="002C4A72" w:rsidRPr="00E23795" w:rsidRDefault="009864AB">
            <w:pPr>
              <w:pStyle w:val="TableParagraph"/>
              <w:spacing w:line="295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1-1-3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學校及各領域能依據課程發展的需求辦理相關專業</w:t>
            </w:r>
          </w:p>
          <w:p w14:paraId="24FE6884" w14:textId="77777777" w:rsidR="002C4A72" w:rsidRPr="00E23795" w:rsidRDefault="009864AB">
            <w:pPr>
              <w:pStyle w:val="TableParagraph"/>
              <w:spacing w:line="300" w:lineRule="exact"/>
              <w:ind w:left="500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2"/>
                <w:sz w:val="24"/>
              </w:rPr>
              <w:t>發展活動。</w:t>
            </w:r>
          </w:p>
        </w:tc>
        <w:tc>
          <w:tcPr>
            <w:tcW w:w="1180" w:type="dxa"/>
          </w:tcPr>
          <w:p w14:paraId="4EFC4CF2" w14:textId="77777777" w:rsidR="002C4A72" w:rsidRPr="00E23795" w:rsidRDefault="003E549C" w:rsidP="003E549C">
            <w:pPr>
              <w:pStyle w:val="TableParagraph"/>
              <w:spacing w:before="118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4020B435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C4A72" w:rsidRPr="00E23795" w14:paraId="53E584BC" w14:textId="77777777">
        <w:trPr>
          <w:trHeight w:val="334"/>
        </w:trPr>
        <w:tc>
          <w:tcPr>
            <w:tcW w:w="520" w:type="dxa"/>
            <w:vMerge/>
            <w:tcBorders>
              <w:top w:val="nil"/>
            </w:tcBorders>
          </w:tcPr>
          <w:p w14:paraId="544E4680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 w:val="restart"/>
          </w:tcPr>
          <w:p w14:paraId="59F3755D" w14:textId="77777777" w:rsidR="002C4A72" w:rsidRPr="00E23795" w:rsidRDefault="002C4A72">
            <w:pPr>
              <w:pStyle w:val="TableParagraph"/>
              <w:spacing w:before="239"/>
              <w:ind w:left="0"/>
              <w:rPr>
                <w:rFonts w:ascii="標楷體" w:eastAsia="標楷體" w:hAnsi="標楷體"/>
                <w:sz w:val="24"/>
              </w:rPr>
            </w:pPr>
          </w:p>
          <w:p w14:paraId="6BEA5AF5" w14:textId="77777777" w:rsidR="002C4A72" w:rsidRPr="00E23795" w:rsidRDefault="009864AB">
            <w:pPr>
              <w:pStyle w:val="TableParagraph"/>
              <w:ind w:left="25" w:right="73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2"/>
                <w:sz w:val="24"/>
              </w:rPr>
              <w:t>1-2.組織建置與</w:t>
            </w:r>
            <w:r w:rsidRPr="00E23795">
              <w:rPr>
                <w:rFonts w:ascii="標楷體" w:eastAsia="標楷體" w:hAnsi="標楷體"/>
                <w:spacing w:val="-4"/>
                <w:sz w:val="24"/>
              </w:rPr>
              <w:t>成員參與</w:t>
            </w:r>
          </w:p>
        </w:tc>
        <w:tc>
          <w:tcPr>
            <w:tcW w:w="6020" w:type="dxa"/>
          </w:tcPr>
          <w:p w14:paraId="18B0519B" w14:textId="77777777" w:rsidR="002C4A72" w:rsidRPr="00E23795" w:rsidRDefault="009864AB">
            <w:pPr>
              <w:pStyle w:val="TableParagraph"/>
              <w:spacing w:line="309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 xml:space="preserve">1-2-1 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學校課程發展委員會依規定成立。</w:t>
            </w:r>
          </w:p>
        </w:tc>
        <w:tc>
          <w:tcPr>
            <w:tcW w:w="1180" w:type="dxa"/>
          </w:tcPr>
          <w:p w14:paraId="3F3770AA" w14:textId="77777777" w:rsidR="002C4A72" w:rsidRPr="00E23795" w:rsidRDefault="003E549C" w:rsidP="003E549C">
            <w:pPr>
              <w:pStyle w:val="TableParagraph"/>
              <w:spacing w:line="315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 w:val="restart"/>
          </w:tcPr>
          <w:p w14:paraId="4CE9FCEE" w14:textId="77777777" w:rsidR="00426831" w:rsidRPr="00426831" w:rsidRDefault="00426831" w:rsidP="00426831">
            <w:pPr>
              <w:widowControl/>
              <w:autoSpaceDE/>
              <w:autoSpaceDN/>
              <w:spacing w:line="32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426831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課程發展委員會定期召開會議，</w:t>
            </w:r>
            <w:r w:rsidRPr="00E23795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利用自然</w:t>
            </w:r>
            <w:r w:rsidRPr="00426831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領域</w:t>
            </w:r>
            <w:r w:rsidRPr="00E23795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會議充分</w:t>
            </w:r>
            <w:proofErr w:type="gramStart"/>
            <w:r w:rsidR="00BD6CD1" w:rsidRPr="00E23795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研</w:t>
            </w:r>
            <w:proofErr w:type="gramEnd"/>
            <w:r w:rsidR="00BD6CD1" w:rsidRPr="00E23795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商</w:t>
            </w:r>
            <w:r w:rsidRPr="00426831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分工內容及實施方式。</w:t>
            </w:r>
          </w:p>
          <w:p w14:paraId="479901C4" w14:textId="77777777" w:rsidR="002C4A72" w:rsidRPr="00E23795" w:rsidRDefault="002C4A72" w:rsidP="00426831">
            <w:pPr>
              <w:widowControl/>
              <w:spacing w:line="32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2C4A72" w:rsidRPr="00E23795" w14:paraId="0F253BA5" w14:textId="77777777">
        <w:trPr>
          <w:trHeight w:val="335"/>
        </w:trPr>
        <w:tc>
          <w:tcPr>
            <w:tcW w:w="520" w:type="dxa"/>
            <w:vMerge/>
            <w:tcBorders>
              <w:top w:val="nil"/>
            </w:tcBorders>
          </w:tcPr>
          <w:p w14:paraId="2721F38B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5C88EDC4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0C1662FB" w14:textId="77777777" w:rsidR="002C4A72" w:rsidRPr="00E23795" w:rsidRDefault="009864AB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1-2-2</w:t>
            </w:r>
            <w:proofErr w:type="gramStart"/>
            <w:r w:rsidRPr="00E23795">
              <w:rPr>
                <w:rFonts w:ascii="標楷體" w:eastAsia="標楷體" w:hAnsi="標楷體"/>
                <w:spacing w:val="-1"/>
                <w:sz w:val="24"/>
              </w:rPr>
              <w:t>各</w:t>
            </w:r>
            <w:proofErr w:type="gramEnd"/>
            <w:r w:rsidRPr="00E23795">
              <w:rPr>
                <w:rFonts w:ascii="標楷體" w:eastAsia="標楷體" w:hAnsi="標楷體"/>
                <w:spacing w:val="-1"/>
                <w:sz w:val="24"/>
              </w:rPr>
              <w:t>領域課程發展組織</w:t>
            </w:r>
            <w:proofErr w:type="gramStart"/>
            <w:r w:rsidRPr="00E23795">
              <w:rPr>
                <w:rFonts w:ascii="標楷體" w:eastAsia="標楷體" w:hAnsi="標楷體"/>
                <w:spacing w:val="-1"/>
                <w:sz w:val="24"/>
              </w:rPr>
              <w:t>健全，</w:t>
            </w:r>
            <w:proofErr w:type="gramEnd"/>
            <w:r w:rsidRPr="00E23795">
              <w:rPr>
                <w:rFonts w:ascii="標楷體" w:eastAsia="標楷體" w:hAnsi="標楷體"/>
                <w:spacing w:val="-1"/>
                <w:sz w:val="24"/>
              </w:rPr>
              <w:t>分工明確且運作正常。</w:t>
            </w:r>
          </w:p>
        </w:tc>
        <w:tc>
          <w:tcPr>
            <w:tcW w:w="1180" w:type="dxa"/>
          </w:tcPr>
          <w:p w14:paraId="51DFE471" w14:textId="77777777" w:rsidR="002C4A72" w:rsidRPr="00E23795" w:rsidRDefault="003E549C" w:rsidP="003E549C">
            <w:pPr>
              <w:pStyle w:val="TableParagraph"/>
              <w:spacing w:line="315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5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154B91CE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C4A72" w:rsidRPr="00E23795" w14:paraId="33D445F1" w14:textId="77777777">
        <w:trPr>
          <w:trHeight w:val="615"/>
        </w:trPr>
        <w:tc>
          <w:tcPr>
            <w:tcW w:w="520" w:type="dxa"/>
            <w:vMerge/>
            <w:tcBorders>
              <w:top w:val="nil"/>
            </w:tcBorders>
          </w:tcPr>
          <w:p w14:paraId="226DD813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6B070E0B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08B29E3B" w14:textId="77777777" w:rsidR="002C4A72" w:rsidRPr="00E23795" w:rsidRDefault="009864AB">
            <w:pPr>
              <w:pStyle w:val="TableParagraph"/>
              <w:spacing w:line="294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1-2-3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課程發展相關組織成員能透過對話充份表達與溝</w:t>
            </w:r>
          </w:p>
          <w:p w14:paraId="476CF601" w14:textId="77777777" w:rsidR="002C4A72" w:rsidRPr="00E23795" w:rsidRDefault="009864AB">
            <w:pPr>
              <w:pStyle w:val="TableParagraph"/>
              <w:spacing w:line="301" w:lineRule="exact"/>
              <w:ind w:left="500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5"/>
                <w:sz w:val="24"/>
              </w:rPr>
              <w:t>通。</w:t>
            </w:r>
          </w:p>
        </w:tc>
        <w:tc>
          <w:tcPr>
            <w:tcW w:w="1180" w:type="dxa"/>
          </w:tcPr>
          <w:p w14:paraId="3A266386" w14:textId="77777777" w:rsidR="002C4A72" w:rsidRPr="00E23795" w:rsidRDefault="003E549C" w:rsidP="003E549C">
            <w:pPr>
              <w:pStyle w:val="TableParagraph"/>
              <w:spacing w:before="118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6DC4D961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C4A72" w:rsidRPr="00E23795" w14:paraId="34183F2E" w14:textId="77777777">
        <w:trPr>
          <w:trHeight w:val="334"/>
        </w:trPr>
        <w:tc>
          <w:tcPr>
            <w:tcW w:w="520" w:type="dxa"/>
            <w:vMerge/>
            <w:tcBorders>
              <w:top w:val="nil"/>
            </w:tcBorders>
          </w:tcPr>
          <w:p w14:paraId="718BF102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20A9DE5A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2FC3E9A7" w14:textId="77777777" w:rsidR="002C4A72" w:rsidRPr="00E23795" w:rsidRDefault="009864AB">
            <w:pPr>
              <w:pStyle w:val="TableParagraph"/>
              <w:spacing w:line="309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1-2-4</w:t>
            </w:r>
            <w:proofErr w:type="gramStart"/>
            <w:r w:rsidRPr="00E23795">
              <w:rPr>
                <w:rFonts w:ascii="標楷體" w:eastAsia="標楷體" w:hAnsi="標楷體"/>
                <w:spacing w:val="-1"/>
                <w:sz w:val="24"/>
              </w:rPr>
              <w:t>各</w:t>
            </w:r>
            <w:proofErr w:type="gramEnd"/>
            <w:r w:rsidRPr="00E23795">
              <w:rPr>
                <w:rFonts w:ascii="標楷體" w:eastAsia="標楷體" w:hAnsi="標楷體"/>
                <w:spacing w:val="-1"/>
                <w:sz w:val="24"/>
              </w:rPr>
              <w:t>課程組織之縱向與橫向有良好的聯繫。</w:t>
            </w:r>
          </w:p>
        </w:tc>
        <w:tc>
          <w:tcPr>
            <w:tcW w:w="1180" w:type="dxa"/>
          </w:tcPr>
          <w:p w14:paraId="09E78609" w14:textId="77777777" w:rsidR="002C4A72" w:rsidRPr="00E23795" w:rsidRDefault="003E549C" w:rsidP="003E549C">
            <w:pPr>
              <w:pStyle w:val="TableParagraph"/>
              <w:spacing w:line="315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120DBCFF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C4A72" w:rsidRPr="00E23795" w14:paraId="46884C7B" w14:textId="77777777">
        <w:trPr>
          <w:trHeight w:val="335"/>
        </w:trPr>
        <w:tc>
          <w:tcPr>
            <w:tcW w:w="520" w:type="dxa"/>
            <w:vMerge/>
            <w:tcBorders>
              <w:top w:val="nil"/>
            </w:tcBorders>
          </w:tcPr>
          <w:p w14:paraId="213C9890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 w:val="restart"/>
          </w:tcPr>
          <w:p w14:paraId="2CB57F6A" w14:textId="77777777" w:rsidR="002C4A72" w:rsidRPr="00E23795" w:rsidRDefault="002C4A72">
            <w:pPr>
              <w:pStyle w:val="TableParagraph"/>
              <w:spacing w:before="240"/>
              <w:ind w:left="0"/>
              <w:rPr>
                <w:rFonts w:ascii="標楷體" w:eastAsia="標楷體" w:hAnsi="標楷體"/>
                <w:sz w:val="24"/>
              </w:rPr>
            </w:pPr>
          </w:p>
          <w:p w14:paraId="49E5DAB3" w14:textId="77777777" w:rsidR="002C4A72" w:rsidRPr="00E23795" w:rsidRDefault="009864AB">
            <w:pPr>
              <w:pStyle w:val="TableParagraph"/>
              <w:spacing w:before="1"/>
              <w:ind w:left="310" w:right="88" w:hanging="300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2"/>
                <w:sz w:val="24"/>
              </w:rPr>
              <w:t>1-3.學校課程計</w:t>
            </w:r>
            <w:r w:rsidRPr="00E23795">
              <w:rPr>
                <w:rFonts w:ascii="標楷體" w:eastAsia="標楷體" w:hAnsi="標楷體"/>
                <w:spacing w:val="-4"/>
                <w:sz w:val="24"/>
              </w:rPr>
              <w:t>畫的規劃</w:t>
            </w:r>
          </w:p>
        </w:tc>
        <w:tc>
          <w:tcPr>
            <w:tcW w:w="6020" w:type="dxa"/>
          </w:tcPr>
          <w:p w14:paraId="1203F306" w14:textId="77777777" w:rsidR="002C4A72" w:rsidRPr="00E23795" w:rsidRDefault="009864AB">
            <w:pPr>
              <w:pStyle w:val="TableParagraph"/>
              <w:spacing w:line="311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1-3-1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課程計畫符應學校願景與課程目標。</w:t>
            </w:r>
          </w:p>
        </w:tc>
        <w:tc>
          <w:tcPr>
            <w:tcW w:w="1180" w:type="dxa"/>
          </w:tcPr>
          <w:p w14:paraId="3C8EF988" w14:textId="77777777" w:rsidR="002C4A72" w:rsidRPr="00E23795" w:rsidRDefault="003E549C" w:rsidP="003E549C">
            <w:pPr>
              <w:pStyle w:val="TableParagraph"/>
              <w:spacing w:line="315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5</w:t>
            </w:r>
          </w:p>
        </w:tc>
        <w:tc>
          <w:tcPr>
            <w:tcW w:w="5280" w:type="dxa"/>
            <w:vMerge w:val="restart"/>
          </w:tcPr>
          <w:p w14:paraId="5407B3C4" w14:textId="77777777" w:rsidR="002C4A72" w:rsidRPr="00E23795" w:rsidRDefault="0049424A">
            <w:pPr>
              <w:pStyle w:val="TableParagraph"/>
              <w:spacing w:line="291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pacing w:val="-1"/>
                <w:sz w:val="24"/>
              </w:rPr>
              <w:t>透過</w:t>
            </w:r>
            <w:proofErr w:type="gramStart"/>
            <w:r w:rsidRPr="00E23795">
              <w:rPr>
                <w:rFonts w:ascii="標楷體" w:eastAsia="標楷體" w:hAnsi="標楷體" w:hint="eastAsia"/>
                <w:spacing w:val="-1"/>
                <w:sz w:val="24"/>
              </w:rPr>
              <w:t>領域備課會議</w:t>
            </w:r>
            <w:proofErr w:type="gramEnd"/>
            <w:r w:rsidRPr="00E23795">
              <w:rPr>
                <w:rFonts w:ascii="標楷體" w:eastAsia="標楷體" w:hAnsi="標楷體" w:hint="eastAsia"/>
                <w:spacing w:val="-1"/>
                <w:sz w:val="24"/>
              </w:rPr>
              <w:t>共同擬定</w:t>
            </w:r>
            <w:r w:rsidR="00426831" w:rsidRPr="00E23795">
              <w:rPr>
                <w:rFonts w:ascii="標楷體" w:eastAsia="標楷體" w:hAnsi="標楷體" w:hint="eastAsia"/>
                <w:spacing w:val="-1"/>
                <w:sz w:val="24"/>
              </w:rPr>
              <w:t>自然</w:t>
            </w:r>
            <w:r w:rsidRPr="00E23795">
              <w:rPr>
                <w:rFonts w:ascii="標楷體" w:eastAsia="標楷體" w:hAnsi="標楷體" w:hint="eastAsia"/>
                <w:spacing w:val="-1"/>
                <w:sz w:val="24"/>
              </w:rPr>
              <w:t>領域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相關課程計畫及教案</w:t>
            </w:r>
            <w:r w:rsidRPr="00E23795">
              <w:rPr>
                <w:rFonts w:ascii="標楷體" w:eastAsia="標楷體" w:hAnsi="標楷體" w:hint="eastAsia"/>
                <w:spacing w:val="-1"/>
                <w:sz w:val="24"/>
              </w:rPr>
              <w:t>，</w:t>
            </w:r>
            <w:r w:rsidR="009864AB" w:rsidRPr="00E23795">
              <w:rPr>
                <w:rFonts w:ascii="標楷體" w:eastAsia="標楷體" w:hAnsi="標楷體"/>
                <w:spacing w:val="-1"/>
                <w:sz w:val="24"/>
              </w:rPr>
              <w:t>確實融入重大議題</w:t>
            </w:r>
            <w:r w:rsidRPr="00E23795">
              <w:rPr>
                <w:rFonts w:ascii="標楷體" w:eastAsia="標楷體" w:hAnsi="標楷體" w:hint="eastAsia"/>
                <w:spacing w:val="-2"/>
                <w:sz w:val="24"/>
              </w:rPr>
              <w:t>。</w:t>
            </w:r>
          </w:p>
        </w:tc>
      </w:tr>
      <w:tr w:rsidR="002C4A72" w:rsidRPr="00E23795" w14:paraId="2A2BCBEA" w14:textId="77777777">
        <w:trPr>
          <w:trHeight w:val="615"/>
        </w:trPr>
        <w:tc>
          <w:tcPr>
            <w:tcW w:w="520" w:type="dxa"/>
            <w:vMerge/>
            <w:tcBorders>
              <w:top w:val="nil"/>
            </w:tcBorders>
          </w:tcPr>
          <w:p w14:paraId="75EAE232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4EF49E5C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196C158D" w14:textId="77777777" w:rsidR="002C4A72" w:rsidRPr="00E23795" w:rsidRDefault="009864AB">
            <w:pPr>
              <w:pStyle w:val="TableParagraph"/>
              <w:spacing w:line="294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1-3-2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依據總綱</w:t>
            </w:r>
            <w:proofErr w:type="gramStart"/>
            <w:r w:rsidRPr="00E23795">
              <w:rPr>
                <w:rFonts w:ascii="標楷體" w:eastAsia="標楷體" w:hAnsi="標楷體"/>
                <w:spacing w:val="-1"/>
                <w:sz w:val="24"/>
              </w:rPr>
              <w:t>與領綱的</w:t>
            </w:r>
            <w:proofErr w:type="gramEnd"/>
            <w:r w:rsidRPr="00E23795">
              <w:rPr>
                <w:rFonts w:ascii="標楷體" w:eastAsia="標楷體" w:hAnsi="標楷體"/>
                <w:spacing w:val="-1"/>
                <w:sz w:val="24"/>
              </w:rPr>
              <w:t>規定，編擬各年級各學習領域課</w:t>
            </w:r>
          </w:p>
          <w:p w14:paraId="62838BCD" w14:textId="77777777" w:rsidR="002C4A72" w:rsidRPr="00E23795" w:rsidRDefault="009864AB">
            <w:pPr>
              <w:pStyle w:val="TableParagraph"/>
              <w:spacing w:line="301" w:lineRule="exact"/>
              <w:ind w:left="500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1"/>
                <w:sz w:val="24"/>
              </w:rPr>
              <w:t>程計畫及彈性學習課程計畫。</w:t>
            </w:r>
          </w:p>
        </w:tc>
        <w:tc>
          <w:tcPr>
            <w:tcW w:w="1180" w:type="dxa"/>
          </w:tcPr>
          <w:p w14:paraId="6B971F8C" w14:textId="77777777" w:rsidR="002C4A72" w:rsidRPr="00E23795" w:rsidRDefault="003E549C" w:rsidP="003E549C">
            <w:pPr>
              <w:pStyle w:val="TableParagraph"/>
              <w:spacing w:before="117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5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1FA2232A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C4A72" w:rsidRPr="00E23795" w14:paraId="49FD6F6B" w14:textId="77777777">
        <w:trPr>
          <w:trHeight w:val="335"/>
        </w:trPr>
        <w:tc>
          <w:tcPr>
            <w:tcW w:w="520" w:type="dxa"/>
            <w:vMerge/>
            <w:tcBorders>
              <w:top w:val="nil"/>
            </w:tcBorders>
          </w:tcPr>
          <w:p w14:paraId="6D3A98B0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7C00791E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3933645E" w14:textId="77777777" w:rsidR="002C4A72" w:rsidRPr="00E23795" w:rsidRDefault="009864AB">
            <w:pPr>
              <w:pStyle w:val="TableParagraph"/>
              <w:spacing w:line="308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1-3-3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重大議題適切規劃於相關課程計畫中。</w:t>
            </w:r>
          </w:p>
        </w:tc>
        <w:tc>
          <w:tcPr>
            <w:tcW w:w="1180" w:type="dxa"/>
          </w:tcPr>
          <w:p w14:paraId="039E365B" w14:textId="77777777" w:rsidR="002C4A72" w:rsidRPr="00E23795" w:rsidRDefault="003E549C" w:rsidP="003E549C">
            <w:pPr>
              <w:pStyle w:val="TableParagraph"/>
              <w:spacing w:line="315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6797EA1E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C4A72" w:rsidRPr="00E23795" w14:paraId="31DD7F34" w14:textId="77777777">
        <w:trPr>
          <w:trHeight w:val="334"/>
        </w:trPr>
        <w:tc>
          <w:tcPr>
            <w:tcW w:w="520" w:type="dxa"/>
            <w:vMerge/>
            <w:tcBorders>
              <w:top w:val="nil"/>
            </w:tcBorders>
          </w:tcPr>
          <w:p w14:paraId="1AA832A4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41AB7E17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6B112141" w14:textId="77777777" w:rsidR="002C4A72" w:rsidRPr="00E23795" w:rsidRDefault="009864AB">
            <w:pPr>
              <w:pStyle w:val="TableParagraph"/>
              <w:spacing w:line="290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1-3-4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課程計畫兼重各年級縱向銜接與領域間橫向統整。</w:t>
            </w:r>
          </w:p>
        </w:tc>
        <w:tc>
          <w:tcPr>
            <w:tcW w:w="1180" w:type="dxa"/>
          </w:tcPr>
          <w:p w14:paraId="0B359FD8" w14:textId="77777777" w:rsidR="002C4A72" w:rsidRPr="00E23795" w:rsidRDefault="003E549C" w:rsidP="003E549C">
            <w:pPr>
              <w:pStyle w:val="TableParagraph"/>
              <w:spacing w:line="315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5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2341E43B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C4A72" w:rsidRPr="00E23795" w14:paraId="57D9B978" w14:textId="77777777">
        <w:trPr>
          <w:trHeight w:val="335"/>
        </w:trPr>
        <w:tc>
          <w:tcPr>
            <w:tcW w:w="520" w:type="dxa"/>
            <w:vMerge w:val="restart"/>
          </w:tcPr>
          <w:p w14:paraId="1965CA94" w14:textId="77777777" w:rsidR="002C4A72" w:rsidRPr="00E23795" w:rsidRDefault="002C4A72">
            <w:pPr>
              <w:pStyle w:val="TableParagraph"/>
              <w:spacing w:before="62"/>
              <w:ind w:left="0"/>
              <w:rPr>
                <w:rFonts w:ascii="標楷體" w:eastAsia="標楷體" w:hAnsi="標楷體"/>
                <w:sz w:val="24"/>
              </w:rPr>
            </w:pPr>
          </w:p>
          <w:p w14:paraId="71195DB0" w14:textId="77777777" w:rsidR="002C4A72" w:rsidRPr="00E23795" w:rsidRDefault="009864AB">
            <w:pPr>
              <w:pStyle w:val="TableParagraph"/>
              <w:spacing w:before="1"/>
              <w:ind w:left="140" w:right="12" w:hanging="80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6"/>
                <w:sz w:val="24"/>
              </w:rPr>
              <w:t>二、</w:t>
            </w:r>
            <w:r w:rsidRPr="00E23795">
              <w:rPr>
                <w:rFonts w:ascii="標楷體" w:eastAsia="標楷體" w:hAnsi="標楷體"/>
                <w:spacing w:val="-10"/>
                <w:sz w:val="24"/>
              </w:rPr>
              <w:t>課程設</w:t>
            </w:r>
            <w:r w:rsidRPr="00E23795">
              <w:rPr>
                <w:rFonts w:ascii="標楷體" w:eastAsia="標楷體" w:hAnsi="標楷體"/>
                <w:spacing w:val="-10"/>
                <w:sz w:val="24"/>
              </w:rPr>
              <w:lastRenderedPageBreak/>
              <w:t>計</w:t>
            </w:r>
          </w:p>
        </w:tc>
        <w:tc>
          <w:tcPr>
            <w:tcW w:w="1760" w:type="dxa"/>
            <w:vMerge w:val="restart"/>
          </w:tcPr>
          <w:p w14:paraId="752C258A" w14:textId="77777777" w:rsidR="002C4A72" w:rsidRPr="00E23795" w:rsidRDefault="009864AB">
            <w:pPr>
              <w:pStyle w:val="TableParagraph"/>
              <w:spacing w:before="227"/>
              <w:ind w:left="310" w:right="88" w:hanging="300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2"/>
                <w:sz w:val="24"/>
              </w:rPr>
              <w:lastRenderedPageBreak/>
              <w:t>2-1.課程目標的訂定與架構</w:t>
            </w:r>
          </w:p>
        </w:tc>
        <w:tc>
          <w:tcPr>
            <w:tcW w:w="6020" w:type="dxa"/>
          </w:tcPr>
          <w:p w14:paraId="39A92209" w14:textId="77777777" w:rsidR="002C4A72" w:rsidRPr="00E23795" w:rsidRDefault="009864AB">
            <w:pPr>
              <w:pStyle w:val="TableParagraph"/>
              <w:spacing w:before="1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2-1-1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課程目標符合學校願景與學校課程目標。</w:t>
            </w:r>
          </w:p>
        </w:tc>
        <w:tc>
          <w:tcPr>
            <w:tcW w:w="1180" w:type="dxa"/>
          </w:tcPr>
          <w:p w14:paraId="288B7356" w14:textId="77777777" w:rsidR="002C4A72" w:rsidRPr="00E23795" w:rsidRDefault="003E549C" w:rsidP="003E549C">
            <w:pPr>
              <w:pStyle w:val="TableParagraph"/>
              <w:spacing w:line="315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5</w:t>
            </w:r>
          </w:p>
        </w:tc>
        <w:tc>
          <w:tcPr>
            <w:tcW w:w="5280" w:type="dxa"/>
            <w:vMerge w:val="restart"/>
          </w:tcPr>
          <w:p w14:paraId="08D46956" w14:textId="77777777" w:rsidR="002C4A72" w:rsidRPr="00E23795" w:rsidRDefault="0049424A" w:rsidP="009D23BF">
            <w:pPr>
              <w:pStyle w:val="TableParagraph"/>
              <w:spacing w:line="293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1"/>
                <w:sz w:val="24"/>
              </w:rPr>
              <w:t>學校願景、學校課程目標訂定緊</w:t>
            </w:r>
            <w:proofErr w:type="gramStart"/>
            <w:r w:rsidRPr="00E23795">
              <w:rPr>
                <w:rFonts w:ascii="標楷體" w:eastAsia="標楷體" w:hAnsi="標楷體"/>
                <w:spacing w:val="-1"/>
                <w:sz w:val="24"/>
              </w:rPr>
              <w:t>扣部定課程</w:t>
            </w:r>
            <w:proofErr w:type="gramEnd"/>
            <w:r w:rsidRPr="00E23795">
              <w:rPr>
                <w:rFonts w:ascii="標楷體" w:eastAsia="標楷體" w:hAnsi="標楷體"/>
                <w:spacing w:val="-1"/>
                <w:sz w:val="24"/>
              </w:rPr>
              <w:t>目標</w:t>
            </w:r>
            <w:r w:rsidRPr="00E23795">
              <w:rPr>
                <w:rFonts w:ascii="標楷體" w:eastAsia="標楷體" w:hAnsi="標楷體" w:hint="eastAsia"/>
                <w:spacing w:val="-1"/>
                <w:sz w:val="24"/>
              </w:rPr>
              <w:t>，</w:t>
            </w:r>
            <w:r w:rsidR="009864AB" w:rsidRPr="00E23795">
              <w:rPr>
                <w:rFonts w:ascii="標楷體" w:eastAsia="標楷體" w:hAnsi="標楷體"/>
                <w:spacing w:val="-2"/>
                <w:sz w:val="24"/>
              </w:rPr>
              <w:t>培養學生核心素養</w:t>
            </w:r>
            <w:r w:rsidRPr="00E23795">
              <w:rPr>
                <w:rFonts w:ascii="標楷體" w:eastAsia="標楷體" w:hAnsi="標楷體" w:hint="eastAsia"/>
                <w:spacing w:val="-2"/>
                <w:sz w:val="24"/>
              </w:rPr>
              <w:t>，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考量課程的統整與銜接</w:t>
            </w:r>
            <w:r w:rsidRPr="00E23795">
              <w:rPr>
                <w:rFonts w:ascii="標楷體" w:eastAsia="標楷體" w:hAnsi="標楷體" w:hint="eastAsia"/>
                <w:spacing w:val="-2"/>
                <w:sz w:val="24"/>
              </w:rPr>
              <w:t>。</w:t>
            </w:r>
          </w:p>
        </w:tc>
      </w:tr>
      <w:tr w:rsidR="002C4A72" w:rsidRPr="00E23795" w14:paraId="62C55894" w14:textId="77777777">
        <w:trPr>
          <w:trHeight w:val="335"/>
        </w:trPr>
        <w:tc>
          <w:tcPr>
            <w:tcW w:w="520" w:type="dxa"/>
            <w:vMerge/>
            <w:tcBorders>
              <w:top w:val="nil"/>
            </w:tcBorders>
          </w:tcPr>
          <w:p w14:paraId="56AD1765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49675F9F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1DCC401D" w14:textId="77777777" w:rsidR="002C4A72" w:rsidRPr="00E23795" w:rsidRDefault="009864AB">
            <w:pPr>
              <w:pStyle w:val="TableParagraph"/>
              <w:spacing w:before="3" w:line="311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2-1-2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課程目標能重視學生核心素養的培養</w:t>
            </w:r>
          </w:p>
        </w:tc>
        <w:tc>
          <w:tcPr>
            <w:tcW w:w="1180" w:type="dxa"/>
          </w:tcPr>
          <w:p w14:paraId="3FC45AD9" w14:textId="77777777" w:rsidR="002C4A72" w:rsidRPr="00E23795" w:rsidRDefault="003E549C" w:rsidP="003E549C">
            <w:pPr>
              <w:pStyle w:val="TableParagraph"/>
              <w:spacing w:line="315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6ADE0727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C4A72" w:rsidRPr="00E23795" w14:paraId="12EC1944" w14:textId="77777777">
        <w:trPr>
          <w:trHeight w:val="354"/>
        </w:trPr>
        <w:tc>
          <w:tcPr>
            <w:tcW w:w="520" w:type="dxa"/>
            <w:vMerge/>
            <w:tcBorders>
              <w:top w:val="nil"/>
            </w:tcBorders>
          </w:tcPr>
          <w:p w14:paraId="47E417E2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14750515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6850B125" w14:textId="77777777" w:rsidR="002C4A72" w:rsidRPr="00E23795" w:rsidRDefault="009864AB">
            <w:pPr>
              <w:pStyle w:val="TableParagraph"/>
              <w:spacing w:before="6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2-1-3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能考量課程的統整與銜接。</w:t>
            </w:r>
          </w:p>
        </w:tc>
        <w:tc>
          <w:tcPr>
            <w:tcW w:w="1180" w:type="dxa"/>
          </w:tcPr>
          <w:p w14:paraId="7AA8D352" w14:textId="77777777" w:rsidR="002C4A72" w:rsidRPr="00E23795" w:rsidRDefault="003E549C" w:rsidP="003E549C">
            <w:pPr>
              <w:pStyle w:val="TableParagraph"/>
              <w:spacing w:line="335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5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39BFECCC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C4A72" w:rsidRPr="00E23795" w14:paraId="2269764E" w14:textId="77777777">
        <w:trPr>
          <w:trHeight w:val="335"/>
        </w:trPr>
        <w:tc>
          <w:tcPr>
            <w:tcW w:w="520" w:type="dxa"/>
            <w:vMerge/>
            <w:tcBorders>
              <w:top w:val="nil"/>
            </w:tcBorders>
          </w:tcPr>
          <w:p w14:paraId="0692004D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 w:val="restart"/>
          </w:tcPr>
          <w:p w14:paraId="2A223F19" w14:textId="77777777" w:rsidR="002C4A72" w:rsidRPr="00E23795" w:rsidRDefault="009864AB">
            <w:pPr>
              <w:pStyle w:val="TableParagraph"/>
              <w:spacing w:before="257"/>
              <w:ind w:left="310" w:right="88" w:hanging="300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2"/>
                <w:sz w:val="24"/>
              </w:rPr>
              <w:t>2-2.教學策略</w:t>
            </w:r>
            <w:r w:rsidRPr="00E23795">
              <w:rPr>
                <w:rFonts w:ascii="標楷體" w:eastAsia="標楷體" w:hAnsi="標楷體"/>
                <w:spacing w:val="-2"/>
                <w:sz w:val="24"/>
              </w:rPr>
              <w:lastRenderedPageBreak/>
              <w:t>與</w:t>
            </w:r>
            <w:r w:rsidRPr="00E23795">
              <w:rPr>
                <w:rFonts w:ascii="標楷體" w:eastAsia="標楷體" w:hAnsi="標楷體"/>
                <w:spacing w:val="-6"/>
                <w:sz w:val="24"/>
              </w:rPr>
              <w:t>資源</w:t>
            </w:r>
          </w:p>
        </w:tc>
        <w:tc>
          <w:tcPr>
            <w:tcW w:w="6020" w:type="dxa"/>
          </w:tcPr>
          <w:p w14:paraId="7EDB739A" w14:textId="77777777" w:rsidR="002C4A72" w:rsidRPr="00E23795" w:rsidRDefault="009864AB">
            <w:pPr>
              <w:pStyle w:val="TableParagraph"/>
              <w:spacing w:line="301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lastRenderedPageBreak/>
              <w:t>2-2-1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考量學生個別需求與興趣。</w:t>
            </w:r>
          </w:p>
        </w:tc>
        <w:tc>
          <w:tcPr>
            <w:tcW w:w="1180" w:type="dxa"/>
          </w:tcPr>
          <w:p w14:paraId="43EECCC3" w14:textId="77777777" w:rsidR="002C4A72" w:rsidRPr="00E23795" w:rsidRDefault="003E549C" w:rsidP="003E549C">
            <w:pPr>
              <w:pStyle w:val="TableParagraph"/>
              <w:spacing w:line="315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5</w:t>
            </w:r>
          </w:p>
        </w:tc>
        <w:tc>
          <w:tcPr>
            <w:tcW w:w="5280" w:type="dxa"/>
            <w:vMerge w:val="restart"/>
          </w:tcPr>
          <w:p w14:paraId="3B322B62" w14:textId="77777777" w:rsidR="002C4A72" w:rsidRPr="00E23795" w:rsidRDefault="009864AB" w:rsidP="0049424A">
            <w:pPr>
              <w:pStyle w:val="TableParagraph"/>
              <w:spacing w:line="281" w:lineRule="exact"/>
              <w:rPr>
                <w:rFonts w:ascii="標楷體" w:eastAsia="標楷體" w:hAnsi="標楷體"/>
                <w:spacing w:val="-1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教學策略多元</w:t>
            </w:r>
            <w:r w:rsidR="0049424A" w:rsidRPr="00E23795">
              <w:rPr>
                <w:rFonts w:ascii="標楷體" w:eastAsia="標楷體" w:hAnsi="標楷體" w:hint="eastAsia"/>
                <w:sz w:val="24"/>
              </w:rPr>
              <w:t>，</w:t>
            </w:r>
            <w:r w:rsidRPr="00E23795">
              <w:rPr>
                <w:rFonts w:ascii="標楷體" w:eastAsia="標楷體" w:hAnsi="標楷體"/>
                <w:sz w:val="24"/>
              </w:rPr>
              <w:t>運用校內</w:t>
            </w:r>
            <w:r w:rsidR="0049424A" w:rsidRPr="00E23795">
              <w:rPr>
                <w:rFonts w:ascii="標楷體" w:eastAsia="標楷體" w:hAnsi="標楷體"/>
                <w:spacing w:val="-1"/>
                <w:sz w:val="24"/>
              </w:rPr>
              <w:t>外資源</w:t>
            </w:r>
            <w:r w:rsidR="0049424A" w:rsidRPr="00E23795">
              <w:rPr>
                <w:rFonts w:ascii="標楷體" w:eastAsia="標楷體" w:hAnsi="標楷體" w:hint="eastAsia"/>
                <w:spacing w:val="-1"/>
                <w:sz w:val="24"/>
              </w:rPr>
              <w:t>，配合辦理各項</w:t>
            </w:r>
            <w:r w:rsidR="00BD6CD1" w:rsidRPr="00E23795">
              <w:rPr>
                <w:rFonts w:ascii="標楷體" w:eastAsia="標楷體" w:hAnsi="標楷體" w:hint="eastAsia"/>
                <w:spacing w:val="-1"/>
                <w:sz w:val="24"/>
              </w:rPr>
              <w:t>競賽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。</w:t>
            </w:r>
            <w:r w:rsidR="001B26FD" w:rsidRPr="00E23795">
              <w:rPr>
                <w:rFonts w:ascii="標楷體" w:eastAsia="標楷體" w:hAnsi="標楷體" w:hint="eastAsia"/>
                <w:spacing w:val="-1"/>
                <w:sz w:val="24"/>
              </w:rPr>
              <w:t>教師能用多元方式評量學生，如遊戲、學</w:t>
            </w:r>
            <w:r w:rsidR="001B26FD" w:rsidRPr="00E23795">
              <w:rPr>
                <w:rFonts w:ascii="標楷體" w:eastAsia="標楷體" w:hAnsi="標楷體" w:hint="eastAsia"/>
                <w:spacing w:val="-1"/>
                <w:sz w:val="24"/>
              </w:rPr>
              <w:lastRenderedPageBreak/>
              <w:t>習單、小組報告、</w:t>
            </w:r>
            <w:r w:rsidR="009D23BF">
              <w:rPr>
                <w:rFonts w:ascii="標楷體" w:eastAsia="標楷體" w:hAnsi="標楷體" w:hint="eastAsia"/>
                <w:spacing w:val="-1"/>
                <w:sz w:val="24"/>
              </w:rPr>
              <w:t>實驗和</w:t>
            </w:r>
            <w:r w:rsidR="001B26FD" w:rsidRPr="00E23795">
              <w:rPr>
                <w:rFonts w:ascii="標楷體" w:eastAsia="標楷體" w:hAnsi="標楷體" w:hint="eastAsia"/>
                <w:spacing w:val="-1"/>
                <w:sz w:val="24"/>
              </w:rPr>
              <w:t>紙筆測驗等。</w:t>
            </w:r>
          </w:p>
          <w:p w14:paraId="0EB72094" w14:textId="77777777" w:rsidR="001B26FD" w:rsidRPr="00E23795" w:rsidRDefault="001B26FD" w:rsidP="0049424A">
            <w:pPr>
              <w:pStyle w:val="TableParagraph"/>
              <w:spacing w:line="281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2C4A72" w:rsidRPr="00E23795" w14:paraId="79132479" w14:textId="77777777">
        <w:trPr>
          <w:trHeight w:val="354"/>
        </w:trPr>
        <w:tc>
          <w:tcPr>
            <w:tcW w:w="520" w:type="dxa"/>
            <w:vMerge/>
            <w:tcBorders>
              <w:top w:val="nil"/>
            </w:tcBorders>
          </w:tcPr>
          <w:p w14:paraId="42EC4C14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7E2F6883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7BC97434" w14:textId="77777777" w:rsidR="002C4A72" w:rsidRPr="00E23795" w:rsidRDefault="009864AB">
            <w:pPr>
              <w:pStyle w:val="TableParagraph"/>
              <w:spacing w:before="3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2-2-2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安排以學生為主體的教學活動。</w:t>
            </w:r>
          </w:p>
        </w:tc>
        <w:tc>
          <w:tcPr>
            <w:tcW w:w="1180" w:type="dxa"/>
          </w:tcPr>
          <w:p w14:paraId="7A7BF097" w14:textId="77777777" w:rsidR="002C4A72" w:rsidRPr="00E23795" w:rsidRDefault="003E549C" w:rsidP="003E549C">
            <w:pPr>
              <w:pStyle w:val="TableParagraph"/>
              <w:spacing w:line="335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7FC9BAE0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C4A72" w:rsidRPr="00E23795" w14:paraId="0ECA3C69" w14:textId="77777777">
        <w:trPr>
          <w:trHeight w:val="334"/>
        </w:trPr>
        <w:tc>
          <w:tcPr>
            <w:tcW w:w="520" w:type="dxa"/>
            <w:vMerge/>
            <w:tcBorders>
              <w:top w:val="nil"/>
            </w:tcBorders>
          </w:tcPr>
          <w:p w14:paraId="6E6B34F5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21DB96B6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003199C4" w14:textId="77777777" w:rsidR="002C4A72" w:rsidRPr="00E23795" w:rsidRDefault="009864AB">
            <w:pPr>
              <w:pStyle w:val="TableParagraph"/>
              <w:spacing w:line="309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2-2-3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採用多元的教學策略。</w:t>
            </w:r>
          </w:p>
        </w:tc>
        <w:tc>
          <w:tcPr>
            <w:tcW w:w="1180" w:type="dxa"/>
          </w:tcPr>
          <w:p w14:paraId="09E498EC" w14:textId="77777777" w:rsidR="002C4A72" w:rsidRPr="00E23795" w:rsidRDefault="003E549C" w:rsidP="003E549C">
            <w:pPr>
              <w:pStyle w:val="TableParagraph"/>
              <w:spacing w:line="315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21CB495D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14:paraId="7F7C453F" w14:textId="77777777" w:rsidR="002C4A72" w:rsidRPr="00E23795" w:rsidRDefault="002C4A72">
      <w:pPr>
        <w:rPr>
          <w:rFonts w:ascii="標楷體" w:eastAsia="標楷體" w:hAnsi="標楷體"/>
          <w:sz w:val="2"/>
          <w:szCs w:val="2"/>
        </w:rPr>
        <w:sectPr w:rsidR="002C4A72" w:rsidRPr="00E23795">
          <w:type w:val="continuous"/>
          <w:pgSz w:w="16840" w:h="11920" w:orient="landscape"/>
          <w:pgMar w:top="1140" w:right="560" w:bottom="815" w:left="126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1760"/>
        <w:gridCol w:w="6020"/>
        <w:gridCol w:w="1180"/>
        <w:gridCol w:w="5280"/>
      </w:tblGrid>
      <w:tr w:rsidR="002C4A72" w:rsidRPr="00E23795" w14:paraId="2080F8FD" w14:textId="77777777">
        <w:trPr>
          <w:trHeight w:val="295"/>
        </w:trPr>
        <w:tc>
          <w:tcPr>
            <w:tcW w:w="520" w:type="dxa"/>
            <w:vMerge w:val="restart"/>
            <w:shd w:val="clear" w:color="auto" w:fill="E6E6E6"/>
          </w:tcPr>
          <w:p w14:paraId="5D7973D0" w14:textId="77777777" w:rsidR="002C4A72" w:rsidRPr="00E23795" w:rsidRDefault="009864AB">
            <w:pPr>
              <w:pStyle w:val="TableParagraph"/>
              <w:spacing w:before="6"/>
              <w:ind w:left="13" w:right="-29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6"/>
                <w:sz w:val="24"/>
              </w:rPr>
              <w:t>評鑑</w:t>
            </w:r>
            <w:r w:rsidRPr="00E23795">
              <w:rPr>
                <w:rFonts w:ascii="標楷體" w:eastAsia="標楷體" w:hAnsi="標楷體"/>
                <w:spacing w:val="-5"/>
                <w:sz w:val="24"/>
              </w:rPr>
              <w:t>向度</w:t>
            </w:r>
          </w:p>
        </w:tc>
        <w:tc>
          <w:tcPr>
            <w:tcW w:w="1760" w:type="dxa"/>
            <w:vMerge w:val="restart"/>
            <w:shd w:val="clear" w:color="auto" w:fill="E6E6E6"/>
          </w:tcPr>
          <w:p w14:paraId="175CE6C7" w14:textId="77777777" w:rsidR="002C4A72" w:rsidRPr="00E23795" w:rsidRDefault="009864AB">
            <w:pPr>
              <w:pStyle w:val="TableParagraph"/>
              <w:spacing w:before="162"/>
              <w:ind w:left="393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3"/>
                <w:sz w:val="24"/>
              </w:rPr>
              <w:t>評鑑指標</w:t>
            </w:r>
          </w:p>
        </w:tc>
        <w:tc>
          <w:tcPr>
            <w:tcW w:w="6020" w:type="dxa"/>
            <w:vMerge w:val="restart"/>
            <w:shd w:val="clear" w:color="auto" w:fill="E6E6E6"/>
          </w:tcPr>
          <w:p w14:paraId="620E2F91" w14:textId="77777777" w:rsidR="002C4A72" w:rsidRPr="00E23795" w:rsidRDefault="009864AB">
            <w:pPr>
              <w:pStyle w:val="TableParagraph"/>
              <w:spacing w:before="162"/>
              <w:ind w:left="36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3"/>
                <w:sz w:val="24"/>
              </w:rPr>
              <w:t>評鑑重點</w:t>
            </w:r>
          </w:p>
        </w:tc>
        <w:tc>
          <w:tcPr>
            <w:tcW w:w="6460" w:type="dxa"/>
            <w:gridSpan w:val="2"/>
            <w:shd w:val="clear" w:color="auto" w:fill="E6E6E6"/>
          </w:tcPr>
          <w:p w14:paraId="5543AE42" w14:textId="77777777" w:rsidR="002C4A72" w:rsidRPr="00E23795" w:rsidRDefault="009864AB">
            <w:pPr>
              <w:pStyle w:val="TableParagraph"/>
              <w:spacing w:line="275" w:lineRule="exact"/>
              <w:ind w:left="5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2"/>
                <w:sz w:val="24"/>
              </w:rPr>
              <w:t>課程評鑑結果</w:t>
            </w:r>
          </w:p>
        </w:tc>
      </w:tr>
      <w:tr w:rsidR="002C4A72" w:rsidRPr="00E23795" w14:paraId="02B17251" w14:textId="77777777">
        <w:trPr>
          <w:trHeight w:val="334"/>
        </w:trPr>
        <w:tc>
          <w:tcPr>
            <w:tcW w:w="520" w:type="dxa"/>
            <w:vMerge/>
            <w:tcBorders>
              <w:top w:val="nil"/>
            </w:tcBorders>
            <w:shd w:val="clear" w:color="auto" w:fill="E6E6E6"/>
          </w:tcPr>
          <w:p w14:paraId="0EDCC1AD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E6E6E6"/>
          </w:tcPr>
          <w:p w14:paraId="45FED36D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  <w:vMerge/>
            <w:tcBorders>
              <w:top w:val="nil"/>
            </w:tcBorders>
            <w:shd w:val="clear" w:color="auto" w:fill="E6E6E6"/>
          </w:tcPr>
          <w:p w14:paraId="5C01E4AC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80" w:type="dxa"/>
            <w:shd w:val="clear" w:color="auto" w:fill="E6E6E6"/>
          </w:tcPr>
          <w:p w14:paraId="4FAE7FC9" w14:textId="77777777" w:rsidR="002C4A72" w:rsidRPr="00E23795" w:rsidRDefault="009864AB">
            <w:pPr>
              <w:pStyle w:val="TableParagraph"/>
              <w:spacing w:line="306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3"/>
                <w:sz w:val="24"/>
              </w:rPr>
              <w:t>量化結果</w:t>
            </w:r>
          </w:p>
        </w:tc>
        <w:tc>
          <w:tcPr>
            <w:tcW w:w="5280" w:type="dxa"/>
            <w:shd w:val="clear" w:color="auto" w:fill="E6E6E6"/>
          </w:tcPr>
          <w:p w14:paraId="74693209" w14:textId="77777777" w:rsidR="002C4A72" w:rsidRPr="00E23795" w:rsidRDefault="009864AB">
            <w:pPr>
              <w:pStyle w:val="TableParagraph"/>
              <w:spacing w:line="289" w:lineRule="exact"/>
              <w:rPr>
                <w:rFonts w:ascii="標楷體" w:eastAsia="標楷體" w:hAnsi="標楷體"/>
                <w:b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質性描述</w:t>
            </w:r>
            <w:r w:rsidRPr="00E23795">
              <w:rPr>
                <w:rFonts w:ascii="標楷體" w:eastAsia="標楷體" w:hAnsi="標楷體"/>
                <w:b/>
                <w:sz w:val="24"/>
              </w:rPr>
              <w:t>(</w:t>
            </w:r>
            <w:r w:rsidRPr="00E23795">
              <w:rPr>
                <w:rFonts w:ascii="標楷體" w:eastAsia="標楷體" w:hAnsi="標楷體"/>
                <w:sz w:val="24"/>
              </w:rPr>
              <w:t>具體成果、特色、困難及待改進事項</w:t>
            </w:r>
            <w:r w:rsidRPr="00E23795">
              <w:rPr>
                <w:rFonts w:ascii="標楷體" w:eastAsia="標楷體" w:hAnsi="標楷體"/>
                <w:b/>
                <w:spacing w:val="-10"/>
                <w:sz w:val="24"/>
              </w:rPr>
              <w:t>)</w:t>
            </w:r>
          </w:p>
        </w:tc>
      </w:tr>
      <w:tr w:rsidR="002C4A72" w:rsidRPr="00E23795" w14:paraId="52E54FF5" w14:textId="77777777">
        <w:trPr>
          <w:trHeight w:val="354"/>
        </w:trPr>
        <w:tc>
          <w:tcPr>
            <w:tcW w:w="520" w:type="dxa"/>
            <w:vMerge w:val="restart"/>
          </w:tcPr>
          <w:p w14:paraId="6C7B4864" w14:textId="77777777" w:rsidR="002C4A72" w:rsidRPr="00E23795" w:rsidRDefault="002C4A72">
            <w:pPr>
              <w:pStyle w:val="TableParagraph"/>
              <w:ind w:left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60" w:type="dxa"/>
          </w:tcPr>
          <w:p w14:paraId="509522A9" w14:textId="77777777" w:rsidR="002C4A72" w:rsidRPr="00E23795" w:rsidRDefault="002C4A72">
            <w:pPr>
              <w:pStyle w:val="TableParagraph"/>
              <w:ind w:left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020" w:type="dxa"/>
          </w:tcPr>
          <w:p w14:paraId="045F8165" w14:textId="77777777" w:rsidR="002C4A72" w:rsidRPr="00E23795" w:rsidRDefault="009864AB">
            <w:pPr>
              <w:pStyle w:val="TableParagraph"/>
              <w:spacing w:before="7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2-2-4運用學校內</w:t>
            </w:r>
            <w:r w:rsidRPr="00E23795">
              <w:rPr>
                <w:rFonts w:ascii="標楷體" w:eastAsia="標楷體" w:hAnsi="標楷體"/>
                <w:spacing w:val="-2"/>
                <w:sz w:val="24"/>
              </w:rPr>
              <w:t>外部教學資源。</w:t>
            </w:r>
          </w:p>
        </w:tc>
        <w:tc>
          <w:tcPr>
            <w:tcW w:w="1180" w:type="dxa"/>
          </w:tcPr>
          <w:p w14:paraId="5EF3A48E" w14:textId="77777777" w:rsidR="002C4A72" w:rsidRPr="00E23795" w:rsidRDefault="003E549C" w:rsidP="003E549C">
            <w:pPr>
              <w:pStyle w:val="TableParagraph"/>
              <w:spacing w:line="335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5</w:t>
            </w:r>
          </w:p>
        </w:tc>
        <w:tc>
          <w:tcPr>
            <w:tcW w:w="5280" w:type="dxa"/>
          </w:tcPr>
          <w:p w14:paraId="43FCC383" w14:textId="77777777" w:rsidR="002C4A72" w:rsidRPr="00E23795" w:rsidRDefault="002C4A72">
            <w:pPr>
              <w:pStyle w:val="TableParagraph"/>
              <w:ind w:left="0"/>
              <w:rPr>
                <w:rFonts w:ascii="標楷體" w:eastAsia="標楷體" w:hAnsi="標楷體"/>
                <w:sz w:val="24"/>
              </w:rPr>
            </w:pPr>
          </w:p>
        </w:tc>
      </w:tr>
      <w:tr w:rsidR="002C4A72" w:rsidRPr="00E23795" w14:paraId="34AAAFE4" w14:textId="77777777">
        <w:trPr>
          <w:trHeight w:val="335"/>
        </w:trPr>
        <w:tc>
          <w:tcPr>
            <w:tcW w:w="520" w:type="dxa"/>
            <w:vMerge/>
            <w:tcBorders>
              <w:top w:val="nil"/>
            </w:tcBorders>
          </w:tcPr>
          <w:p w14:paraId="42393BE7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 w:val="restart"/>
          </w:tcPr>
          <w:p w14:paraId="28BBD4DA" w14:textId="77777777" w:rsidR="002C4A72" w:rsidRPr="00E23795" w:rsidRDefault="009864AB">
            <w:pPr>
              <w:pStyle w:val="TableParagraph"/>
              <w:spacing w:before="216"/>
              <w:ind w:left="310" w:right="88" w:hanging="300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2"/>
                <w:sz w:val="24"/>
              </w:rPr>
              <w:t>2-3.學習評量的</w:t>
            </w:r>
            <w:r w:rsidRPr="00E23795">
              <w:rPr>
                <w:rFonts w:ascii="標楷體" w:eastAsia="標楷體" w:hAnsi="標楷體"/>
                <w:spacing w:val="-6"/>
                <w:sz w:val="24"/>
              </w:rPr>
              <w:t>設計</w:t>
            </w:r>
          </w:p>
        </w:tc>
        <w:tc>
          <w:tcPr>
            <w:tcW w:w="6020" w:type="dxa"/>
          </w:tcPr>
          <w:p w14:paraId="48E1710F" w14:textId="77777777" w:rsidR="002C4A72" w:rsidRPr="00E23795" w:rsidRDefault="009864AB">
            <w:pPr>
              <w:pStyle w:val="TableParagraph"/>
              <w:spacing w:line="302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2-3-1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評量方式多元且適當。</w:t>
            </w:r>
          </w:p>
        </w:tc>
        <w:tc>
          <w:tcPr>
            <w:tcW w:w="1180" w:type="dxa"/>
          </w:tcPr>
          <w:p w14:paraId="0BBB1954" w14:textId="77777777" w:rsidR="002C4A72" w:rsidRPr="00E23795" w:rsidRDefault="003E549C" w:rsidP="003E549C">
            <w:pPr>
              <w:pStyle w:val="TableParagraph"/>
              <w:spacing w:line="315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 w:val="restart"/>
          </w:tcPr>
          <w:p w14:paraId="23C76CEE" w14:textId="77777777" w:rsidR="002C4A72" w:rsidRPr="00E23795" w:rsidRDefault="00BD6CD1" w:rsidP="00BD6CD1">
            <w:pPr>
              <w:pStyle w:val="TableParagraph"/>
              <w:spacing w:line="282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採用多元的教學策略，如講演法、分組討論、小組競賽及實作活動等等，讓評量方式多元化。</w:t>
            </w:r>
          </w:p>
        </w:tc>
      </w:tr>
      <w:tr w:rsidR="002C4A72" w:rsidRPr="00E23795" w14:paraId="05FEFDF1" w14:textId="77777777">
        <w:trPr>
          <w:trHeight w:val="335"/>
        </w:trPr>
        <w:tc>
          <w:tcPr>
            <w:tcW w:w="520" w:type="dxa"/>
            <w:vMerge/>
            <w:tcBorders>
              <w:top w:val="nil"/>
            </w:tcBorders>
          </w:tcPr>
          <w:p w14:paraId="132A97F8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6414CC46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0CED88B4" w14:textId="77777777" w:rsidR="002C4A72" w:rsidRPr="00E23795" w:rsidRDefault="009864AB">
            <w:pPr>
              <w:pStyle w:val="TableParagraph"/>
              <w:spacing w:line="305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2-3-2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兼顧形成性與總結性評量。</w:t>
            </w:r>
          </w:p>
        </w:tc>
        <w:tc>
          <w:tcPr>
            <w:tcW w:w="1180" w:type="dxa"/>
          </w:tcPr>
          <w:p w14:paraId="0FA20AC1" w14:textId="77777777" w:rsidR="002C4A72" w:rsidRPr="00E23795" w:rsidRDefault="003E549C" w:rsidP="003E549C">
            <w:pPr>
              <w:pStyle w:val="TableParagraph"/>
              <w:spacing w:line="315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56834BC7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C4A72" w:rsidRPr="00E23795" w14:paraId="3D0C6F3A" w14:textId="77777777">
        <w:trPr>
          <w:trHeight w:val="335"/>
        </w:trPr>
        <w:tc>
          <w:tcPr>
            <w:tcW w:w="520" w:type="dxa"/>
            <w:vMerge/>
            <w:tcBorders>
              <w:top w:val="nil"/>
            </w:tcBorders>
          </w:tcPr>
          <w:p w14:paraId="2260C891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75FB171F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3CB30629" w14:textId="77777777" w:rsidR="002C4A72" w:rsidRPr="00E23795" w:rsidRDefault="009864AB">
            <w:pPr>
              <w:pStyle w:val="TableParagraph"/>
              <w:spacing w:line="307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2-3-3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能評量出學生的核心素養。</w:t>
            </w:r>
          </w:p>
        </w:tc>
        <w:tc>
          <w:tcPr>
            <w:tcW w:w="1180" w:type="dxa"/>
          </w:tcPr>
          <w:p w14:paraId="3B001D26" w14:textId="77777777" w:rsidR="002C4A72" w:rsidRPr="00E23795" w:rsidRDefault="003E549C" w:rsidP="003E549C">
            <w:pPr>
              <w:pStyle w:val="TableParagraph"/>
              <w:spacing w:line="315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0E6B14DF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C4A72" w:rsidRPr="00E23795" w14:paraId="34C9B095" w14:textId="77777777">
        <w:trPr>
          <w:trHeight w:val="334"/>
        </w:trPr>
        <w:tc>
          <w:tcPr>
            <w:tcW w:w="520" w:type="dxa"/>
            <w:vMerge/>
            <w:tcBorders>
              <w:top w:val="nil"/>
            </w:tcBorders>
          </w:tcPr>
          <w:p w14:paraId="2113D119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 w:val="restart"/>
          </w:tcPr>
          <w:p w14:paraId="10497B6F" w14:textId="77777777" w:rsidR="002C4A72" w:rsidRPr="00E23795" w:rsidRDefault="009864AB">
            <w:pPr>
              <w:pStyle w:val="TableParagraph"/>
              <w:spacing w:before="33"/>
              <w:ind w:left="310" w:right="88" w:hanging="300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2"/>
                <w:sz w:val="24"/>
              </w:rPr>
              <w:t>2-4.教學材料的</w:t>
            </w:r>
            <w:r w:rsidRPr="00E23795">
              <w:rPr>
                <w:rFonts w:ascii="標楷體" w:eastAsia="標楷體" w:hAnsi="標楷體"/>
                <w:spacing w:val="-6"/>
                <w:sz w:val="24"/>
              </w:rPr>
              <w:t>編選</w:t>
            </w:r>
          </w:p>
        </w:tc>
        <w:tc>
          <w:tcPr>
            <w:tcW w:w="6020" w:type="dxa"/>
          </w:tcPr>
          <w:p w14:paraId="6E111282" w14:textId="77777777" w:rsidR="002C4A72" w:rsidRPr="00E23795" w:rsidRDefault="009864AB">
            <w:pPr>
              <w:pStyle w:val="TableParagraph"/>
              <w:spacing w:line="290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2-4-1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依據學校訂定的教科用書評選辦法，選用教材。</w:t>
            </w:r>
          </w:p>
        </w:tc>
        <w:tc>
          <w:tcPr>
            <w:tcW w:w="1180" w:type="dxa"/>
          </w:tcPr>
          <w:p w14:paraId="2000067B" w14:textId="77777777" w:rsidR="002C4A72" w:rsidRPr="00E23795" w:rsidRDefault="003E549C" w:rsidP="003E549C">
            <w:pPr>
              <w:pStyle w:val="TableParagraph"/>
              <w:spacing w:line="315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5</w:t>
            </w:r>
          </w:p>
        </w:tc>
        <w:tc>
          <w:tcPr>
            <w:tcW w:w="5280" w:type="dxa"/>
            <w:vMerge w:val="restart"/>
          </w:tcPr>
          <w:p w14:paraId="3C055CE6" w14:textId="77777777" w:rsidR="002C4A72" w:rsidRPr="00E23795" w:rsidRDefault="009864AB">
            <w:pPr>
              <w:pStyle w:val="TableParagraph"/>
              <w:spacing w:line="290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1"/>
                <w:sz w:val="24"/>
              </w:rPr>
              <w:t>依教科書選定辦法選定教材及書籍</w:t>
            </w:r>
            <w:r w:rsidR="003164D3" w:rsidRPr="00E23795">
              <w:rPr>
                <w:rFonts w:ascii="標楷體" w:eastAsia="標楷體" w:hAnsi="標楷體" w:hint="eastAsia"/>
                <w:spacing w:val="-1"/>
                <w:sz w:val="24"/>
              </w:rPr>
              <w:t>。</w:t>
            </w:r>
          </w:p>
        </w:tc>
      </w:tr>
      <w:tr w:rsidR="002C4A72" w:rsidRPr="00E23795" w14:paraId="68053CB2" w14:textId="77777777">
        <w:trPr>
          <w:trHeight w:val="334"/>
        </w:trPr>
        <w:tc>
          <w:tcPr>
            <w:tcW w:w="520" w:type="dxa"/>
            <w:vMerge/>
            <w:tcBorders>
              <w:top w:val="nil"/>
            </w:tcBorders>
          </w:tcPr>
          <w:p w14:paraId="3888137B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576016DF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1C5A43E7" w14:textId="77777777" w:rsidR="002C4A72" w:rsidRPr="00E23795" w:rsidRDefault="009864AB">
            <w:pPr>
              <w:pStyle w:val="TableParagraph"/>
              <w:spacing w:line="292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2-4-2</w:t>
            </w:r>
            <w:proofErr w:type="gramStart"/>
            <w:r w:rsidRPr="00E23795">
              <w:rPr>
                <w:rFonts w:ascii="標楷體" w:eastAsia="標楷體" w:hAnsi="標楷體"/>
                <w:spacing w:val="-1"/>
                <w:sz w:val="24"/>
              </w:rPr>
              <w:t>各</w:t>
            </w:r>
            <w:proofErr w:type="gramEnd"/>
            <w:r w:rsidRPr="00E23795">
              <w:rPr>
                <w:rFonts w:ascii="標楷體" w:eastAsia="標楷體" w:hAnsi="標楷體"/>
                <w:spacing w:val="-1"/>
                <w:sz w:val="24"/>
              </w:rPr>
              <w:t>學習領域能發展領域特色課程，並研發相關教材。</w:t>
            </w:r>
          </w:p>
        </w:tc>
        <w:tc>
          <w:tcPr>
            <w:tcW w:w="1180" w:type="dxa"/>
          </w:tcPr>
          <w:p w14:paraId="4DEBB50E" w14:textId="77777777" w:rsidR="002C4A72" w:rsidRPr="00E23795" w:rsidRDefault="003E549C" w:rsidP="003E549C">
            <w:pPr>
              <w:pStyle w:val="TableParagraph"/>
              <w:spacing w:line="315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5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668DC681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C4A72" w:rsidRPr="00E23795" w14:paraId="07E0079A" w14:textId="77777777">
        <w:trPr>
          <w:trHeight w:val="675"/>
        </w:trPr>
        <w:tc>
          <w:tcPr>
            <w:tcW w:w="520" w:type="dxa"/>
            <w:vMerge w:val="restart"/>
          </w:tcPr>
          <w:p w14:paraId="2BF65FD8" w14:textId="77777777" w:rsidR="002C4A72" w:rsidRPr="00E23795" w:rsidRDefault="009864AB">
            <w:pPr>
              <w:pStyle w:val="TableParagraph"/>
              <w:spacing w:line="295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5"/>
                <w:sz w:val="24"/>
              </w:rPr>
              <w:t>三、</w:t>
            </w:r>
          </w:p>
          <w:p w14:paraId="25C79984" w14:textId="77777777" w:rsidR="002C4A72" w:rsidRPr="00E23795" w:rsidRDefault="009864AB">
            <w:pPr>
              <w:pStyle w:val="TableParagraph"/>
              <w:ind w:left="140" w:right="92"/>
              <w:jc w:val="both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10"/>
                <w:sz w:val="24"/>
              </w:rPr>
              <w:t>課程實施</w:t>
            </w:r>
          </w:p>
        </w:tc>
        <w:tc>
          <w:tcPr>
            <w:tcW w:w="1760" w:type="dxa"/>
            <w:vMerge w:val="restart"/>
          </w:tcPr>
          <w:p w14:paraId="755931B2" w14:textId="77777777" w:rsidR="002C4A72" w:rsidRPr="00E23795" w:rsidRDefault="002C4A72">
            <w:pPr>
              <w:pStyle w:val="TableParagraph"/>
              <w:spacing w:before="179"/>
              <w:ind w:left="0"/>
              <w:rPr>
                <w:rFonts w:ascii="標楷體" w:eastAsia="標楷體" w:hAnsi="標楷體"/>
                <w:sz w:val="24"/>
              </w:rPr>
            </w:pPr>
          </w:p>
          <w:p w14:paraId="79D46435" w14:textId="77777777" w:rsidR="002C4A72" w:rsidRPr="00E23795" w:rsidRDefault="009864AB">
            <w:pPr>
              <w:pStyle w:val="TableParagraph"/>
              <w:ind w:left="25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3-1.</w:t>
            </w:r>
            <w:r w:rsidRPr="00E23795">
              <w:rPr>
                <w:rFonts w:ascii="標楷體" w:eastAsia="標楷體" w:hAnsi="標楷體"/>
                <w:spacing w:val="-3"/>
                <w:sz w:val="24"/>
              </w:rPr>
              <w:t>教學準備</w:t>
            </w:r>
          </w:p>
        </w:tc>
        <w:tc>
          <w:tcPr>
            <w:tcW w:w="6020" w:type="dxa"/>
          </w:tcPr>
          <w:p w14:paraId="641550D8" w14:textId="77777777" w:rsidR="002C4A72" w:rsidRPr="00E23795" w:rsidRDefault="009864AB">
            <w:pPr>
              <w:pStyle w:val="TableParagraph"/>
              <w:spacing w:before="8"/>
              <w:ind w:left="455" w:right="192" w:hanging="435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2"/>
                <w:sz w:val="24"/>
              </w:rPr>
              <w:t>3-1-1教師依據各領域或彈性學習課程計畫，擬定教學進度與具體做法。</w:t>
            </w:r>
          </w:p>
        </w:tc>
        <w:tc>
          <w:tcPr>
            <w:tcW w:w="1180" w:type="dxa"/>
          </w:tcPr>
          <w:p w14:paraId="20CB5798" w14:textId="77777777" w:rsidR="002C4A72" w:rsidRPr="00E23795" w:rsidRDefault="003E549C" w:rsidP="003E549C">
            <w:pPr>
              <w:pStyle w:val="TableParagraph"/>
              <w:spacing w:before="144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5</w:t>
            </w:r>
          </w:p>
        </w:tc>
        <w:tc>
          <w:tcPr>
            <w:tcW w:w="5280" w:type="dxa"/>
            <w:vMerge w:val="restart"/>
          </w:tcPr>
          <w:p w14:paraId="33EC35FD" w14:textId="77777777" w:rsidR="002C4A72" w:rsidRPr="00E23795" w:rsidRDefault="00E23795" w:rsidP="003164D3">
            <w:pPr>
              <w:pStyle w:val="TableParagraph"/>
              <w:spacing w:line="295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cs="標楷體" w:hint="eastAsia"/>
                <w:color w:val="000000"/>
                <w:kern w:val="2"/>
                <w:sz w:val="24"/>
                <w:szCs w:val="24"/>
              </w:rPr>
              <w:t>自然領域</w:t>
            </w:r>
            <w:r w:rsidR="00BD6CD1" w:rsidRPr="00E23795">
              <w:rPr>
                <w:rFonts w:ascii="標楷體" w:eastAsia="標楷體" w:hAnsi="標楷體" w:cs="標楷體" w:hint="eastAsia"/>
                <w:color w:val="000000"/>
                <w:kern w:val="2"/>
                <w:sz w:val="24"/>
                <w:szCs w:val="24"/>
              </w:rPr>
              <w:t>教師能</w:t>
            </w:r>
            <w:proofErr w:type="gramStart"/>
            <w:r w:rsidR="00BD6CD1" w:rsidRPr="00E23795">
              <w:rPr>
                <w:rFonts w:ascii="標楷體" w:eastAsia="標楷體" w:hAnsi="標楷體" w:cs="標楷體" w:hint="eastAsia"/>
                <w:color w:val="000000"/>
                <w:kern w:val="2"/>
                <w:sz w:val="24"/>
                <w:szCs w:val="24"/>
              </w:rPr>
              <w:t>透過共備以</w:t>
            </w:r>
            <w:proofErr w:type="gramEnd"/>
            <w:r w:rsidR="00BD6CD1" w:rsidRPr="00E23795">
              <w:rPr>
                <w:rFonts w:ascii="標楷體" w:eastAsia="標楷體" w:hAnsi="標楷體" w:cs="標楷體" w:hint="eastAsia"/>
                <w:color w:val="000000"/>
                <w:kern w:val="2"/>
                <w:sz w:val="24"/>
                <w:szCs w:val="24"/>
              </w:rPr>
              <w:t>啟擬訂教學進度，當教學上有遇到困難時，也能提出相互討論，想出解決方式。</w:t>
            </w:r>
          </w:p>
        </w:tc>
      </w:tr>
      <w:tr w:rsidR="002C4A72" w:rsidRPr="00E23795" w14:paraId="651B7C3B" w14:textId="77777777">
        <w:trPr>
          <w:trHeight w:val="595"/>
        </w:trPr>
        <w:tc>
          <w:tcPr>
            <w:tcW w:w="520" w:type="dxa"/>
            <w:vMerge/>
            <w:tcBorders>
              <w:top w:val="nil"/>
            </w:tcBorders>
          </w:tcPr>
          <w:p w14:paraId="38904682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11EDBF79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68D73B0E" w14:textId="77777777" w:rsidR="002C4A72" w:rsidRPr="00E23795" w:rsidRDefault="009864AB">
            <w:pPr>
              <w:pStyle w:val="TableParagraph"/>
              <w:spacing w:line="280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3-1-2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能與同儕教師</w:t>
            </w:r>
            <w:proofErr w:type="gramStart"/>
            <w:r w:rsidRPr="00E23795">
              <w:rPr>
                <w:rFonts w:ascii="標楷體" w:eastAsia="標楷體" w:hAnsi="標楷體"/>
                <w:spacing w:val="-1"/>
                <w:sz w:val="24"/>
              </w:rPr>
              <w:t>共同備課以</w:t>
            </w:r>
            <w:proofErr w:type="gramEnd"/>
            <w:r w:rsidRPr="00E23795">
              <w:rPr>
                <w:rFonts w:ascii="標楷體" w:eastAsia="標楷體" w:hAnsi="標楷體"/>
                <w:spacing w:val="-1"/>
                <w:sz w:val="24"/>
              </w:rPr>
              <w:t>解決遭遇之教學困境並調</w:t>
            </w:r>
          </w:p>
          <w:p w14:paraId="24016779" w14:textId="77777777" w:rsidR="002C4A72" w:rsidRPr="00E23795" w:rsidRDefault="009864AB">
            <w:pPr>
              <w:pStyle w:val="TableParagraph"/>
              <w:spacing w:line="295" w:lineRule="exact"/>
              <w:ind w:left="455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2"/>
                <w:sz w:val="24"/>
              </w:rPr>
              <w:t>整課程設計。</w:t>
            </w:r>
          </w:p>
        </w:tc>
        <w:tc>
          <w:tcPr>
            <w:tcW w:w="1180" w:type="dxa"/>
          </w:tcPr>
          <w:p w14:paraId="64EB4933" w14:textId="77777777" w:rsidR="002C4A72" w:rsidRPr="00E23795" w:rsidRDefault="003E549C" w:rsidP="003E549C">
            <w:pPr>
              <w:pStyle w:val="TableParagraph"/>
              <w:spacing w:before="103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5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316404DE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C4A72" w:rsidRPr="00E23795" w14:paraId="4FADDA83" w14:textId="77777777">
        <w:trPr>
          <w:trHeight w:val="334"/>
        </w:trPr>
        <w:tc>
          <w:tcPr>
            <w:tcW w:w="520" w:type="dxa"/>
            <w:vMerge/>
            <w:tcBorders>
              <w:top w:val="nil"/>
            </w:tcBorders>
          </w:tcPr>
          <w:p w14:paraId="6A79DD7D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 w:val="restart"/>
          </w:tcPr>
          <w:p w14:paraId="6033007D" w14:textId="77777777" w:rsidR="002C4A72" w:rsidRPr="00E23795" w:rsidRDefault="002C4A72">
            <w:pPr>
              <w:pStyle w:val="TableParagraph"/>
              <w:spacing w:before="98"/>
              <w:ind w:left="0"/>
              <w:rPr>
                <w:rFonts w:ascii="標楷體" w:eastAsia="標楷體" w:hAnsi="標楷體"/>
                <w:sz w:val="24"/>
              </w:rPr>
            </w:pPr>
          </w:p>
          <w:p w14:paraId="1FA6B3D2" w14:textId="77777777" w:rsidR="002C4A72" w:rsidRPr="00E23795" w:rsidRDefault="009864AB">
            <w:pPr>
              <w:pStyle w:val="TableParagraph"/>
              <w:spacing w:before="1"/>
              <w:ind w:left="25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3-2.</w:t>
            </w:r>
            <w:r w:rsidRPr="00E23795">
              <w:rPr>
                <w:rFonts w:ascii="標楷體" w:eastAsia="標楷體" w:hAnsi="標楷體"/>
                <w:spacing w:val="-3"/>
                <w:sz w:val="24"/>
              </w:rPr>
              <w:t>教學實施</w:t>
            </w:r>
          </w:p>
        </w:tc>
        <w:tc>
          <w:tcPr>
            <w:tcW w:w="6020" w:type="dxa"/>
          </w:tcPr>
          <w:p w14:paraId="594D5528" w14:textId="77777777" w:rsidR="002C4A72" w:rsidRPr="00E23795" w:rsidRDefault="009864AB">
            <w:pPr>
              <w:pStyle w:val="TableParagraph"/>
              <w:spacing w:before="2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3-2-1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能符應學生個別差異與興趣。</w:t>
            </w:r>
          </w:p>
        </w:tc>
        <w:tc>
          <w:tcPr>
            <w:tcW w:w="1180" w:type="dxa"/>
          </w:tcPr>
          <w:p w14:paraId="06C8BF85" w14:textId="77777777" w:rsidR="002C4A72" w:rsidRPr="00E23795" w:rsidRDefault="003E549C" w:rsidP="003E549C">
            <w:pPr>
              <w:pStyle w:val="TableParagraph"/>
              <w:spacing w:line="315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5</w:t>
            </w:r>
          </w:p>
        </w:tc>
        <w:tc>
          <w:tcPr>
            <w:tcW w:w="5280" w:type="dxa"/>
            <w:vMerge w:val="restart"/>
          </w:tcPr>
          <w:p w14:paraId="5E67F894" w14:textId="77777777" w:rsidR="00E23795" w:rsidRPr="00E23795" w:rsidRDefault="00E23795" w:rsidP="00E23795">
            <w:pPr>
              <w:pStyle w:val="TableParagraph"/>
              <w:spacing w:line="294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1.設計有效教學模式，讓學生能表達對</w:t>
            </w:r>
            <w:r w:rsidRPr="00E23795">
              <w:rPr>
                <w:rFonts w:ascii="標楷體" w:eastAsia="標楷體" w:hAnsi="標楷體" w:cs="微軟正黑體" w:hint="eastAsia"/>
                <w:sz w:val="24"/>
              </w:rPr>
              <w:t>實驗</w:t>
            </w:r>
            <w:r w:rsidRPr="00E23795">
              <w:rPr>
                <w:rFonts w:ascii="標楷體" w:eastAsia="標楷體" w:hAnsi="標楷體" w:hint="eastAsia"/>
                <w:sz w:val="24"/>
              </w:rPr>
              <w:t>的操作有基本的認知與興趣</w:t>
            </w:r>
          </w:p>
          <w:p w14:paraId="55B8267F" w14:textId="77777777" w:rsidR="00E23795" w:rsidRPr="00E23795" w:rsidRDefault="00E23795" w:rsidP="00E23795">
            <w:pPr>
              <w:pStyle w:val="TableParagraph"/>
              <w:spacing w:line="294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2.</w:t>
            </w:r>
            <w:r w:rsidRPr="00E23795">
              <w:rPr>
                <w:rFonts w:ascii="標楷體" w:eastAsia="標楷體" w:hAnsi="標楷體" w:cs="微軟正黑體" w:hint="eastAsia"/>
                <w:sz w:val="24"/>
              </w:rPr>
              <w:t>利用分組方式進行,建立學生團隊合作精神。</w:t>
            </w:r>
          </w:p>
          <w:p w14:paraId="14A9C316" w14:textId="77777777" w:rsidR="002C4A72" w:rsidRPr="00E23795" w:rsidRDefault="002C4A72" w:rsidP="00E23795">
            <w:pPr>
              <w:pStyle w:val="TableParagraph"/>
              <w:spacing w:line="294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2C4A72" w:rsidRPr="00E23795" w14:paraId="34C7024E" w14:textId="77777777">
        <w:trPr>
          <w:trHeight w:val="355"/>
        </w:trPr>
        <w:tc>
          <w:tcPr>
            <w:tcW w:w="520" w:type="dxa"/>
            <w:vMerge/>
            <w:tcBorders>
              <w:top w:val="nil"/>
            </w:tcBorders>
          </w:tcPr>
          <w:p w14:paraId="5BA4C448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5B0ADF30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4B2116E5" w14:textId="77777777" w:rsidR="002C4A72" w:rsidRPr="00E23795" w:rsidRDefault="009864AB">
            <w:pPr>
              <w:pStyle w:val="TableParagraph"/>
              <w:spacing w:before="4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3-2-2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能運用多元教學方法，協助學生核心素養的培養。</w:t>
            </w:r>
          </w:p>
        </w:tc>
        <w:tc>
          <w:tcPr>
            <w:tcW w:w="1180" w:type="dxa"/>
          </w:tcPr>
          <w:p w14:paraId="4F781C97" w14:textId="77777777" w:rsidR="002C4A72" w:rsidRPr="00E23795" w:rsidRDefault="003E549C" w:rsidP="003E549C">
            <w:pPr>
              <w:pStyle w:val="TableParagraph"/>
              <w:spacing w:line="335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4DEDBF0C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C4A72" w:rsidRPr="00E23795" w14:paraId="3AC6502B" w14:textId="77777777">
        <w:trPr>
          <w:trHeight w:val="375"/>
        </w:trPr>
        <w:tc>
          <w:tcPr>
            <w:tcW w:w="520" w:type="dxa"/>
            <w:vMerge/>
            <w:tcBorders>
              <w:top w:val="nil"/>
            </w:tcBorders>
          </w:tcPr>
          <w:p w14:paraId="51B04719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72A45EF9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26DC6EF2" w14:textId="77777777" w:rsidR="002C4A72" w:rsidRPr="00E23795" w:rsidRDefault="009864AB">
            <w:pPr>
              <w:pStyle w:val="TableParagraph"/>
              <w:spacing w:before="13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3-2-3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能有效運用各項教學資源。</w:t>
            </w:r>
          </w:p>
        </w:tc>
        <w:tc>
          <w:tcPr>
            <w:tcW w:w="1180" w:type="dxa"/>
          </w:tcPr>
          <w:p w14:paraId="7198F062" w14:textId="77777777" w:rsidR="002C4A72" w:rsidRPr="00E23795" w:rsidRDefault="003E549C" w:rsidP="003E549C">
            <w:pPr>
              <w:pStyle w:val="TableParagraph"/>
              <w:spacing w:line="355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134AE1D4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C4A72" w:rsidRPr="00E23795" w14:paraId="611E98E5" w14:textId="77777777">
        <w:trPr>
          <w:trHeight w:val="334"/>
        </w:trPr>
        <w:tc>
          <w:tcPr>
            <w:tcW w:w="520" w:type="dxa"/>
            <w:vMerge/>
            <w:tcBorders>
              <w:top w:val="nil"/>
            </w:tcBorders>
          </w:tcPr>
          <w:p w14:paraId="64FE4667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 w:val="restart"/>
          </w:tcPr>
          <w:p w14:paraId="09DFD3E2" w14:textId="77777777" w:rsidR="002C4A72" w:rsidRPr="00E23795" w:rsidRDefault="002C4A72">
            <w:pPr>
              <w:pStyle w:val="TableParagraph"/>
              <w:spacing w:before="73"/>
              <w:ind w:left="0"/>
              <w:rPr>
                <w:rFonts w:ascii="標楷體" w:eastAsia="標楷體" w:hAnsi="標楷體"/>
                <w:sz w:val="24"/>
              </w:rPr>
            </w:pPr>
          </w:p>
          <w:p w14:paraId="6AD03F3E" w14:textId="77777777" w:rsidR="002C4A72" w:rsidRPr="00E23795" w:rsidRDefault="009864AB">
            <w:pPr>
              <w:pStyle w:val="TableParagraph"/>
              <w:ind w:left="25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3-3.</w:t>
            </w:r>
            <w:r w:rsidRPr="00E23795">
              <w:rPr>
                <w:rFonts w:ascii="標楷體" w:eastAsia="標楷體" w:hAnsi="標楷體"/>
                <w:spacing w:val="-3"/>
                <w:sz w:val="24"/>
              </w:rPr>
              <w:t>教學評量</w:t>
            </w:r>
          </w:p>
        </w:tc>
        <w:tc>
          <w:tcPr>
            <w:tcW w:w="6020" w:type="dxa"/>
          </w:tcPr>
          <w:p w14:paraId="52172BED" w14:textId="77777777" w:rsidR="002C4A72" w:rsidRPr="00E23795" w:rsidRDefault="009864AB">
            <w:pPr>
              <w:pStyle w:val="TableParagraph"/>
              <w:spacing w:before="2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3-3-1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以多元評量方式評量學生學習表現。</w:t>
            </w:r>
          </w:p>
        </w:tc>
        <w:tc>
          <w:tcPr>
            <w:tcW w:w="1180" w:type="dxa"/>
          </w:tcPr>
          <w:p w14:paraId="5DFD0D6B" w14:textId="77777777" w:rsidR="002C4A72" w:rsidRPr="00E23795" w:rsidRDefault="003E549C" w:rsidP="003E549C">
            <w:pPr>
              <w:pStyle w:val="TableParagraph"/>
              <w:spacing w:line="315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 w:val="restart"/>
          </w:tcPr>
          <w:p w14:paraId="4FF8B868" w14:textId="77777777" w:rsidR="002C4A72" w:rsidRPr="00E23795" w:rsidRDefault="009864AB">
            <w:pPr>
              <w:pStyle w:val="TableParagraph"/>
              <w:spacing w:line="294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1"/>
                <w:sz w:val="24"/>
              </w:rPr>
              <w:t>為了激勵學生學習，重視學習態度，除了紙筆測驗</w:t>
            </w:r>
          </w:p>
          <w:p w14:paraId="13C75543" w14:textId="77777777" w:rsidR="002C4A72" w:rsidRPr="00E23795" w:rsidRDefault="009864AB">
            <w:pPr>
              <w:pStyle w:val="TableParagraph"/>
              <w:spacing w:before="17" w:line="220" w:lineRule="auto"/>
              <w:ind w:right="93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2"/>
                <w:sz w:val="24"/>
              </w:rPr>
              <w:t>外，教師有足</w:t>
            </w:r>
            <w:r w:rsidRPr="00E23795">
              <w:rPr>
                <w:rFonts w:ascii="標楷體" w:eastAsia="標楷體" w:hAnsi="標楷體" w:hint="eastAsia"/>
                <w:spacing w:val="-2"/>
                <w:sz w:val="24"/>
              </w:rPr>
              <w:t>夠</w:t>
            </w:r>
            <w:r w:rsidRPr="00E23795">
              <w:rPr>
                <w:rFonts w:ascii="標楷體" w:eastAsia="標楷體" w:hAnsi="標楷體"/>
                <w:spacing w:val="-2"/>
                <w:sz w:val="24"/>
              </w:rPr>
              <w:t>動機</w:t>
            </w:r>
            <w:proofErr w:type="gramStart"/>
            <w:r w:rsidRPr="00E23795">
              <w:rPr>
                <w:rFonts w:ascii="標楷體" w:eastAsia="標楷體" w:hAnsi="標楷體"/>
                <w:spacing w:val="-2"/>
                <w:sz w:val="24"/>
              </w:rPr>
              <w:t>採</w:t>
            </w:r>
            <w:proofErr w:type="gramEnd"/>
            <w:r w:rsidRPr="00E23795">
              <w:rPr>
                <w:rFonts w:ascii="標楷體" w:eastAsia="標楷體" w:hAnsi="標楷體"/>
                <w:spacing w:val="-2"/>
                <w:sz w:val="24"/>
              </w:rPr>
              <w:t>行學生上課的表現、互動學習心得等多元評量。</w:t>
            </w:r>
          </w:p>
        </w:tc>
      </w:tr>
      <w:tr w:rsidR="002C4A72" w:rsidRPr="00E23795" w14:paraId="22A0AEDC" w14:textId="77777777">
        <w:trPr>
          <w:trHeight w:val="355"/>
        </w:trPr>
        <w:tc>
          <w:tcPr>
            <w:tcW w:w="520" w:type="dxa"/>
            <w:vMerge/>
            <w:tcBorders>
              <w:top w:val="nil"/>
            </w:tcBorders>
          </w:tcPr>
          <w:p w14:paraId="6DDC73D0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3D53DE9C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558FDDD0" w14:textId="77777777" w:rsidR="002C4A72" w:rsidRPr="00E23795" w:rsidRDefault="009864AB">
            <w:pPr>
              <w:pStyle w:val="TableParagraph"/>
              <w:spacing w:before="5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3-3-2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兼顧形成性評量和總結性評量。</w:t>
            </w:r>
          </w:p>
        </w:tc>
        <w:tc>
          <w:tcPr>
            <w:tcW w:w="1180" w:type="dxa"/>
          </w:tcPr>
          <w:p w14:paraId="0B3D57EC" w14:textId="77777777" w:rsidR="002C4A72" w:rsidRPr="00E23795" w:rsidRDefault="003E549C" w:rsidP="003E549C">
            <w:pPr>
              <w:pStyle w:val="TableParagraph"/>
              <w:spacing w:line="335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5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4B62A6AA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C4A72" w:rsidRPr="00E23795" w14:paraId="0AA4FB9B" w14:textId="77777777">
        <w:trPr>
          <w:trHeight w:val="334"/>
        </w:trPr>
        <w:tc>
          <w:tcPr>
            <w:tcW w:w="520" w:type="dxa"/>
            <w:vMerge/>
            <w:tcBorders>
              <w:top w:val="nil"/>
            </w:tcBorders>
          </w:tcPr>
          <w:p w14:paraId="0961055E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6A1799A6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266E5F7B" w14:textId="77777777" w:rsidR="002C4A72" w:rsidRPr="00E23795" w:rsidRDefault="009864AB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3-3-3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檢視評量結果，進行補救教學或教學改進。</w:t>
            </w:r>
          </w:p>
        </w:tc>
        <w:tc>
          <w:tcPr>
            <w:tcW w:w="1180" w:type="dxa"/>
          </w:tcPr>
          <w:p w14:paraId="7351B3EB" w14:textId="77777777" w:rsidR="002C4A72" w:rsidRPr="00E23795" w:rsidRDefault="003E549C" w:rsidP="003E549C">
            <w:pPr>
              <w:pStyle w:val="TableParagraph"/>
              <w:spacing w:line="315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20702E17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C4A72" w:rsidRPr="00E23795" w14:paraId="01CB049D" w14:textId="77777777">
        <w:trPr>
          <w:trHeight w:val="335"/>
        </w:trPr>
        <w:tc>
          <w:tcPr>
            <w:tcW w:w="520" w:type="dxa"/>
            <w:vMerge w:val="restart"/>
          </w:tcPr>
          <w:p w14:paraId="76551537" w14:textId="77777777" w:rsidR="002C4A72" w:rsidRPr="00E23795" w:rsidRDefault="009864AB">
            <w:pPr>
              <w:pStyle w:val="TableParagraph"/>
              <w:spacing w:line="282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5"/>
                <w:sz w:val="24"/>
              </w:rPr>
              <w:t>四、</w:t>
            </w:r>
          </w:p>
          <w:p w14:paraId="391BC9C1" w14:textId="77777777" w:rsidR="002C4A72" w:rsidRPr="00E23795" w:rsidRDefault="009864AB">
            <w:pPr>
              <w:pStyle w:val="TableParagraph"/>
              <w:ind w:left="140" w:right="92"/>
              <w:jc w:val="both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10"/>
                <w:sz w:val="24"/>
              </w:rPr>
              <w:t>成效評</w:t>
            </w:r>
            <w:r w:rsidRPr="00E23795">
              <w:rPr>
                <w:rFonts w:ascii="標楷體" w:eastAsia="標楷體" w:hAnsi="標楷體"/>
                <w:spacing w:val="-10"/>
                <w:sz w:val="24"/>
              </w:rPr>
              <w:lastRenderedPageBreak/>
              <w:t>估</w:t>
            </w:r>
          </w:p>
        </w:tc>
        <w:tc>
          <w:tcPr>
            <w:tcW w:w="1760" w:type="dxa"/>
            <w:vMerge w:val="restart"/>
          </w:tcPr>
          <w:p w14:paraId="7A17C4CE" w14:textId="77777777" w:rsidR="002C4A72" w:rsidRPr="00E23795" w:rsidRDefault="009864AB">
            <w:pPr>
              <w:pStyle w:val="TableParagraph"/>
              <w:spacing w:before="161"/>
              <w:ind w:left="355" w:right="73" w:hanging="330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2"/>
                <w:sz w:val="24"/>
              </w:rPr>
              <w:lastRenderedPageBreak/>
              <w:t>4-1.教師教學成</w:t>
            </w:r>
            <w:r w:rsidRPr="00E23795">
              <w:rPr>
                <w:rFonts w:ascii="標楷體" w:eastAsia="標楷體" w:hAnsi="標楷體"/>
                <w:spacing w:val="-10"/>
                <w:sz w:val="24"/>
              </w:rPr>
              <w:t>效</w:t>
            </w:r>
          </w:p>
        </w:tc>
        <w:tc>
          <w:tcPr>
            <w:tcW w:w="6020" w:type="dxa"/>
          </w:tcPr>
          <w:p w14:paraId="7CE60EEA" w14:textId="77777777" w:rsidR="002C4A72" w:rsidRPr="00E23795" w:rsidRDefault="009864AB">
            <w:pPr>
              <w:pStyle w:val="TableParagraph"/>
              <w:spacing w:line="282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4-1-1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教師能持續汲取教育新知精進教學策略。</w:t>
            </w:r>
          </w:p>
        </w:tc>
        <w:tc>
          <w:tcPr>
            <w:tcW w:w="1180" w:type="dxa"/>
          </w:tcPr>
          <w:p w14:paraId="20D71F6B" w14:textId="77777777" w:rsidR="002C4A72" w:rsidRPr="00E23795" w:rsidRDefault="003E549C" w:rsidP="003E549C">
            <w:pPr>
              <w:pStyle w:val="TableParagraph"/>
              <w:spacing w:line="315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 w:val="restart"/>
          </w:tcPr>
          <w:p w14:paraId="77DD21D0" w14:textId="77777777" w:rsidR="002C4A72" w:rsidRPr="00E23795" w:rsidRDefault="009864AB">
            <w:pPr>
              <w:pStyle w:val="TableParagraph"/>
              <w:spacing w:line="282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教師積極參與縣內</w:t>
            </w:r>
            <w:r w:rsidR="00E23795" w:rsidRPr="00E23795">
              <w:rPr>
                <w:rFonts w:ascii="標楷體" w:eastAsia="標楷體" w:hAnsi="標楷體" w:cs="微軟正黑體" w:hint="eastAsia"/>
                <w:spacing w:val="-1"/>
                <w:sz w:val="24"/>
              </w:rPr>
              <w:t>自然領域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相關增能活動，</w:t>
            </w:r>
          </w:p>
          <w:p w14:paraId="79670F83" w14:textId="77777777" w:rsidR="002C4A72" w:rsidRPr="00E23795" w:rsidRDefault="009864AB" w:rsidP="003164D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1"/>
                <w:sz w:val="24"/>
              </w:rPr>
              <w:t>教師每學年都</w:t>
            </w:r>
            <w:r w:rsidR="003164D3" w:rsidRPr="00E23795">
              <w:rPr>
                <w:rFonts w:ascii="標楷體" w:eastAsia="標楷體" w:hAnsi="標楷體" w:hint="eastAsia"/>
                <w:spacing w:val="-1"/>
                <w:sz w:val="24"/>
              </w:rPr>
              <w:t>落實</w:t>
            </w:r>
            <w:proofErr w:type="gramStart"/>
            <w:r w:rsidRPr="00E23795">
              <w:rPr>
                <w:rFonts w:ascii="標楷體" w:eastAsia="標楷體" w:hAnsi="標楷體"/>
                <w:spacing w:val="-1"/>
                <w:sz w:val="24"/>
              </w:rPr>
              <w:t>備觀議課</w:t>
            </w:r>
            <w:proofErr w:type="gramEnd"/>
            <w:r w:rsidR="003164D3" w:rsidRPr="00E23795">
              <w:rPr>
                <w:rFonts w:ascii="標楷體" w:eastAsia="標楷體" w:hAnsi="標楷體" w:hint="eastAsia"/>
                <w:spacing w:val="-1"/>
                <w:sz w:val="24"/>
              </w:rPr>
              <w:t>，提升教學</w:t>
            </w:r>
            <w:r w:rsidR="00E23795" w:rsidRPr="00E23795">
              <w:rPr>
                <w:rFonts w:ascii="標楷體" w:eastAsia="標楷體" w:hAnsi="標楷體" w:hint="eastAsia"/>
                <w:spacing w:val="-1"/>
                <w:sz w:val="24"/>
              </w:rPr>
              <w:t>品質</w:t>
            </w:r>
            <w:r w:rsidR="003164D3" w:rsidRPr="00E23795">
              <w:rPr>
                <w:rFonts w:ascii="標楷體" w:eastAsia="標楷體" w:hAnsi="標楷體" w:hint="eastAsia"/>
                <w:spacing w:val="-1"/>
                <w:sz w:val="24"/>
              </w:rPr>
              <w:t>。</w:t>
            </w:r>
          </w:p>
        </w:tc>
      </w:tr>
      <w:tr w:rsidR="002C4A72" w:rsidRPr="00E23795" w14:paraId="2C40A61B" w14:textId="77777777">
        <w:trPr>
          <w:trHeight w:val="615"/>
        </w:trPr>
        <w:tc>
          <w:tcPr>
            <w:tcW w:w="520" w:type="dxa"/>
            <w:vMerge/>
            <w:tcBorders>
              <w:top w:val="nil"/>
            </w:tcBorders>
          </w:tcPr>
          <w:p w14:paraId="647C9D6D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1BB046C1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549710A9" w14:textId="77777777" w:rsidR="002C4A72" w:rsidRPr="00E23795" w:rsidRDefault="009864AB">
            <w:pPr>
              <w:pStyle w:val="TableParagraph"/>
              <w:spacing w:line="285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4-1-2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教師</w:t>
            </w:r>
            <w:proofErr w:type="gramStart"/>
            <w:r w:rsidRPr="00E23795">
              <w:rPr>
                <w:rFonts w:ascii="標楷體" w:eastAsia="標楷體" w:hAnsi="標楷體"/>
                <w:spacing w:val="-1"/>
                <w:sz w:val="24"/>
              </w:rPr>
              <w:t>間能透過觀課</w:t>
            </w:r>
            <w:proofErr w:type="gramEnd"/>
            <w:r w:rsidRPr="00E23795">
              <w:rPr>
                <w:rFonts w:ascii="標楷體" w:eastAsia="標楷體" w:hAnsi="標楷體"/>
                <w:spacing w:val="-1"/>
                <w:sz w:val="24"/>
              </w:rPr>
              <w:t>、教學對話或成果分享等，提升教</w:t>
            </w:r>
          </w:p>
          <w:p w14:paraId="4267063A" w14:textId="77777777" w:rsidR="002C4A72" w:rsidRPr="00E23795" w:rsidRDefault="009864AB">
            <w:pPr>
              <w:pStyle w:val="TableParagraph"/>
              <w:spacing w:line="310" w:lineRule="exact"/>
              <w:ind w:left="455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3"/>
                <w:sz w:val="24"/>
              </w:rPr>
              <w:t>學成效。</w:t>
            </w:r>
          </w:p>
        </w:tc>
        <w:tc>
          <w:tcPr>
            <w:tcW w:w="1180" w:type="dxa"/>
          </w:tcPr>
          <w:p w14:paraId="0566A8F4" w14:textId="77777777" w:rsidR="002C4A72" w:rsidRPr="00E23795" w:rsidRDefault="003E549C" w:rsidP="003E549C">
            <w:pPr>
              <w:pStyle w:val="TableParagraph"/>
              <w:spacing w:before="108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5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4E6C4FDD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C4A72" w:rsidRPr="00E23795" w14:paraId="3A5F7419" w14:textId="77777777">
        <w:trPr>
          <w:trHeight w:val="435"/>
        </w:trPr>
        <w:tc>
          <w:tcPr>
            <w:tcW w:w="520" w:type="dxa"/>
            <w:vMerge/>
            <w:tcBorders>
              <w:top w:val="nil"/>
            </w:tcBorders>
          </w:tcPr>
          <w:p w14:paraId="473124F6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 w:val="restart"/>
          </w:tcPr>
          <w:p w14:paraId="4363D253" w14:textId="77777777" w:rsidR="002C4A72" w:rsidRPr="00E23795" w:rsidRDefault="009864AB">
            <w:pPr>
              <w:pStyle w:val="TableParagraph"/>
              <w:spacing w:before="122"/>
              <w:ind w:left="325" w:right="28" w:hanging="255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2"/>
                <w:sz w:val="24"/>
              </w:rPr>
              <w:t>4-2.學生學習</w:t>
            </w:r>
            <w:r w:rsidRPr="00E23795">
              <w:rPr>
                <w:rFonts w:ascii="標楷體" w:eastAsia="標楷體" w:hAnsi="標楷體"/>
                <w:spacing w:val="-2"/>
                <w:sz w:val="24"/>
              </w:rPr>
              <w:lastRenderedPageBreak/>
              <w:t>表</w:t>
            </w:r>
            <w:r w:rsidRPr="00E23795">
              <w:rPr>
                <w:rFonts w:ascii="標楷體" w:eastAsia="標楷體" w:hAnsi="標楷體"/>
                <w:spacing w:val="-10"/>
                <w:sz w:val="24"/>
              </w:rPr>
              <w:t>現</w:t>
            </w:r>
          </w:p>
        </w:tc>
        <w:tc>
          <w:tcPr>
            <w:tcW w:w="6020" w:type="dxa"/>
          </w:tcPr>
          <w:p w14:paraId="678895A3" w14:textId="77777777" w:rsidR="002C4A72" w:rsidRPr="00E23795" w:rsidRDefault="009864AB">
            <w:pPr>
              <w:pStyle w:val="TableParagraph"/>
              <w:spacing w:before="35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lastRenderedPageBreak/>
              <w:t>4-2-1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學生學習表現的達成程度。</w:t>
            </w:r>
          </w:p>
        </w:tc>
        <w:tc>
          <w:tcPr>
            <w:tcW w:w="1180" w:type="dxa"/>
          </w:tcPr>
          <w:p w14:paraId="7DE18619" w14:textId="77777777" w:rsidR="002C4A72" w:rsidRPr="00E23795" w:rsidRDefault="003E549C" w:rsidP="003E549C">
            <w:pPr>
              <w:pStyle w:val="TableParagraph"/>
              <w:spacing w:before="15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 w:val="restart"/>
          </w:tcPr>
          <w:p w14:paraId="4FE25EE6" w14:textId="77777777" w:rsidR="002C4A72" w:rsidRPr="00E23795" w:rsidRDefault="009864AB" w:rsidP="003164D3">
            <w:pPr>
              <w:pStyle w:val="TableParagraph"/>
              <w:spacing w:line="279" w:lineRule="exact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pacing w:val="-1"/>
                <w:sz w:val="24"/>
              </w:rPr>
              <w:t>依學生程度設定學習目標</w:t>
            </w:r>
            <w:r w:rsidR="003164D3" w:rsidRPr="00E23795">
              <w:rPr>
                <w:rFonts w:ascii="標楷體" w:eastAsia="標楷體" w:hAnsi="標楷體" w:hint="eastAsia"/>
                <w:spacing w:val="-1"/>
                <w:sz w:val="24"/>
              </w:rPr>
              <w:t>，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獲得自身學習表現</w:t>
            </w:r>
            <w:r w:rsidR="003164D3" w:rsidRPr="00E23795">
              <w:rPr>
                <w:rFonts w:ascii="標楷體" w:eastAsia="標楷體" w:hAnsi="標楷體" w:hint="eastAsia"/>
                <w:spacing w:val="-1"/>
                <w:sz w:val="24"/>
              </w:rPr>
              <w:t>，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lastRenderedPageBreak/>
              <w:t>提</w:t>
            </w:r>
            <w:r w:rsidR="003164D3" w:rsidRPr="00E23795">
              <w:rPr>
                <w:rFonts w:ascii="標楷體" w:eastAsia="標楷體" w:hAnsi="標楷體"/>
                <w:spacing w:val="-2"/>
                <w:sz w:val="24"/>
              </w:rPr>
              <w:t>升學習成就感</w:t>
            </w:r>
            <w:r w:rsidR="003164D3" w:rsidRPr="00E23795">
              <w:rPr>
                <w:rFonts w:ascii="標楷體" w:eastAsia="標楷體" w:hAnsi="標楷體" w:hint="eastAsia"/>
                <w:spacing w:val="-2"/>
                <w:sz w:val="24"/>
              </w:rPr>
              <w:t>，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學生學習氣氛融洽活絡。</w:t>
            </w:r>
          </w:p>
        </w:tc>
      </w:tr>
      <w:tr w:rsidR="002C4A72" w:rsidRPr="00E23795" w14:paraId="4F5C0A84" w14:textId="77777777">
        <w:trPr>
          <w:trHeight w:val="435"/>
        </w:trPr>
        <w:tc>
          <w:tcPr>
            <w:tcW w:w="520" w:type="dxa"/>
            <w:vMerge/>
            <w:tcBorders>
              <w:top w:val="nil"/>
            </w:tcBorders>
          </w:tcPr>
          <w:p w14:paraId="7AF5B50D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3F2FA8FC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2272AFBA" w14:textId="77777777" w:rsidR="002C4A72" w:rsidRPr="00E23795" w:rsidRDefault="009864AB">
            <w:pPr>
              <w:pStyle w:val="TableParagraph"/>
              <w:spacing w:before="38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/>
                <w:sz w:val="24"/>
              </w:rPr>
              <w:t>4-2-2</w:t>
            </w:r>
            <w:r w:rsidRPr="00E23795">
              <w:rPr>
                <w:rFonts w:ascii="標楷體" w:eastAsia="標楷體" w:hAnsi="標楷體"/>
                <w:spacing w:val="-1"/>
                <w:sz w:val="24"/>
              </w:rPr>
              <w:t>班級學習氣氛積極活絡</w:t>
            </w:r>
          </w:p>
        </w:tc>
        <w:tc>
          <w:tcPr>
            <w:tcW w:w="1180" w:type="dxa"/>
          </w:tcPr>
          <w:p w14:paraId="24CC46CB" w14:textId="77777777" w:rsidR="002C4A72" w:rsidRPr="00E23795" w:rsidRDefault="003E549C" w:rsidP="003E549C">
            <w:pPr>
              <w:pStyle w:val="TableParagraph"/>
              <w:spacing w:before="18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23795">
              <w:rPr>
                <w:rFonts w:ascii="標楷體" w:eastAsia="標楷體" w:hAnsi="標楷體" w:hint="eastAsia"/>
                <w:spacing w:val="-2"/>
                <w:sz w:val="28"/>
              </w:rPr>
              <w:t>5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4BC49384" w14:textId="77777777" w:rsidR="002C4A72" w:rsidRPr="00E23795" w:rsidRDefault="002C4A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14:paraId="190C4272" w14:textId="77777777" w:rsidR="002C4A72" w:rsidRDefault="002C4A72">
      <w:pPr>
        <w:rPr>
          <w:rFonts w:ascii="標楷體" w:eastAsia="標楷體" w:hAnsi="標楷體"/>
          <w:sz w:val="2"/>
          <w:szCs w:val="2"/>
        </w:rPr>
      </w:pPr>
    </w:p>
    <w:p w14:paraId="065DD6C0" w14:textId="77777777" w:rsidR="00B941D3" w:rsidRPr="00B941D3" w:rsidRDefault="00B941D3" w:rsidP="00B941D3">
      <w:pPr>
        <w:autoSpaceDE/>
        <w:autoSpaceDN/>
        <w:spacing w:beforeLines="100" w:before="240" w:afterLines="100" w:after="240"/>
        <w:jc w:val="center"/>
        <w:rPr>
          <w:rFonts w:ascii="標楷體" w:eastAsia="標楷體" w:hAnsi="標楷體" w:cs="Times New Roman"/>
          <w:b/>
          <w:color w:val="000000"/>
          <w:spacing w:val="4"/>
          <w:kern w:val="2"/>
          <w:sz w:val="28"/>
          <w:szCs w:val="28"/>
        </w:rPr>
      </w:pPr>
      <w:r w:rsidRPr="00B941D3">
        <w:rPr>
          <w:rFonts w:ascii="標楷體" w:eastAsia="標楷體" w:hAnsi="標楷體" w:cs="Times New Roman" w:hint="eastAsia"/>
          <w:b/>
          <w:color w:val="000000"/>
          <w:spacing w:val="4"/>
          <w:kern w:val="2"/>
          <w:sz w:val="28"/>
          <w:szCs w:val="28"/>
        </w:rPr>
        <w:t>評鑑結果分析表</w:t>
      </w:r>
    </w:p>
    <w:tbl>
      <w:tblPr>
        <w:tblW w:w="14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9"/>
        <w:gridCol w:w="1376"/>
        <w:gridCol w:w="6753"/>
        <w:gridCol w:w="4349"/>
      </w:tblGrid>
      <w:tr w:rsidR="00B941D3" w:rsidRPr="00B941D3" w14:paraId="6A1C144A" w14:textId="77777777" w:rsidTr="003F1747">
        <w:trPr>
          <w:cantSplit/>
          <w:trHeight w:val="616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4343A" w14:textId="77777777" w:rsidR="00B941D3" w:rsidRPr="00B941D3" w:rsidRDefault="00B941D3" w:rsidP="00B941D3">
            <w:pPr>
              <w:autoSpaceDE/>
              <w:autoSpaceDN/>
              <w:jc w:val="center"/>
              <w:rPr>
                <w:rFonts w:ascii="標楷體" w:eastAsia="標楷體" w:hAnsi="標楷體" w:cs="Times New Roman"/>
                <w:b/>
                <w:color w:val="000000"/>
                <w:spacing w:val="4"/>
                <w:kern w:val="2"/>
                <w:sz w:val="24"/>
                <w:szCs w:val="24"/>
              </w:rPr>
            </w:pPr>
            <w:r w:rsidRPr="00B941D3">
              <w:rPr>
                <w:rFonts w:ascii="標楷體" w:eastAsia="標楷體" w:hAnsi="標楷體" w:cs="Times New Roman" w:hint="eastAsia"/>
                <w:b/>
                <w:color w:val="000000"/>
                <w:spacing w:val="4"/>
                <w:kern w:val="2"/>
                <w:sz w:val="24"/>
                <w:szCs w:val="24"/>
              </w:rPr>
              <w:t>評鑑向度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482EB" w14:textId="77777777" w:rsidR="00B941D3" w:rsidRPr="00B941D3" w:rsidRDefault="00B941D3" w:rsidP="00B941D3">
            <w:pPr>
              <w:autoSpaceDE/>
              <w:autoSpaceDN/>
              <w:jc w:val="center"/>
              <w:rPr>
                <w:rFonts w:ascii="標楷體" w:eastAsia="標楷體" w:hAnsi="標楷體" w:cs="Times New Roman"/>
                <w:b/>
                <w:color w:val="000000"/>
                <w:spacing w:val="4"/>
                <w:kern w:val="2"/>
                <w:sz w:val="24"/>
                <w:szCs w:val="24"/>
              </w:rPr>
            </w:pPr>
            <w:r w:rsidRPr="00B941D3">
              <w:rPr>
                <w:rFonts w:ascii="標楷體" w:eastAsia="標楷體" w:hAnsi="標楷體" w:cs="Times New Roman" w:hint="eastAsia"/>
                <w:b/>
                <w:color w:val="000000"/>
                <w:spacing w:val="4"/>
                <w:kern w:val="2"/>
                <w:sz w:val="24"/>
                <w:szCs w:val="24"/>
              </w:rPr>
              <w:t>量化結果(平均)</w:t>
            </w: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F2FC9" w14:textId="77777777" w:rsidR="00B941D3" w:rsidRPr="00B941D3" w:rsidRDefault="00B941D3" w:rsidP="00B941D3">
            <w:pPr>
              <w:autoSpaceDE/>
              <w:autoSpaceDN/>
              <w:jc w:val="center"/>
              <w:rPr>
                <w:rFonts w:ascii="標楷體" w:eastAsia="標楷體" w:hAnsi="標楷體" w:cs="Times New Roman"/>
                <w:b/>
                <w:color w:val="000000"/>
                <w:spacing w:val="4"/>
                <w:kern w:val="2"/>
                <w:sz w:val="24"/>
                <w:szCs w:val="24"/>
              </w:rPr>
            </w:pPr>
            <w:r w:rsidRPr="00B941D3">
              <w:rPr>
                <w:rFonts w:ascii="標楷體" w:eastAsia="標楷體" w:hAnsi="標楷體" w:cs="Times New Roman" w:hint="eastAsia"/>
                <w:b/>
                <w:color w:val="000000"/>
                <w:spacing w:val="4"/>
                <w:kern w:val="2"/>
                <w:sz w:val="24"/>
                <w:szCs w:val="24"/>
              </w:rPr>
              <w:t>成果與特色之描述</w:t>
            </w:r>
          </w:p>
        </w:tc>
        <w:tc>
          <w:tcPr>
            <w:tcW w:w="4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917A0" w14:textId="77777777" w:rsidR="00B941D3" w:rsidRPr="00B941D3" w:rsidRDefault="00B941D3" w:rsidP="00B941D3">
            <w:pPr>
              <w:autoSpaceDE/>
              <w:autoSpaceDN/>
              <w:jc w:val="center"/>
              <w:rPr>
                <w:rFonts w:ascii="標楷體" w:eastAsia="標楷體" w:hAnsi="標楷體" w:cs="Times New Roman"/>
                <w:b/>
                <w:color w:val="000000"/>
                <w:spacing w:val="4"/>
                <w:kern w:val="2"/>
                <w:sz w:val="24"/>
                <w:szCs w:val="24"/>
              </w:rPr>
            </w:pPr>
            <w:r w:rsidRPr="00B941D3">
              <w:rPr>
                <w:rFonts w:ascii="標楷體" w:eastAsia="標楷體" w:hAnsi="標楷體" w:cs="Times New Roman" w:hint="eastAsia"/>
                <w:b/>
                <w:color w:val="000000"/>
                <w:spacing w:val="4"/>
                <w:kern w:val="2"/>
                <w:sz w:val="24"/>
                <w:szCs w:val="24"/>
              </w:rPr>
              <w:t>遭 遇 之 困 難 與 待 改 進 事 項</w:t>
            </w:r>
          </w:p>
        </w:tc>
      </w:tr>
      <w:tr w:rsidR="00B941D3" w:rsidRPr="00B941D3" w14:paraId="409DC8FB" w14:textId="77777777" w:rsidTr="003F1747">
        <w:trPr>
          <w:cantSplit/>
          <w:trHeight w:val="1140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33971" w14:textId="77777777" w:rsidR="00B941D3" w:rsidRPr="00B941D3" w:rsidRDefault="00B941D3" w:rsidP="00B941D3">
            <w:pPr>
              <w:autoSpaceDE/>
              <w:autoSpaceDN/>
              <w:jc w:val="center"/>
              <w:rPr>
                <w:rFonts w:ascii="標楷體" w:eastAsia="標楷體" w:hAnsi="標楷體" w:cs="Times New Roman"/>
                <w:spacing w:val="4"/>
                <w:kern w:val="2"/>
                <w:sz w:val="28"/>
                <w:szCs w:val="28"/>
              </w:rPr>
            </w:pPr>
            <w:r w:rsidRPr="00B941D3">
              <w:rPr>
                <w:rFonts w:ascii="標楷體" w:eastAsia="標楷體" w:hAnsi="標楷體" w:cs="Times New Roman" w:hint="eastAsia"/>
                <w:spacing w:val="4"/>
                <w:kern w:val="2"/>
                <w:sz w:val="28"/>
                <w:szCs w:val="28"/>
              </w:rPr>
              <w:t>課程規劃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F86BA" w14:textId="77777777" w:rsidR="00B941D3" w:rsidRPr="00B941D3" w:rsidRDefault="005E77E7" w:rsidP="00B941D3">
            <w:pPr>
              <w:autoSpaceDE/>
              <w:autoSpaceDN/>
              <w:jc w:val="center"/>
              <w:rPr>
                <w:rFonts w:ascii="標楷體" w:eastAsia="標楷體" w:hAnsi="標楷體" w:cs="Times New Roman"/>
                <w:b/>
                <w:spacing w:val="4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pacing w:val="4"/>
                <w:kern w:val="2"/>
                <w:sz w:val="28"/>
                <w:szCs w:val="28"/>
              </w:rPr>
              <w:t>4.5</w:t>
            </w: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0963E" w14:textId="77777777" w:rsidR="00B941D3" w:rsidRPr="00B941D3" w:rsidRDefault="00B941D3" w:rsidP="00B941D3">
            <w:pPr>
              <w:autoSpaceDE/>
              <w:autoSpaceDN/>
              <w:rPr>
                <w:rFonts w:ascii="標楷體" w:eastAsia="標楷體" w:hAnsi="標楷體" w:cs="Times New Roman"/>
                <w:b/>
                <w:spacing w:val="4"/>
                <w:kern w:val="2"/>
                <w:sz w:val="28"/>
                <w:szCs w:val="28"/>
              </w:rPr>
            </w:pPr>
            <w:r w:rsidRPr="00B941D3">
              <w:rPr>
                <w:rFonts w:ascii="標楷體" w:eastAsia="標楷體" w:hAnsi="標楷體" w:cs="標楷體" w:hint="eastAsia"/>
                <w:color w:val="000000"/>
                <w:kern w:val="2"/>
                <w:sz w:val="24"/>
                <w:szCs w:val="24"/>
              </w:rPr>
              <w:t>在領域會議中，</w:t>
            </w:r>
            <w:r w:rsidR="00576AF9">
              <w:rPr>
                <w:rFonts w:ascii="標楷體" w:eastAsia="標楷體" w:hAnsi="標楷體" w:cs="標楷體" w:hint="eastAsia"/>
                <w:color w:val="000000"/>
                <w:kern w:val="2"/>
                <w:sz w:val="24"/>
                <w:szCs w:val="24"/>
              </w:rPr>
              <w:t>自然</w:t>
            </w:r>
            <w:r w:rsidRPr="00B941D3">
              <w:rPr>
                <w:rFonts w:ascii="標楷體" w:eastAsia="標楷體" w:hAnsi="標楷體" w:cs="標楷體" w:hint="eastAsia"/>
                <w:color w:val="000000"/>
                <w:kern w:val="2"/>
                <w:sz w:val="24"/>
                <w:szCs w:val="24"/>
              </w:rPr>
              <w:t>科教師共同編輯各年級的課程計畫。</w:t>
            </w:r>
          </w:p>
        </w:tc>
        <w:tc>
          <w:tcPr>
            <w:tcW w:w="4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087FC" w14:textId="77777777" w:rsidR="00B941D3" w:rsidRPr="00B941D3" w:rsidRDefault="00B941D3" w:rsidP="00B941D3">
            <w:pPr>
              <w:autoSpaceDE/>
              <w:autoSpaceDN/>
              <w:rPr>
                <w:rFonts w:ascii="標楷體" w:eastAsia="標楷體" w:hAnsi="標楷體" w:cs="Times New Roman"/>
                <w:spacing w:val="4"/>
                <w:kern w:val="2"/>
                <w:sz w:val="24"/>
                <w:szCs w:val="24"/>
              </w:rPr>
            </w:pPr>
            <w:r w:rsidRPr="00B941D3">
              <w:rPr>
                <w:rFonts w:ascii="標楷體" w:eastAsia="標楷體" w:hAnsi="標楷體" w:cs="Times New Roman" w:hint="eastAsia"/>
                <w:spacing w:val="4"/>
                <w:kern w:val="2"/>
                <w:sz w:val="24"/>
                <w:szCs w:val="24"/>
              </w:rPr>
              <w:t>在跨領域部分需要其他領域教師協助，但往往會因為課</w:t>
            </w:r>
            <w:proofErr w:type="gramStart"/>
            <w:r w:rsidRPr="00B941D3">
              <w:rPr>
                <w:rFonts w:ascii="標楷體" w:eastAsia="標楷體" w:hAnsi="標楷體" w:cs="Times New Roman" w:hint="eastAsia"/>
                <w:spacing w:val="4"/>
                <w:kern w:val="2"/>
                <w:sz w:val="24"/>
                <w:szCs w:val="24"/>
              </w:rPr>
              <w:t>務</w:t>
            </w:r>
            <w:proofErr w:type="gramEnd"/>
            <w:r w:rsidRPr="00B941D3">
              <w:rPr>
                <w:rFonts w:ascii="標楷體" w:eastAsia="標楷體" w:hAnsi="標楷體" w:cs="Times New Roman" w:hint="eastAsia"/>
                <w:spacing w:val="4"/>
                <w:kern w:val="2"/>
                <w:sz w:val="24"/>
                <w:szCs w:val="24"/>
              </w:rPr>
              <w:t>繁忙而減少對話機會。</w:t>
            </w:r>
          </w:p>
        </w:tc>
      </w:tr>
      <w:tr w:rsidR="00B941D3" w:rsidRPr="00B941D3" w14:paraId="152F2422" w14:textId="77777777" w:rsidTr="003F1747">
        <w:trPr>
          <w:cantSplit/>
          <w:trHeight w:val="1113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41762" w14:textId="77777777" w:rsidR="00B941D3" w:rsidRPr="00B941D3" w:rsidRDefault="00B941D3" w:rsidP="00B941D3">
            <w:pPr>
              <w:autoSpaceDE/>
              <w:autoSpaceDN/>
              <w:jc w:val="center"/>
              <w:rPr>
                <w:rFonts w:ascii="標楷體" w:eastAsia="標楷體" w:hAnsi="標楷體" w:cs="Times New Roman"/>
                <w:spacing w:val="4"/>
                <w:kern w:val="2"/>
                <w:sz w:val="28"/>
                <w:szCs w:val="28"/>
              </w:rPr>
            </w:pPr>
            <w:r w:rsidRPr="00B941D3">
              <w:rPr>
                <w:rFonts w:ascii="標楷體" w:eastAsia="標楷體" w:hAnsi="標楷體" w:cs="Times New Roman" w:hint="eastAsia"/>
                <w:spacing w:val="4"/>
                <w:kern w:val="2"/>
                <w:sz w:val="28"/>
                <w:szCs w:val="28"/>
              </w:rPr>
              <w:t>課程設計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1C80A" w14:textId="77777777" w:rsidR="00B941D3" w:rsidRPr="00B941D3" w:rsidRDefault="00576AF9" w:rsidP="00B941D3">
            <w:pPr>
              <w:autoSpaceDE/>
              <w:autoSpaceDN/>
              <w:jc w:val="center"/>
              <w:rPr>
                <w:rFonts w:ascii="標楷體" w:eastAsia="標楷體" w:hAnsi="標楷體" w:cs="Times New Roman"/>
                <w:b/>
                <w:spacing w:val="4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pacing w:val="4"/>
                <w:kern w:val="2"/>
                <w:sz w:val="28"/>
                <w:szCs w:val="28"/>
              </w:rPr>
              <w:t>4.6</w:t>
            </w: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425BD" w14:textId="77777777" w:rsidR="00B941D3" w:rsidRPr="00B941D3" w:rsidRDefault="00B941D3" w:rsidP="00B941D3">
            <w:pPr>
              <w:autoSpaceDE/>
              <w:autoSpaceDN/>
              <w:rPr>
                <w:rFonts w:ascii="標楷體" w:eastAsia="標楷體" w:hAnsi="標楷體" w:cs="Times New Roman"/>
                <w:b/>
                <w:spacing w:val="4"/>
                <w:kern w:val="2"/>
                <w:sz w:val="28"/>
                <w:szCs w:val="28"/>
              </w:rPr>
            </w:pPr>
            <w:r w:rsidRPr="00B941D3">
              <w:rPr>
                <w:rFonts w:ascii="標楷體" w:eastAsia="標楷體" w:hAnsi="標楷體" w:cs="標楷體" w:hint="eastAsia"/>
                <w:color w:val="000000"/>
                <w:kern w:val="2"/>
                <w:sz w:val="24"/>
                <w:szCs w:val="24"/>
              </w:rPr>
              <w:t>讓學生透過小組活動、討論、</w:t>
            </w:r>
            <w:r w:rsidR="00576AF9">
              <w:rPr>
                <w:rFonts w:ascii="標楷體" w:eastAsia="標楷體" w:hAnsi="標楷體" w:cs="標楷體" w:hint="eastAsia"/>
                <w:color w:val="000000"/>
                <w:kern w:val="2"/>
                <w:sz w:val="24"/>
                <w:szCs w:val="24"/>
              </w:rPr>
              <w:t>實驗及</w:t>
            </w:r>
            <w:r w:rsidRPr="00B941D3">
              <w:rPr>
                <w:rFonts w:ascii="標楷體" w:eastAsia="標楷體" w:hAnsi="標楷體" w:cs="標楷體" w:hint="eastAsia"/>
                <w:color w:val="000000"/>
                <w:kern w:val="2"/>
                <w:sz w:val="24"/>
                <w:szCs w:val="24"/>
              </w:rPr>
              <w:t>分組報告、影片教學等等，採用多元教學策略。</w:t>
            </w:r>
          </w:p>
        </w:tc>
        <w:tc>
          <w:tcPr>
            <w:tcW w:w="4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8A06D" w14:textId="77777777" w:rsidR="00B941D3" w:rsidRPr="00B941D3" w:rsidRDefault="00B941D3" w:rsidP="00B941D3">
            <w:pPr>
              <w:autoSpaceDE/>
              <w:autoSpaceDN/>
              <w:rPr>
                <w:rFonts w:ascii="標楷體" w:eastAsia="標楷體" w:hAnsi="標楷體" w:cs="Times New Roman"/>
                <w:spacing w:val="4"/>
                <w:kern w:val="2"/>
                <w:sz w:val="24"/>
                <w:szCs w:val="24"/>
              </w:rPr>
            </w:pPr>
            <w:r w:rsidRPr="00B941D3">
              <w:rPr>
                <w:rFonts w:ascii="標楷體" w:eastAsia="標楷體" w:hAnsi="標楷體" w:cs="Times New Roman" w:hint="eastAsia"/>
                <w:spacing w:val="4"/>
                <w:kern w:val="2"/>
                <w:sz w:val="24"/>
                <w:szCs w:val="24"/>
              </w:rPr>
              <w:t>課堂時間不足，無法讓學生有充足的討論。</w:t>
            </w:r>
          </w:p>
        </w:tc>
      </w:tr>
      <w:tr w:rsidR="00B941D3" w:rsidRPr="00B941D3" w14:paraId="2FBBAFD8" w14:textId="77777777" w:rsidTr="003F1747">
        <w:trPr>
          <w:cantSplit/>
          <w:trHeight w:val="1115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9D81C" w14:textId="77777777" w:rsidR="00B941D3" w:rsidRPr="00B941D3" w:rsidRDefault="00B941D3" w:rsidP="00B941D3">
            <w:pPr>
              <w:autoSpaceDE/>
              <w:autoSpaceDN/>
              <w:jc w:val="center"/>
              <w:rPr>
                <w:rFonts w:ascii="標楷體" w:eastAsia="標楷體" w:hAnsi="標楷體" w:cs="Times New Roman"/>
                <w:spacing w:val="4"/>
                <w:kern w:val="2"/>
                <w:sz w:val="28"/>
                <w:szCs w:val="28"/>
              </w:rPr>
            </w:pPr>
            <w:r w:rsidRPr="00B941D3">
              <w:rPr>
                <w:rFonts w:ascii="標楷體" w:eastAsia="標楷體" w:hAnsi="標楷體" w:cs="Times New Roman" w:hint="eastAsia"/>
                <w:spacing w:val="4"/>
                <w:kern w:val="2"/>
                <w:sz w:val="28"/>
                <w:szCs w:val="28"/>
              </w:rPr>
              <w:t>課程實施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48702" w14:textId="77777777" w:rsidR="00B941D3" w:rsidRPr="00B941D3" w:rsidRDefault="00576AF9" w:rsidP="00B941D3">
            <w:pPr>
              <w:autoSpaceDE/>
              <w:autoSpaceDN/>
              <w:jc w:val="center"/>
              <w:rPr>
                <w:rFonts w:ascii="標楷體" w:eastAsia="標楷體" w:hAnsi="標楷體" w:cs="Times New Roman"/>
                <w:b/>
                <w:spacing w:val="4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pacing w:val="4"/>
                <w:kern w:val="2"/>
                <w:sz w:val="28"/>
                <w:szCs w:val="28"/>
              </w:rPr>
              <w:t>4</w:t>
            </w:r>
            <w:r w:rsidR="00B941D3" w:rsidRPr="00B941D3">
              <w:rPr>
                <w:rFonts w:ascii="標楷體" w:eastAsia="標楷體" w:hAnsi="標楷體" w:cs="Times New Roman" w:hint="eastAsia"/>
                <w:b/>
                <w:spacing w:val="4"/>
                <w:kern w:val="2"/>
                <w:sz w:val="28"/>
                <w:szCs w:val="28"/>
              </w:rPr>
              <w:t>.5</w:t>
            </w: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C3396" w14:textId="77777777" w:rsidR="00B941D3" w:rsidRPr="00B941D3" w:rsidRDefault="00576AF9" w:rsidP="00B941D3">
            <w:pPr>
              <w:autoSpaceDE/>
              <w:autoSpaceDN/>
              <w:rPr>
                <w:rFonts w:ascii="標楷體" w:eastAsia="標楷體" w:hAnsi="標楷體" w:cs="Times New Roman"/>
                <w:b/>
                <w:spacing w:val="4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2"/>
                <w:sz w:val="24"/>
                <w:szCs w:val="24"/>
              </w:rPr>
              <w:t>自然</w:t>
            </w:r>
            <w:r w:rsidR="00B941D3" w:rsidRPr="00B941D3">
              <w:rPr>
                <w:rFonts w:ascii="標楷體" w:eastAsia="標楷體" w:hAnsi="標楷體" w:cs="標楷體" w:hint="eastAsia"/>
                <w:color w:val="000000"/>
                <w:kern w:val="2"/>
                <w:sz w:val="24"/>
                <w:szCs w:val="24"/>
              </w:rPr>
              <w:t>教師能</w:t>
            </w:r>
            <w:proofErr w:type="gramStart"/>
            <w:r w:rsidR="00B941D3" w:rsidRPr="00B941D3">
              <w:rPr>
                <w:rFonts w:ascii="標楷體" w:eastAsia="標楷體" w:hAnsi="標楷體" w:cs="標楷體" w:hint="eastAsia"/>
                <w:color w:val="000000"/>
                <w:kern w:val="2"/>
                <w:sz w:val="24"/>
                <w:szCs w:val="24"/>
              </w:rPr>
              <w:t>透過共備以</w:t>
            </w:r>
            <w:proofErr w:type="gramEnd"/>
            <w:r w:rsidR="00B941D3" w:rsidRPr="00B941D3">
              <w:rPr>
                <w:rFonts w:ascii="標楷體" w:eastAsia="標楷體" w:hAnsi="標楷體" w:cs="標楷體" w:hint="eastAsia"/>
                <w:color w:val="000000"/>
                <w:kern w:val="2"/>
                <w:sz w:val="24"/>
                <w:szCs w:val="24"/>
              </w:rPr>
              <w:t>啟擬訂教學進度。</w:t>
            </w:r>
          </w:p>
        </w:tc>
        <w:tc>
          <w:tcPr>
            <w:tcW w:w="4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3F5DC" w14:textId="77777777" w:rsidR="00B941D3" w:rsidRPr="00B941D3" w:rsidRDefault="00B941D3" w:rsidP="00B941D3">
            <w:pPr>
              <w:autoSpaceDE/>
              <w:autoSpaceDN/>
              <w:rPr>
                <w:rFonts w:ascii="標楷體" w:eastAsia="標楷體" w:hAnsi="標楷體" w:cs="Times New Roman"/>
                <w:b/>
                <w:spacing w:val="4"/>
                <w:kern w:val="2"/>
                <w:sz w:val="28"/>
                <w:szCs w:val="28"/>
              </w:rPr>
            </w:pPr>
            <w:r w:rsidRPr="00B941D3">
              <w:rPr>
                <w:rFonts w:ascii="標楷體" w:eastAsia="標楷體" w:hAnsi="標楷體" w:cs="標楷體" w:hint="eastAsia"/>
                <w:color w:val="000000"/>
                <w:kern w:val="2"/>
                <w:sz w:val="24"/>
                <w:szCs w:val="24"/>
              </w:rPr>
              <w:t>學生能力差異大，在教學設計上會比較困難。但教師能盡量用多元的教學方式，達成教學目標。</w:t>
            </w:r>
          </w:p>
        </w:tc>
      </w:tr>
      <w:tr w:rsidR="00B941D3" w:rsidRPr="00B941D3" w14:paraId="76697D21" w14:textId="77777777" w:rsidTr="003F1747">
        <w:trPr>
          <w:cantSplit/>
          <w:trHeight w:val="1117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5D0C7" w14:textId="77777777" w:rsidR="00B941D3" w:rsidRPr="00B941D3" w:rsidRDefault="00B941D3" w:rsidP="00B941D3">
            <w:pPr>
              <w:autoSpaceDE/>
              <w:autoSpaceDN/>
              <w:jc w:val="center"/>
              <w:rPr>
                <w:rFonts w:ascii="標楷體" w:eastAsia="標楷體" w:hAnsi="標楷體" w:cs="Times New Roman"/>
                <w:spacing w:val="4"/>
                <w:kern w:val="2"/>
                <w:sz w:val="28"/>
                <w:szCs w:val="28"/>
              </w:rPr>
            </w:pPr>
            <w:r w:rsidRPr="00B941D3">
              <w:rPr>
                <w:rFonts w:ascii="標楷體" w:eastAsia="標楷體" w:hAnsi="標楷體" w:cs="Times New Roman" w:hint="eastAsia"/>
                <w:spacing w:val="4"/>
                <w:kern w:val="2"/>
                <w:sz w:val="28"/>
                <w:szCs w:val="28"/>
              </w:rPr>
              <w:t>成效評估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73DEE" w14:textId="77777777" w:rsidR="00B941D3" w:rsidRPr="00B941D3" w:rsidRDefault="00576AF9" w:rsidP="00B941D3">
            <w:pPr>
              <w:autoSpaceDE/>
              <w:autoSpaceDN/>
              <w:jc w:val="center"/>
              <w:rPr>
                <w:rFonts w:ascii="標楷體" w:eastAsia="標楷體" w:hAnsi="標楷體" w:cs="Times New Roman"/>
                <w:b/>
                <w:spacing w:val="4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pacing w:val="4"/>
                <w:kern w:val="2"/>
                <w:sz w:val="28"/>
                <w:szCs w:val="28"/>
              </w:rPr>
              <w:t>4.5</w:t>
            </w: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FB2EB" w14:textId="77777777" w:rsidR="00B941D3" w:rsidRPr="00B941D3" w:rsidRDefault="00B941D3" w:rsidP="00B941D3">
            <w:pPr>
              <w:autoSpaceDE/>
              <w:autoSpaceDN/>
              <w:rPr>
                <w:rFonts w:ascii="標楷體" w:eastAsia="標楷體" w:hAnsi="標楷體" w:cs="Times New Roman"/>
                <w:b/>
                <w:spacing w:val="4"/>
                <w:kern w:val="2"/>
                <w:sz w:val="28"/>
                <w:szCs w:val="28"/>
              </w:rPr>
            </w:pPr>
            <w:r w:rsidRPr="00B941D3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鼓勵學生回答，營造班級學習氣氛。</w:t>
            </w:r>
          </w:p>
        </w:tc>
        <w:tc>
          <w:tcPr>
            <w:tcW w:w="4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FCAF3" w14:textId="77777777" w:rsidR="00B941D3" w:rsidRPr="00B941D3" w:rsidRDefault="00B941D3" w:rsidP="00B941D3">
            <w:pPr>
              <w:autoSpaceDE/>
              <w:autoSpaceDN/>
              <w:rPr>
                <w:rFonts w:ascii="標楷體" w:eastAsia="標楷體" w:hAnsi="標楷體" w:cs="Times New Roman"/>
                <w:spacing w:val="4"/>
                <w:kern w:val="2"/>
                <w:sz w:val="24"/>
                <w:szCs w:val="24"/>
              </w:rPr>
            </w:pPr>
            <w:r w:rsidRPr="00B941D3">
              <w:rPr>
                <w:rFonts w:ascii="標楷體" w:eastAsia="標楷體" w:hAnsi="標楷體" w:cs="Times New Roman" w:hint="eastAsia"/>
                <w:spacing w:val="4"/>
                <w:kern w:val="2"/>
                <w:sz w:val="24"/>
                <w:szCs w:val="24"/>
              </w:rPr>
              <w:t>學生程度差異大，學習成就較低的學生在學習上較於被動。</w:t>
            </w:r>
          </w:p>
        </w:tc>
      </w:tr>
    </w:tbl>
    <w:p w14:paraId="47F24550" w14:textId="77777777" w:rsidR="00B941D3" w:rsidRPr="00B941D3" w:rsidRDefault="00B941D3" w:rsidP="00B941D3">
      <w:pPr>
        <w:autoSpaceDE/>
        <w:autoSpaceDN/>
        <w:rPr>
          <w:rFonts w:ascii="標楷體" w:eastAsia="標楷體" w:hAnsi="標楷體" w:cs="Times New Roman"/>
          <w:spacing w:val="4"/>
          <w:kern w:val="2"/>
          <w:sz w:val="24"/>
          <w:szCs w:val="24"/>
        </w:rPr>
      </w:pPr>
    </w:p>
    <w:p w14:paraId="3459DE50" w14:textId="77777777" w:rsidR="00B941D3" w:rsidRPr="00B941D3" w:rsidRDefault="00B941D3" w:rsidP="00B941D3">
      <w:pPr>
        <w:autoSpaceDE/>
        <w:autoSpaceDN/>
        <w:rPr>
          <w:rFonts w:ascii="標楷體" w:eastAsia="標楷體" w:hAnsi="標楷體" w:cs="Times New Roman"/>
          <w:spacing w:val="4"/>
          <w:kern w:val="2"/>
          <w:sz w:val="24"/>
          <w:szCs w:val="24"/>
        </w:rPr>
      </w:pPr>
    </w:p>
    <w:p w14:paraId="76B26B24" w14:textId="77777777" w:rsidR="002541E0" w:rsidRPr="002541E0" w:rsidRDefault="002541E0" w:rsidP="002541E0">
      <w:pPr>
        <w:autoSpaceDE/>
        <w:autoSpaceDN/>
        <w:spacing w:afterLines="50" w:after="120"/>
        <w:jc w:val="center"/>
        <w:rPr>
          <w:rFonts w:ascii="標楷體" w:eastAsia="標楷體" w:hAnsi="標楷體" w:cs="Times New Roman"/>
          <w:spacing w:val="4"/>
          <w:kern w:val="2"/>
          <w:sz w:val="28"/>
          <w:szCs w:val="28"/>
        </w:rPr>
      </w:pPr>
      <w:r w:rsidRPr="002541E0">
        <w:rPr>
          <w:rFonts w:ascii="標楷體" w:eastAsia="標楷體" w:hAnsi="標楷體" w:cs="Times New Roman" w:hint="eastAsia"/>
          <w:spacing w:val="4"/>
          <w:kern w:val="2"/>
          <w:sz w:val="28"/>
          <w:szCs w:val="28"/>
        </w:rPr>
        <w:t>問題改善策略或方法表</w:t>
      </w:r>
    </w:p>
    <w:tbl>
      <w:tblPr>
        <w:tblW w:w="14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10060"/>
      </w:tblGrid>
      <w:tr w:rsidR="002541E0" w:rsidRPr="002541E0" w14:paraId="51FFC3ED" w14:textId="77777777" w:rsidTr="003F1747">
        <w:trPr>
          <w:cantSplit/>
          <w:trHeight w:val="616"/>
        </w:trPr>
        <w:tc>
          <w:tcPr>
            <w:tcW w:w="3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53A3E" w14:textId="77777777" w:rsidR="002541E0" w:rsidRPr="002541E0" w:rsidRDefault="002541E0" w:rsidP="002541E0">
            <w:pPr>
              <w:autoSpaceDE/>
              <w:autoSpaceDN/>
              <w:jc w:val="center"/>
              <w:rPr>
                <w:rFonts w:ascii="標楷體" w:eastAsia="標楷體" w:hAnsi="標楷體" w:cs="Times New Roman"/>
                <w:b/>
                <w:color w:val="000000"/>
                <w:spacing w:val="4"/>
                <w:kern w:val="2"/>
                <w:sz w:val="24"/>
                <w:szCs w:val="24"/>
              </w:rPr>
            </w:pPr>
            <w:r w:rsidRPr="002541E0">
              <w:rPr>
                <w:rFonts w:ascii="標楷體" w:eastAsia="標楷體" w:hAnsi="標楷體" w:cs="Times New Roman" w:hint="eastAsia"/>
                <w:b/>
                <w:color w:val="000000"/>
                <w:spacing w:val="4"/>
                <w:kern w:val="2"/>
                <w:sz w:val="24"/>
                <w:szCs w:val="24"/>
              </w:rPr>
              <w:t>待改善問題</w:t>
            </w:r>
          </w:p>
        </w:tc>
        <w:tc>
          <w:tcPr>
            <w:tcW w:w="10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8213B" w14:textId="77777777" w:rsidR="002541E0" w:rsidRPr="002541E0" w:rsidRDefault="002541E0" w:rsidP="002541E0">
            <w:pPr>
              <w:autoSpaceDE/>
              <w:autoSpaceDN/>
              <w:jc w:val="center"/>
              <w:rPr>
                <w:rFonts w:ascii="標楷體" w:eastAsia="標楷體" w:hAnsi="標楷體" w:cs="Times New Roman"/>
                <w:b/>
                <w:color w:val="000000"/>
                <w:spacing w:val="4"/>
                <w:kern w:val="2"/>
                <w:sz w:val="24"/>
                <w:szCs w:val="24"/>
              </w:rPr>
            </w:pPr>
            <w:r w:rsidRPr="002541E0">
              <w:rPr>
                <w:rFonts w:ascii="標楷體" w:eastAsia="標楷體" w:hAnsi="標楷體" w:cs="Times New Roman" w:hint="eastAsia"/>
                <w:b/>
                <w:color w:val="000000"/>
                <w:spacing w:val="4"/>
                <w:kern w:val="2"/>
                <w:sz w:val="24"/>
                <w:szCs w:val="24"/>
              </w:rPr>
              <w:t>改善策略或方法</w:t>
            </w:r>
          </w:p>
        </w:tc>
      </w:tr>
      <w:tr w:rsidR="002541E0" w:rsidRPr="002541E0" w14:paraId="552ADD91" w14:textId="77777777" w:rsidTr="003F1747">
        <w:trPr>
          <w:cantSplit/>
          <w:trHeight w:val="1140"/>
        </w:trPr>
        <w:tc>
          <w:tcPr>
            <w:tcW w:w="3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0C3FBA" w14:textId="77777777" w:rsidR="002541E0" w:rsidRPr="002541E0" w:rsidRDefault="00433B1E" w:rsidP="002541E0">
            <w:pPr>
              <w:autoSpaceDE/>
              <w:autoSpaceDN/>
              <w:jc w:val="center"/>
              <w:rPr>
                <w:rFonts w:ascii="標楷體" w:eastAsia="標楷體" w:hAnsi="標楷體" w:cs="Times New Roman"/>
                <w:spacing w:val="4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pacing w:val="4"/>
                <w:kern w:val="2"/>
                <w:sz w:val="28"/>
                <w:szCs w:val="28"/>
              </w:rPr>
              <w:t>如何提升學生學習動機</w:t>
            </w:r>
          </w:p>
        </w:tc>
        <w:tc>
          <w:tcPr>
            <w:tcW w:w="10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59A3C" w14:textId="77777777" w:rsidR="002541E0" w:rsidRPr="002541E0" w:rsidRDefault="00433B1E" w:rsidP="002541E0">
            <w:pPr>
              <w:autoSpaceDE/>
              <w:autoSpaceDN/>
              <w:rPr>
                <w:rFonts w:ascii="標楷體" w:eastAsia="標楷體" w:hAnsi="標楷體" w:cs="Times New Roman"/>
                <w:b/>
                <w:spacing w:val="4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pacing w:val="4"/>
                <w:kern w:val="2"/>
                <w:sz w:val="28"/>
                <w:szCs w:val="28"/>
              </w:rPr>
              <w:t>多利用教學實驗或影片讓學生了解知識</w:t>
            </w:r>
          </w:p>
        </w:tc>
      </w:tr>
      <w:tr w:rsidR="002541E0" w:rsidRPr="002541E0" w14:paraId="302ED9B9" w14:textId="77777777" w:rsidTr="003F1747">
        <w:trPr>
          <w:cantSplit/>
          <w:trHeight w:val="1113"/>
        </w:trPr>
        <w:tc>
          <w:tcPr>
            <w:tcW w:w="3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2E17C" w14:textId="77777777" w:rsidR="002541E0" w:rsidRPr="002541E0" w:rsidRDefault="00A313D1" w:rsidP="002541E0">
            <w:pPr>
              <w:autoSpaceDE/>
              <w:autoSpaceDN/>
              <w:jc w:val="center"/>
              <w:rPr>
                <w:rFonts w:ascii="標楷體" w:eastAsia="標楷體" w:hAnsi="標楷體" w:cs="Times New Roman"/>
                <w:spacing w:val="4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pacing w:val="4"/>
                <w:kern w:val="2"/>
                <w:sz w:val="28"/>
                <w:szCs w:val="28"/>
              </w:rPr>
              <w:t>時間上不足</w:t>
            </w:r>
          </w:p>
        </w:tc>
        <w:tc>
          <w:tcPr>
            <w:tcW w:w="10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13BC6" w14:textId="77777777" w:rsidR="002541E0" w:rsidRPr="002541E0" w:rsidRDefault="00A313D1" w:rsidP="00A313D1">
            <w:pPr>
              <w:autoSpaceDE/>
              <w:autoSpaceDN/>
              <w:rPr>
                <w:rFonts w:ascii="標楷體" w:eastAsia="標楷體" w:hAnsi="標楷體" w:cs="Times New Roman"/>
                <w:b/>
                <w:spacing w:val="4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pacing w:val="4"/>
                <w:kern w:val="2"/>
                <w:sz w:val="28"/>
                <w:szCs w:val="28"/>
              </w:rPr>
              <w:t>若常常做實驗容易耽誤進度</w:t>
            </w:r>
            <w:r>
              <w:rPr>
                <w:rFonts w:ascii="思源黑體 TW Regular" w:eastAsia="思源黑體 TW Regular" w:hAnsi="思源黑體 TW Regular" w:cs="Times New Roman" w:hint="eastAsia"/>
                <w:b/>
                <w:spacing w:val="4"/>
                <w:kern w:val="2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Times New Roman" w:hint="eastAsia"/>
                <w:b/>
                <w:spacing w:val="4"/>
                <w:kern w:val="2"/>
                <w:sz w:val="28"/>
                <w:szCs w:val="28"/>
              </w:rPr>
              <w:t>故而用實驗影片做替代</w:t>
            </w:r>
          </w:p>
        </w:tc>
      </w:tr>
      <w:tr w:rsidR="002541E0" w:rsidRPr="002541E0" w14:paraId="4C1EFAB6" w14:textId="77777777" w:rsidTr="003F1747">
        <w:trPr>
          <w:cantSplit/>
          <w:trHeight w:val="1115"/>
        </w:trPr>
        <w:tc>
          <w:tcPr>
            <w:tcW w:w="3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349EE" w14:textId="77777777" w:rsidR="002541E0" w:rsidRPr="002541E0" w:rsidRDefault="002541E0" w:rsidP="002541E0">
            <w:pPr>
              <w:autoSpaceDE/>
              <w:autoSpaceDN/>
              <w:jc w:val="center"/>
              <w:rPr>
                <w:rFonts w:ascii="標楷體" w:eastAsia="標楷體" w:hAnsi="標楷體" w:cs="Times New Roman"/>
                <w:spacing w:val="4"/>
                <w:kern w:val="2"/>
                <w:sz w:val="28"/>
                <w:szCs w:val="28"/>
              </w:rPr>
            </w:pPr>
          </w:p>
        </w:tc>
        <w:tc>
          <w:tcPr>
            <w:tcW w:w="10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17E7A8" w14:textId="77777777" w:rsidR="002541E0" w:rsidRPr="002541E0" w:rsidRDefault="002541E0" w:rsidP="002541E0">
            <w:pPr>
              <w:autoSpaceDE/>
              <w:autoSpaceDN/>
              <w:jc w:val="center"/>
              <w:rPr>
                <w:rFonts w:ascii="標楷體" w:eastAsia="標楷體" w:hAnsi="標楷體" w:cs="Times New Roman"/>
                <w:b/>
                <w:spacing w:val="4"/>
                <w:kern w:val="2"/>
                <w:sz w:val="28"/>
                <w:szCs w:val="28"/>
              </w:rPr>
            </w:pPr>
          </w:p>
        </w:tc>
      </w:tr>
      <w:tr w:rsidR="002541E0" w:rsidRPr="002541E0" w14:paraId="53B824E2" w14:textId="77777777" w:rsidTr="003F1747">
        <w:trPr>
          <w:cantSplit/>
          <w:trHeight w:val="1117"/>
        </w:trPr>
        <w:tc>
          <w:tcPr>
            <w:tcW w:w="3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4FA6C" w14:textId="77777777" w:rsidR="002541E0" w:rsidRPr="002541E0" w:rsidRDefault="002541E0" w:rsidP="002541E0">
            <w:pPr>
              <w:autoSpaceDE/>
              <w:autoSpaceDN/>
              <w:jc w:val="center"/>
              <w:rPr>
                <w:rFonts w:ascii="標楷體" w:eastAsia="標楷體" w:hAnsi="標楷體" w:cs="Times New Roman"/>
                <w:spacing w:val="4"/>
                <w:kern w:val="2"/>
                <w:sz w:val="28"/>
                <w:szCs w:val="28"/>
              </w:rPr>
            </w:pPr>
          </w:p>
        </w:tc>
        <w:tc>
          <w:tcPr>
            <w:tcW w:w="10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87E711" w14:textId="77777777" w:rsidR="002541E0" w:rsidRPr="002541E0" w:rsidRDefault="002541E0" w:rsidP="002541E0">
            <w:pPr>
              <w:autoSpaceDE/>
              <w:autoSpaceDN/>
              <w:jc w:val="center"/>
              <w:rPr>
                <w:rFonts w:ascii="標楷體" w:eastAsia="標楷體" w:hAnsi="標楷體" w:cs="Times New Roman"/>
                <w:b/>
                <w:spacing w:val="4"/>
                <w:kern w:val="2"/>
                <w:sz w:val="28"/>
                <w:szCs w:val="28"/>
              </w:rPr>
            </w:pPr>
          </w:p>
        </w:tc>
      </w:tr>
      <w:tr w:rsidR="002541E0" w:rsidRPr="002541E0" w14:paraId="57C9693F" w14:textId="77777777" w:rsidTr="003F1747">
        <w:trPr>
          <w:cantSplit/>
          <w:trHeight w:val="1117"/>
        </w:trPr>
        <w:tc>
          <w:tcPr>
            <w:tcW w:w="3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BC44C" w14:textId="77777777" w:rsidR="002541E0" w:rsidRPr="002541E0" w:rsidRDefault="002541E0" w:rsidP="002541E0">
            <w:pPr>
              <w:autoSpaceDE/>
              <w:autoSpaceDN/>
              <w:jc w:val="center"/>
              <w:rPr>
                <w:rFonts w:ascii="標楷體" w:eastAsia="標楷體" w:hAnsi="標楷體" w:cs="Times New Roman"/>
                <w:spacing w:val="4"/>
                <w:kern w:val="2"/>
                <w:sz w:val="28"/>
                <w:szCs w:val="28"/>
              </w:rPr>
            </w:pPr>
          </w:p>
        </w:tc>
        <w:tc>
          <w:tcPr>
            <w:tcW w:w="10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67B69" w14:textId="77777777" w:rsidR="002541E0" w:rsidRPr="002541E0" w:rsidRDefault="002541E0" w:rsidP="002541E0">
            <w:pPr>
              <w:autoSpaceDE/>
              <w:autoSpaceDN/>
              <w:jc w:val="center"/>
              <w:rPr>
                <w:rFonts w:ascii="標楷體" w:eastAsia="標楷體" w:hAnsi="標楷體" w:cs="Times New Roman"/>
                <w:b/>
                <w:spacing w:val="4"/>
                <w:kern w:val="2"/>
                <w:sz w:val="28"/>
                <w:szCs w:val="28"/>
              </w:rPr>
            </w:pPr>
          </w:p>
        </w:tc>
      </w:tr>
    </w:tbl>
    <w:p w14:paraId="64D78AB3" w14:textId="77777777" w:rsidR="002541E0" w:rsidRPr="002541E0" w:rsidRDefault="002541E0" w:rsidP="002541E0">
      <w:pPr>
        <w:autoSpaceDE/>
        <w:autoSpaceDN/>
        <w:rPr>
          <w:rFonts w:ascii="標楷體" w:eastAsia="標楷體" w:hAnsi="標楷體" w:cs="Times New Roman"/>
          <w:spacing w:val="4"/>
          <w:kern w:val="2"/>
          <w:sz w:val="24"/>
          <w:szCs w:val="24"/>
        </w:rPr>
      </w:pPr>
    </w:p>
    <w:p w14:paraId="309584A6" w14:textId="77777777" w:rsidR="00E23795" w:rsidRDefault="00E23795">
      <w:pPr>
        <w:rPr>
          <w:rFonts w:ascii="標楷體" w:eastAsia="標楷體" w:hAnsi="標楷體"/>
          <w:spacing w:val="4"/>
        </w:rPr>
      </w:pPr>
    </w:p>
    <w:p w14:paraId="22C0F055" w14:textId="04DD6BD2" w:rsidR="00AC4CA1" w:rsidRDefault="00AC4CA1" w:rsidP="00AC4CA1">
      <w:pPr>
        <w:pStyle w:val="Default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檢核人簽名：</w:t>
      </w:r>
      <w:r>
        <w:rPr>
          <w:rFonts w:hint="eastAsia"/>
          <w:sz w:val="28"/>
          <w:szCs w:val="28"/>
          <w:lang w:eastAsia="zh-TW"/>
        </w:rPr>
        <w:t>陳慶銘</w:t>
      </w:r>
    </w:p>
    <w:p w14:paraId="2142808E" w14:textId="5ED0C285" w:rsidR="00AC4CA1" w:rsidRPr="00B941D3" w:rsidRDefault="00AC4CA1" w:rsidP="00AC4CA1">
      <w:pPr>
        <w:rPr>
          <w:rFonts w:ascii="標楷體" w:eastAsia="標楷體" w:hAnsi="標楷體" w:hint="eastAsia"/>
          <w:sz w:val="2"/>
          <w:szCs w:val="2"/>
        </w:rPr>
        <w:sectPr w:rsidR="00AC4CA1" w:rsidRPr="00B941D3">
          <w:type w:val="continuous"/>
          <w:pgSz w:w="16840" w:h="11920" w:orient="landscape"/>
          <w:pgMar w:top="940" w:right="560" w:bottom="280" w:left="1260" w:header="720" w:footer="720" w:gutter="0"/>
          <w:cols w:space="720"/>
        </w:sectPr>
      </w:pPr>
      <w:r>
        <w:rPr>
          <w:rFonts w:ascii="新細明體" w:eastAsia="新細明體" w:cs="新細明體" w:hint="eastAsia"/>
          <w:sz w:val="28"/>
          <w:szCs w:val="28"/>
        </w:rPr>
        <w:t>日期：</w:t>
      </w:r>
      <w:r>
        <w:rPr>
          <w:rFonts w:ascii="Times New Roman" w:eastAsia="新細明體" w:hAnsi="Times New Roman" w:cs="Times New Roman"/>
          <w:sz w:val="28"/>
          <w:szCs w:val="28"/>
        </w:rPr>
        <w:t>2025.06.23</w:t>
      </w:r>
    </w:p>
    <w:p w14:paraId="0F4A833B" w14:textId="77777777" w:rsidR="002C4A72" w:rsidRPr="003164D3" w:rsidRDefault="002C4A72">
      <w:pPr>
        <w:pStyle w:val="a3"/>
        <w:rPr>
          <w:rFonts w:eastAsiaTheme="minorEastAsia"/>
          <w:sz w:val="15"/>
        </w:rPr>
      </w:pPr>
    </w:p>
    <w:sectPr w:rsidR="002C4A72" w:rsidRPr="003164D3">
      <w:pgSz w:w="16840" w:h="11920" w:orient="landscape"/>
      <w:pgMar w:top="1360" w:right="56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BDDA5" w14:textId="77777777" w:rsidR="009C71BF" w:rsidRDefault="009C71BF" w:rsidP="00AC2A42">
      <w:r>
        <w:separator/>
      </w:r>
    </w:p>
  </w:endnote>
  <w:endnote w:type="continuationSeparator" w:id="0">
    <w:p w14:paraId="7BD58172" w14:textId="77777777" w:rsidR="009C71BF" w:rsidRDefault="009C71BF" w:rsidP="00AC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思源黑體 TW Regular">
    <w:altName w:val="微軟正黑體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51284" w14:textId="77777777" w:rsidR="009C71BF" w:rsidRDefault="009C71BF" w:rsidP="00AC2A42">
      <w:r>
        <w:separator/>
      </w:r>
    </w:p>
  </w:footnote>
  <w:footnote w:type="continuationSeparator" w:id="0">
    <w:p w14:paraId="5021E9FB" w14:textId="77777777" w:rsidR="009C71BF" w:rsidRDefault="009C71BF" w:rsidP="00AC2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A72"/>
    <w:rsid w:val="001B26FD"/>
    <w:rsid w:val="002541E0"/>
    <w:rsid w:val="002C4A72"/>
    <w:rsid w:val="00315A1C"/>
    <w:rsid w:val="003164D3"/>
    <w:rsid w:val="003620B0"/>
    <w:rsid w:val="0039390B"/>
    <w:rsid w:val="003E549C"/>
    <w:rsid w:val="00426831"/>
    <w:rsid w:val="00433B1E"/>
    <w:rsid w:val="0049424A"/>
    <w:rsid w:val="00500B23"/>
    <w:rsid w:val="00545742"/>
    <w:rsid w:val="00576AF9"/>
    <w:rsid w:val="005E77E7"/>
    <w:rsid w:val="007E5AE4"/>
    <w:rsid w:val="008904DD"/>
    <w:rsid w:val="009864AB"/>
    <w:rsid w:val="009C71BF"/>
    <w:rsid w:val="009D23BF"/>
    <w:rsid w:val="009E339B"/>
    <w:rsid w:val="00A313D1"/>
    <w:rsid w:val="00AC2A42"/>
    <w:rsid w:val="00AC4CA1"/>
    <w:rsid w:val="00B941D3"/>
    <w:rsid w:val="00BD6CD1"/>
    <w:rsid w:val="00DB631E"/>
    <w:rsid w:val="00E2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F12A1A"/>
  <w15:docId w15:val="{E7F19B40-3DE3-4D33-9B2D-92CADB33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S PGothic" w:eastAsia="MS PGothic" w:hAnsi="MS PGothic" w:cs="MS PGothic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0"/>
    </w:pPr>
  </w:style>
  <w:style w:type="paragraph" w:styleId="a5">
    <w:name w:val="header"/>
    <w:basedOn w:val="a"/>
    <w:link w:val="a6"/>
    <w:uiPriority w:val="99"/>
    <w:unhideWhenUsed/>
    <w:rsid w:val="00AC2A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C2A42"/>
    <w:rPr>
      <w:rFonts w:ascii="MS PGothic" w:eastAsia="MS PGothic" w:hAnsi="MS PGothic" w:cs="MS PGothic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AC2A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C2A42"/>
    <w:rPr>
      <w:rFonts w:ascii="MS PGothic" w:eastAsia="MS PGothic" w:hAnsi="MS PGothic" w:cs="MS PGothic"/>
      <w:sz w:val="20"/>
      <w:szCs w:val="20"/>
      <w:lang w:eastAsia="zh-TW"/>
    </w:rPr>
  </w:style>
  <w:style w:type="paragraph" w:customStyle="1" w:styleId="Default">
    <w:name w:val="Default"/>
    <w:rsid w:val="00AC4CA1"/>
    <w:pPr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348</Words>
  <Characters>1988</Characters>
  <Application>Microsoft Office Word</Application>
  <DocSecurity>0</DocSecurity>
  <Lines>16</Lines>
  <Paragraphs>4</Paragraphs>
  <ScaleCrop>false</ScaleCrop>
  <Company>TSJH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健體領域.doc</dc:title>
  <dc:creator>USER</dc:creator>
  <cp:lastModifiedBy>TSJH</cp:lastModifiedBy>
  <cp:revision>9</cp:revision>
  <dcterms:created xsi:type="dcterms:W3CDTF">2024-07-16T01:46:00Z</dcterms:created>
  <dcterms:modified xsi:type="dcterms:W3CDTF">2025-08-15T07:28:00Z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m128 Google Docs Renderer</vt:lpwstr>
  </property>
</Properties>
</file>